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numbering.xml" ContentType="application/vnd.openxmlformats-officedocument.wordprocessingml.numbering+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46D1F7" w14:textId="57E7C907" w:rsidR="17897D75" w:rsidRPr="00076F8C" w:rsidRDefault="17897D75" w:rsidP="004C7E86">
      <w:pPr>
        <w:pStyle w:val="Heading1"/>
        <w:rPr>
          <w:sz w:val="44"/>
          <w:szCs w:val="44"/>
        </w:rPr>
      </w:pPr>
      <w:bookmarkStart w:id="0" w:name="_Toc221003633"/>
      <w:r w:rsidRPr="00076F8C">
        <w:rPr>
          <w:sz w:val="44"/>
          <w:szCs w:val="44"/>
        </w:rPr>
        <w:t xml:space="preserve">NATIONAL GUIDELINES FOR THE PRODUCTION OF </w:t>
      </w:r>
      <w:proofErr w:type="spellStart"/>
      <w:r w:rsidRPr="00076F8C">
        <w:rPr>
          <w:sz w:val="44"/>
          <w:szCs w:val="44"/>
        </w:rPr>
        <w:t>e-TEXT</w:t>
      </w:r>
      <w:bookmarkEnd w:id="0"/>
      <w:proofErr w:type="spellEnd"/>
    </w:p>
    <w:p w14:paraId="199C6797" w14:textId="43AB15FF" w:rsidR="00467477" w:rsidRDefault="008728A0">
      <w:r w:rsidRPr="00EA7F7E">
        <w:t>Canadian Association of Educational Resource Centres for Alternate Format Materials</w:t>
      </w:r>
      <w:r w:rsidR="000F521C">
        <w:t xml:space="preserve"> (CAER)</w:t>
      </w:r>
      <w:r w:rsidR="00467477">
        <w:br w:type="page"/>
      </w:r>
    </w:p>
    <w:p w14:paraId="01B654B5" w14:textId="77777777" w:rsidR="002509D0" w:rsidRPr="002509D0" w:rsidRDefault="002509D0" w:rsidP="002509D0">
      <w:pPr>
        <w:rPr>
          <w:rStyle w:val="Strong"/>
        </w:rPr>
      </w:pPr>
      <w:r w:rsidRPr="002509D0">
        <w:rPr>
          <w:rStyle w:val="Strong"/>
        </w:rPr>
        <w:lastRenderedPageBreak/>
        <w:t>Contributors:</w:t>
      </w:r>
    </w:p>
    <w:p w14:paraId="4ADC5847" w14:textId="584530D3" w:rsidR="002509D0" w:rsidRDefault="002509D0" w:rsidP="002509D0">
      <w:r w:rsidRPr="00EA7F7E">
        <w:t>In Fall 2023</w:t>
      </w:r>
      <w:r>
        <w:t>,</w:t>
      </w:r>
      <w:r w:rsidRPr="00EA7F7E">
        <w:t xml:space="preserve"> the Canadian Association of Educational Resource Centres for Alternate Format Materials (CAER)</w:t>
      </w:r>
      <w:r>
        <w:t xml:space="preserve"> (a pan-Canadian </w:t>
      </w:r>
      <w:r w:rsidRPr="00EA7F7E">
        <w:t>group of alternate format producers</w:t>
      </w:r>
      <w:r>
        <w:t>),</w:t>
      </w:r>
      <w:r w:rsidRPr="00EA7F7E">
        <w:t xml:space="preserve"> convened an internal working group with the goal of creating a set of national guidelines </w:t>
      </w:r>
      <w:proofErr w:type="gramStart"/>
      <w:r w:rsidRPr="00EA7F7E">
        <w:t>for the production of</w:t>
      </w:r>
      <w:proofErr w:type="gramEnd"/>
      <w:r w:rsidRPr="00EA7F7E">
        <w:t xml:space="preserve"> e-Text materials.</w:t>
      </w:r>
      <w:r w:rsidR="006E7669">
        <w:t xml:space="preserve"> </w:t>
      </w:r>
      <w:r>
        <w:t>Following a rigorous review of current practices, the group</w:t>
      </w:r>
      <w:r w:rsidRPr="00EA7F7E">
        <w:t xml:space="preserve"> developed </w:t>
      </w:r>
      <w:r>
        <w:t>t</w:t>
      </w:r>
      <w:r w:rsidRPr="00EA7F7E">
        <w:t>he</w:t>
      </w:r>
      <w:r w:rsidR="006E7669">
        <w:t>se</w:t>
      </w:r>
      <w:r>
        <w:t xml:space="preserve"> </w:t>
      </w:r>
      <w:r w:rsidRPr="00EA7F7E">
        <w:rPr>
          <w:b/>
          <w:bCs/>
          <w:i/>
          <w:iCs/>
        </w:rPr>
        <w:t xml:space="preserve">National Guidelines </w:t>
      </w:r>
      <w:proofErr w:type="gramStart"/>
      <w:r w:rsidRPr="00EA7F7E">
        <w:rPr>
          <w:b/>
          <w:bCs/>
          <w:i/>
          <w:iCs/>
        </w:rPr>
        <w:t>for the Production of</w:t>
      </w:r>
      <w:proofErr w:type="gramEnd"/>
      <w:r w:rsidRPr="00EA7F7E">
        <w:rPr>
          <w:b/>
          <w:bCs/>
          <w:i/>
          <w:iCs/>
        </w:rPr>
        <w:t xml:space="preserve"> e-Text.</w:t>
      </w:r>
      <w:r w:rsidR="00C651D9">
        <w:t xml:space="preserve"> </w:t>
      </w:r>
      <w:r>
        <w:t>This work would not have been possible without the contributions of the following agencies and individuals:</w:t>
      </w:r>
    </w:p>
    <w:p w14:paraId="0233824D" w14:textId="77777777" w:rsidR="002509D0" w:rsidRDefault="002509D0" w:rsidP="002509D0">
      <w:r w:rsidRPr="009D5836">
        <w:rPr>
          <w:b/>
          <w:bCs/>
        </w:rPr>
        <w:t>Alternative Educational Resources Ontario (AERO):</w:t>
      </w:r>
      <w:r>
        <w:t xml:space="preserve"> Bob Minnery, Karen Nairn.</w:t>
      </w:r>
    </w:p>
    <w:p w14:paraId="0D1A7AAC" w14:textId="77777777" w:rsidR="002509D0" w:rsidRDefault="002509D0" w:rsidP="002509D0">
      <w:r w:rsidRPr="009D5836">
        <w:rPr>
          <w:b/>
          <w:bCs/>
        </w:rPr>
        <w:t>Atlantic Provinces Special Education Authority (APSEA):</w:t>
      </w:r>
      <w:r>
        <w:t xml:space="preserve"> Sarah Laird.</w:t>
      </w:r>
    </w:p>
    <w:p w14:paraId="4BE0E2E4" w14:textId="77777777" w:rsidR="002509D0" w:rsidRDefault="002509D0" w:rsidP="002509D0">
      <w:r w:rsidRPr="009D5836">
        <w:rPr>
          <w:b/>
          <w:bCs/>
        </w:rPr>
        <w:t>Centre for Accessible Post-secondary Education Resources (CAPER-BC):</w:t>
      </w:r>
      <w:r>
        <w:t xml:space="preserve"> Jennifer Weldon, Daniel Carkner, Sandi Ma.</w:t>
      </w:r>
    </w:p>
    <w:p w14:paraId="0D6D1D76" w14:textId="342B4FBD" w:rsidR="002509D0" w:rsidRDefault="002509D0" w:rsidP="002509D0">
      <w:r w:rsidRPr="009D5836">
        <w:rPr>
          <w:b/>
          <w:bCs/>
        </w:rPr>
        <w:t>National Network for Equitable Library Service (NNELS):</w:t>
      </w:r>
      <w:r>
        <w:t xml:space="preserve"> Riane </w:t>
      </w:r>
      <w:proofErr w:type="spellStart"/>
      <w:r>
        <w:t>LaPaire</w:t>
      </w:r>
      <w:proofErr w:type="spellEnd"/>
      <w:r>
        <w:t>, John Ylioja.</w:t>
      </w:r>
    </w:p>
    <w:p w14:paraId="2E0FFDDA" w14:textId="77777777" w:rsidR="002509D0" w:rsidRDefault="002509D0" w:rsidP="002509D0">
      <w:r w:rsidRPr="009D5836">
        <w:rPr>
          <w:b/>
          <w:bCs/>
        </w:rPr>
        <w:t>Provincial Resource Centre for the Visually Impaired (PRCVI):</w:t>
      </w:r>
      <w:r>
        <w:t xml:space="preserve"> Adam Wilton, Nancy Zhang, Corrie Playford.</w:t>
      </w:r>
    </w:p>
    <w:p w14:paraId="368A60B3" w14:textId="77777777" w:rsidR="002509D0" w:rsidRDefault="002509D0" w:rsidP="002509D0">
      <w:r w:rsidRPr="009D5836">
        <w:rPr>
          <w:b/>
          <w:bCs/>
        </w:rPr>
        <w:t xml:space="preserve">Service de production braille de la Commission </w:t>
      </w:r>
      <w:proofErr w:type="spellStart"/>
      <w:r w:rsidRPr="009D5836">
        <w:rPr>
          <w:b/>
          <w:bCs/>
        </w:rPr>
        <w:t>Scolaire</w:t>
      </w:r>
      <w:proofErr w:type="spellEnd"/>
      <w:r w:rsidRPr="009D5836">
        <w:rPr>
          <w:b/>
          <w:bCs/>
        </w:rPr>
        <w:t xml:space="preserve"> des Premières-Seigneuries (CCSPS):</w:t>
      </w:r>
      <w:r>
        <w:t xml:space="preserve"> Isabelle Grant, Lucie Latouche, A</w:t>
      </w:r>
      <w:r w:rsidRPr="00A856CC">
        <w:t>ndreanne</w:t>
      </w:r>
      <w:r>
        <w:t xml:space="preserve"> S</w:t>
      </w:r>
      <w:r w:rsidRPr="00A856CC">
        <w:t>imard-</w:t>
      </w:r>
      <w:r>
        <w:t>D</w:t>
      </w:r>
      <w:r w:rsidRPr="00A856CC">
        <w:t>ionne.</w:t>
      </w:r>
    </w:p>
    <w:p w14:paraId="0E201C50" w14:textId="132F4643" w:rsidR="005E24C0" w:rsidRPr="00C651D9" w:rsidRDefault="005E24C0" w:rsidP="000B1128">
      <w:pPr>
        <w:spacing w:before="5040"/>
        <w:rPr>
          <w:rStyle w:val="Strong"/>
        </w:rPr>
      </w:pPr>
      <w:r w:rsidRPr="00C651D9">
        <w:rPr>
          <w:rStyle w:val="Strong"/>
        </w:rPr>
        <w:t>Citation:</w:t>
      </w:r>
    </w:p>
    <w:p w14:paraId="32816B8E" w14:textId="77777777" w:rsidR="00DF2669" w:rsidRDefault="001144D9" w:rsidP="00E93538">
      <w:pPr>
        <w:sectPr w:rsidR="00DF2669" w:rsidSect="00C5758C">
          <w:footerReference w:type="default" r:id="rId9"/>
          <w:footerReference w:type="first" r:id="rId10"/>
          <w:type w:val="continuous"/>
          <w:pgSz w:w="12240" w:h="15840"/>
          <w:pgMar w:top="1008" w:right="1440" w:bottom="1008" w:left="1440" w:header="720" w:footer="720" w:gutter="0"/>
          <w:pgNumType w:start="0"/>
          <w:cols w:space="720"/>
          <w:titlePg/>
        </w:sectPr>
      </w:pPr>
      <w:r w:rsidRPr="00EA7F7E">
        <w:t>Canadian Association of Educational Resource Centres for Alternate Format Materials</w:t>
      </w:r>
      <w:r w:rsidR="00420873">
        <w:t xml:space="preserve"> (CAER). (2025). </w:t>
      </w:r>
      <w:r w:rsidR="00ED0A4E">
        <w:rPr>
          <w:i/>
          <w:iCs/>
        </w:rPr>
        <w:t xml:space="preserve">National Guidelines </w:t>
      </w:r>
      <w:proofErr w:type="gramStart"/>
      <w:r w:rsidR="00ED0A4E">
        <w:rPr>
          <w:i/>
          <w:iCs/>
        </w:rPr>
        <w:t>for the Production of</w:t>
      </w:r>
      <w:proofErr w:type="gramEnd"/>
      <w:r w:rsidR="00ED0A4E">
        <w:rPr>
          <w:i/>
          <w:iCs/>
        </w:rPr>
        <w:t xml:space="preserve"> e-</w:t>
      </w:r>
      <w:r w:rsidR="00ED0A4E" w:rsidRPr="00ED0A4E">
        <w:rPr>
          <w:i/>
          <w:iCs/>
        </w:rPr>
        <w:t>Text</w:t>
      </w:r>
      <w:r w:rsidR="00ED0A4E">
        <w:t>.</w:t>
      </w:r>
    </w:p>
    <w:p w14:paraId="00000006" w14:textId="119294D2" w:rsidR="003A30AA" w:rsidRPr="00CE2E5D" w:rsidRDefault="00CD1E2C" w:rsidP="00E93538">
      <w:r w:rsidRPr="00CE2E5D">
        <w:br w:type="page"/>
      </w:r>
    </w:p>
    <w:p w14:paraId="6D861DA4" w14:textId="77777777" w:rsidR="00FB6937" w:rsidRPr="00076F8C" w:rsidRDefault="00FB6937" w:rsidP="004C7E86">
      <w:pPr>
        <w:rPr>
          <w:rFonts w:eastAsia="Arial"/>
          <w:b/>
          <w:bCs/>
          <w:sz w:val="32"/>
          <w:szCs w:val="32"/>
        </w:rPr>
      </w:pPr>
      <w:r w:rsidRPr="00076F8C">
        <w:rPr>
          <w:rFonts w:eastAsia="Arial"/>
          <w:b/>
          <w:bCs/>
          <w:sz w:val="32"/>
          <w:szCs w:val="32"/>
        </w:rPr>
        <w:lastRenderedPageBreak/>
        <w:t xml:space="preserve">NATIONAL GUIDELINES FOR THE PRODUCTION OF </w:t>
      </w:r>
      <w:proofErr w:type="spellStart"/>
      <w:r w:rsidRPr="00076F8C">
        <w:rPr>
          <w:rFonts w:eastAsia="Arial"/>
          <w:b/>
          <w:bCs/>
          <w:sz w:val="32"/>
          <w:szCs w:val="32"/>
        </w:rPr>
        <w:t>e-TEXT</w:t>
      </w:r>
      <w:proofErr w:type="spellEnd"/>
    </w:p>
    <w:p w14:paraId="3A55469F" w14:textId="4A7385AC" w:rsidR="0089749C" w:rsidRDefault="00E33B8E" w:rsidP="00A30F11">
      <w:pPr>
        <w:rPr>
          <w:rFonts w:asciiTheme="minorHAnsi" w:eastAsiaTheme="minorEastAsia" w:hAnsiTheme="minorHAnsi" w:cstheme="minorBidi"/>
          <w:bCs/>
          <w:noProof/>
          <w:kern w:val="2"/>
          <w:lang w:eastAsia="en-CA"/>
          <w14:ligatures w14:val="standardContextual"/>
        </w:rPr>
      </w:pPr>
      <w:r>
        <w:t xml:space="preserve">Word Generated </w:t>
      </w:r>
      <w:r w:rsidR="00DE2249">
        <w:t>Table of Contents:</w:t>
      </w:r>
      <w:r w:rsidR="00347D59" w:rsidRPr="00CE2E5D">
        <w:rPr>
          <w:bCs/>
          <w:color w:val="000000"/>
          <w:szCs w:val="24"/>
        </w:rPr>
        <w:fldChar w:fldCharType="begin"/>
      </w:r>
      <w:r w:rsidR="00347D59" w:rsidRPr="00CE2E5D">
        <w:rPr>
          <w:color w:val="000000"/>
        </w:rPr>
        <w:instrText xml:space="preserve"> TOC \o "1-4" \h \z \u </w:instrText>
      </w:r>
      <w:r w:rsidR="00347D59" w:rsidRPr="00CE2E5D">
        <w:rPr>
          <w:bCs/>
          <w:color w:val="000000"/>
          <w:szCs w:val="24"/>
        </w:rPr>
        <w:fldChar w:fldCharType="separate"/>
      </w:r>
      <w:hyperlink w:anchor="_Toc221003633" w:history="1"/>
    </w:p>
    <w:p w14:paraId="7483256A" w14:textId="4969C82D"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634" w:history="1">
        <w:r w:rsidRPr="00F368C3">
          <w:rPr>
            <w:rStyle w:val="Hyperlink"/>
            <w:noProof/>
          </w:rPr>
          <w:t>1.0 Basic Guidelines</w:t>
        </w:r>
        <w:r>
          <w:rPr>
            <w:noProof/>
            <w:webHidden/>
          </w:rPr>
          <w:tab/>
        </w:r>
        <w:r>
          <w:rPr>
            <w:noProof/>
            <w:webHidden/>
          </w:rPr>
          <w:fldChar w:fldCharType="begin"/>
        </w:r>
        <w:r>
          <w:rPr>
            <w:noProof/>
            <w:webHidden/>
          </w:rPr>
          <w:instrText xml:space="preserve"> PAGEREF _Toc221003634 \h </w:instrText>
        </w:r>
        <w:r>
          <w:rPr>
            <w:noProof/>
            <w:webHidden/>
          </w:rPr>
        </w:r>
        <w:r>
          <w:rPr>
            <w:noProof/>
            <w:webHidden/>
          </w:rPr>
          <w:fldChar w:fldCharType="separate"/>
        </w:r>
        <w:r>
          <w:rPr>
            <w:noProof/>
            <w:webHidden/>
          </w:rPr>
          <w:t>5</w:t>
        </w:r>
        <w:r>
          <w:rPr>
            <w:noProof/>
            <w:webHidden/>
          </w:rPr>
          <w:fldChar w:fldCharType="end"/>
        </w:r>
      </w:hyperlink>
    </w:p>
    <w:p w14:paraId="663F43AC" w14:textId="4CBAB728"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35" w:history="1">
        <w:r w:rsidRPr="00F368C3">
          <w:rPr>
            <w:rStyle w:val="Hyperlink"/>
            <w:noProof/>
          </w:rPr>
          <w:t>1.1 Document Proofing</w:t>
        </w:r>
        <w:r>
          <w:rPr>
            <w:noProof/>
            <w:webHidden/>
          </w:rPr>
          <w:tab/>
        </w:r>
        <w:r>
          <w:rPr>
            <w:noProof/>
            <w:webHidden/>
          </w:rPr>
          <w:fldChar w:fldCharType="begin"/>
        </w:r>
        <w:r>
          <w:rPr>
            <w:noProof/>
            <w:webHidden/>
          </w:rPr>
          <w:instrText xml:space="preserve"> PAGEREF _Toc221003635 \h </w:instrText>
        </w:r>
        <w:r>
          <w:rPr>
            <w:noProof/>
            <w:webHidden/>
          </w:rPr>
        </w:r>
        <w:r>
          <w:rPr>
            <w:noProof/>
            <w:webHidden/>
          </w:rPr>
          <w:fldChar w:fldCharType="separate"/>
        </w:r>
        <w:r>
          <w:rPr>
            <w:noProof/>
            <w:webHidden/>
          </w:rPr>
          <w:t>5</w:t>
        </w:r>
        <w:r>
          <w:rPr>
            <w:noProof/>
            <w:webHidden/>
          </w:rPr>
          <w:fldChar w:fldCharType="end"/>
        </w:r>
      </w:hyperlink>
    </w:p>
    <w:p w14:paraId="24141A8B" w14:textId="5BA74CFA"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36" w:history="1">
        <w:r w:rsidRPr="00F368C3">
          <w:rPr>
            <w:rStyle w:val="Hyperlink"/>
            <w:noProof/>
          </w:rPr>
          <w:t>1.2 Document Cleanup</w:t>
        </w:r>
        <w:r>
          <w:rPr>
            <w:noProof/>
            <w:webHidden/>
          </w:rPr>
          <w:tab/>
        </w:r>
        <w:r>
          <w:rPr>
            <w:noProof/>
            <w:webHidden/>
          </w:rPr>
          <w:fldChar w:fldCharType="begin"/>
        </w:r>
        <w:r>
          <w:rPr>
            <w:noProof/>
            <w:webHidden/>
          </w:rPr>
          <w:instrText xml:space="preserve"> PAGEREF _Toc221003636 \h </w:instrText>
        </w:r>
        <w:r>
          <w:rPr>
            <w:noProof/>
            <w:webHidden/>
          </w:rPr>
        </w:r>
        <w:r>
          <w:rPr>
            <w:noProof/>
            <w:webHidden/>
          </w:rPr>
          <w:fldChar w:fldCharType="separate"/>
        </w:r>
        <w:r>
          <w:rPr>
            <w:noProof/>
            <w:webHidden/>
          </w:rPr>
          <w:t>6</w:t>
        </w:r>
        <w:r>
          <w:rPr>
            <w:noProof/>
            <w:webHidden/>
          </w:rPr>
          <w:fldChar w:fldCharType="end"/>
        </w:r>
      </w:hyperlink>
    </w:p>
    <w:p w14:paraId="324B000B" w14:textId="26196F26"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37" w:history="1">
        <w:r w:rsidRPr="00F368C3">
          <w:rPr>
            <w:rStyle w:val="Hyperlink"/>
            <w:noProof/>
          </w:rPr>
          <w:t>1.3 Reconfiguring Layout</w:t>
        </w:r>
        <w:r>
          <w:rPr>
            <w:noProof/>
            <w:webHidden/>
          </w:rPr>
          <w:tab/>
        </w:r>
        <w:r>
          <w:rPr>
            <w:noProof/>
            <w:webHidden/>
          </w:rPr>
          <w:fldChar w:fldCharType="begin"/>
        </w:r>
        <w:r>
          <w:rPr>
            <w:noProof/>
            <w:webHidden/>
          </w:rPr>
          <w:instrText xml:space="preserve"> PAGEREF _Toc221003637 \h </w:instrText>
        </w:r>
        <w:r>
          <w:rPr>
            <w:noProof/>
            <w:webHidden/>
          </w:rPr>
        </w:r>
        <w:r>
          <w:rPr>
            <w:noProof/>
            <w:webHidden/>
          </w:rPr>
          <w:fldChar w:fldCharType="separate"/>
        </w:r>
        <w:r>
          <w:rPr>
            <w:noProof/>
            <w:webHidden/>
          </w:rPr>
          <w:t>6</w:t>
        </w:r>
        <w:r>
          <w:rPr>
            <w:noProof/>
            <w:webHidden/>
          </w:rPr>
          <w:fldChar w:fldCharType="end"/>
        </w:r>
      </w:hyperlink>
    </w:p>
    <w:p w14:paraId="024D6CA8" w14:textId="30B1D12C"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38" w:history="1">
        <w:r w:rsidRPr="00F368C3">
          <w:rPr>
            <w:rStyle w:val="Hyperlink"/>
            <w:noProof/>
          </w:rPr>
          <w:t>1.4 General Document Formatting</w:t>
        </w:r>
        <w:r>
          <w:rPr>
            <w:noProof/>
            <w:webHidden/>
          </w:rPr>
          <w:tab/>
        </w:r>
        <w:r>
          <w:rPr>
            <w:noProof/>
            <w:webHidden/>
          </w:rPr>
          <w:fldChar w:fldCharType="begin"/>
        </w:r>
        <w:r>
          <w:rPr>
            <w:noProof/>
            <w:webHidden/>
          </w:rPr>
          <w:instrText xml:space="preserve"> PAGEREF _Toc221003638 \h </w:instrText>
        </w:r>
        <w:r>
          <w:rPr>
            <w:noProof/>
            <w:webHidden/>
          </w:rPr>
        </w:r>
        <w:r>
          <w:rPr>
            <w:noProof/>
            <w:webHidden/>
          </w:rPr>
          <w:fldChar w:fldCharType="separate"/>
        </w:r>
        <w:r>
          <w:rPr>
            <w:noProof/>
            <w:webHidden/>
          </w:rPr>
          <w:t>7</w:t>
        </w:r>
        <w:r>
          <w:rPr>
            <w:noProof/>
            <w:webHidden/>
          </w:rPr>
          <w:fldChar w:fldCharType="end"/>
        </w:r>
      </w:hyperlink>
    </w:p>
    <w:p w14:paraId="6F4E2785" w14:textId="41520B59" w:rsidR="0089749C" w:rsidRDefault="0089749C">
      <w:pPr>
        <w:pStyle w:val="TOC4"/>
        <w:rPr>
          <w:rFonts w:asciiTheme="minorHAnsi" w:eastAsiaTheme="minorEastAsia" w:hAnsiTheme="minorHAnsi" w:cstheme="minorBidi"/>
          <w:kern w:val="2"/>
          <w:lang w:eastAsia="en-CA"/>
          <w14:ligatures w14:val="standardContextual"/>
        </w:rPr>
      </w:pPr>
      <w:hyperlink w:anchor="_Toc221003639" w:history="1">
        <w:r w:rsidRPr="00F368C3">
          <w:rPr>
            <w:rStyle w:val="Hyperlink"/>
          </w:rPr>
          <w:t>1.4.1 Text Emphasis</w:t>
        </w:r>
        <w:r>
          <w:rPr>
            <w:webHidden/>
          </w:rPr>
          <w:tab/>
        </w:r>
        <w:r>
          <w:rPr>
            <w:webHidden/>
          </w:rPr>
          <w:fldChar w:fldCharType="begin"/>
        </w:r>
        <w:r>
          <w:rPr>
            <w:webHidden/>
          </w:rPr>
          <w:instrText xml:space="preserve"> PAGEREF _Toc221003639 \h </w:instrText>
        </w:r>
        <w:r>
          <w:rPr>
            <w:webHidden/>
          </w:rPr>
        </w:r>
        <w:r>
          <w:rPr>
            <w:webHidden/>
          </w:rPr>
          <w:fldChar w:fldCharType="separate"/>
        </w:r>
        <w:r>
          <w:rPr>
            <w:webHidden/>
          </w:rPr>
          <w:t>8</w:t>
        </w:r>
        <w:r>
          <w:rPr>
            <w:webHidden/>
          </w:rPr>
          <w:fldChar w:fldCharType="end"/>
        </w:r>
      </w:hyperlink>
    </w:p>
    <w:p w14:paraId="244F05E4" w14:textId="676E7A96"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40" w:history="1">
        <w:r w:rsidRPr="00F368C3">
          <w:rPr>
            <w:rStyle w:val="Hyperlink"/>
            <w:noProof/>
          </w:rPr>
          <w:t>1.5 Tags and Indicators</w:t>
        </w:r>
        <w:r>
          <w:rPr>
            <w:noProof/>
            <w:webHidden/>
          </w:rPr>
          <w:tab/>
        </w:r>
        <w:r>
          <w:rPr>
            <w:noProof/>
            <w:webHidden/>
          </w:rPr>
          <w:fldChar w:fldCharType="begin"/>
        </w:r>
        <w:r>
          <w:rPr>
            <w:noProof/>
            <w:webHidden/>
          </w:rPr>
          <w:instrText xml:space="preserve"> PAGEREF _Toc221003640 \h </w:instrText>
        </w:r>
        <w:r>
          <w:rPr>
            <w:noProof/>
            <w:webHidden/>
          </w:rPr>
        </w:r>
        <w:r>
          <w:rPr>
            <w:noProof/>
            <w:webHidden/>
          </w:rPr>
          <w:fldChar w:fldCharType="separate"/>
        </w:r>
        <w:r>
          <w:rPr>
            <w:noProof/>
            <w:webHidden/>
          </w:rPr>
          <w:t>9</w:t>
        </w:r>
        <w:r>
          <w:rPr>
            <w:noProof/>
            <w:webHidden/>
          </w:rPr>
          <w:fldChar w:fldCharType="end"/>
        </w:r>
      </w:hyperlink>
    </w:p>
    <w:p w14:paraId="06A1CDE1" w14:textId="02C38AB5"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41" w:history="1">
        <w:r w:rsidRPr="00F368C3">
          <w:rPr>
            <w:rStyle w:val="Hyperlink"/>
            <w:noProof/>
          </w:rPr>
          <w:t>1.6 Producer’s Notes</w:t>
        </w:r>
        <w:r>
          <w:rPr>
            <w:noProof/>
            <w:webHidden/>
          </w:rPr>
          <w:tab/>
        </w:r>
        <w:r>
          <w:rPr>
            <w:noProof/>
            <w:webHidden/>
          </w:rPr>
          <w:fldChar w:fldCharType="begin"/>
        </w:r>
        <w:r>
          <w:rPr>
            <w:noProof/>
            <w:webHidden/>
          </w:rPr>
          <w:instrText xml:space="preserve"> PAGEREF _Toc221003641 \h </w:instrText>
        </w:r>
        <w:r>
          <w:rPr>
            <w:noProof/>
            <w:webHidden/>
          </w:rPr>
        </w:r>
        <w:r>
          <w:rPr>
            <w:noProof/>
            <w:webHidden/>
          </w:rPr>
          <w:fldChar w:fldCharType="separate"/>
        </w:r>
        <w:r>
          <w:rPr>
            <w:noProof/>
            <w:webHidden/>
          </w:rPr>
          <w:t>10</w:t>
        </w:r>
        <w:r>
          <w:rPr>
            <w:noProof/>
            <w:webHidden/>
          </w:rPr>
          <w:fldChar w:fldCharType="end"/>
        </w:r>
      </w:hyperlink>
    </w:p>
    <w:p w14:paraId="0863E03F" w14:textId="613A1F3E"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642" w:history="1">
        <w:r w:rsidRPr="00F368C3">
          <w:rPr>
            <w:rStyle w:val="Hyperlink"/>
            <w:noProof/>
          </w:rPr>
          <w:t>2.0 Front Matter/End Matter</w:t>
        </w:r>
        <w:r>
          <w:rPr>
            <w:noProof/>
            <w:webHidden/>
          </w:rPr>
          <w:tab/>
        </w:r>
        <w:r>
          <w:rPr>
            <w:noProof/>
            <w:webHidden/>
          </w:rPr>
          <w:fldChar w:fldCharType="begin"/>
        </w:r>
        <w:r>
          <w:rPr>
            <w:noProof/>
            <w:webHidden/>
          </w:rPr>
          <w:instrText xml:space="preserve"> PAGEREF _Toc221003642 \h </w:instrText>
        </w:r>
        <w:r>
          <w:rPr>
            <w:noProof/>
            <w:webHidden/>
          </w:rPr>
        </w:r>
        <w:r>
          <w:rPr>
            <w:noProof/>
            <w:webHidden/>
          </w:rPr>
          <w:fldChar w:fldCharType="separate"/>
        </w:r>
        <w:r>
          <w:rPr>
            <w:noProof/>
            <w:webHidden/>
          </w:rPr>
          <w:t>11</w:t>
        </w:r>
        <w:r>
          <w:rPr>
            <w:noProof/>
            <w:webHidden/>
          </w:rPr>
          <w:fldChar w:fldCharType="end"/>
        </w:r>
      </w:hyperlink>
    </w:p>
    <w:p w14:paraId="7A9E8A81" w14:textId="1F41E716"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43" w:history="1">
        <w:r w:rsidRPr="00F368C3">
          <w:rPr>
            <w:rStyle w:val="Hyperlink"/>
            <w:noProof/>
          </w:rPr>
          <w:t>2.1 Book Title and Cover</w:t>
        </w:r>
        <w:r>
          <w:rPr>
            <w:noProof/>
            <w:webHidden/>
          </w:rPr>
          <w:tab/>
        </w:r>
        <w:r>
          <w:rPr>
            <w:noProof/>
            <w:webHidden/>
          </w:rPr>
          <w:fldChar w:fldCharType="begin"/>
        </w:r>
        <w:r>
          <w:rPr>
            <w:noProof/>
            <w:webHidden/>
          </w:rPr>
          <w:instrText xml:space="preserve"> PAGEREF _Toc221003643 \h </w:instrText>
        </w:r>
        <w:r>
          <w:rPr>
            <w:noProof/>
            <w:webHidden/>
          </w:rPr>
        </w:r>
        <w:r>
          <w:rPr>
            <w:noProof/>
            <w:webHidden/>
          </w:rPr>
          <w:fldChar w:fldCharType="separate"/>
        </w:r>
        <w:r>
          <w:rPr>
            <w:noProof/>
            <w:webHidden/>
          </w:rPr>
          <w:t>11</w:t>
        </w:r>
        <w:r>
          <w:rPr>
            <w:noProof/>
            <w:webHidden/>
          </w:rPr>
          <w:fldChar w:fldCharType="end"/>
        </w:r>
      </w:hyperlink>
    </w:p>
    <w:p w14:paraId="2F346ADB" w14:textId="5ABE7304" w:rsidR="0089749C" w:rsidRDefault="0089749C">
      <w:pPr>
        <w:pStyle w:val="TOC4"/>
        <w:rPr>
          <w:rFonts w:asciiTheme="minorHAnsi" w:eastAsiaTheme="minorEastAsia" w:hAnsiTheme="minorHAnsi" w:cstheme="minorBidi"/>
          <w:kern w:val="2"/>
          <w:lang w:eastAsia="en-CA"/>
          <w14:ligatures w14:val="standardContextual"/>
        </w:rPr>
      </w:pPr>
      <w:hyperlink w:anchor="_Toc221003644" w:history="1">
        <w:r w:rsidRPr="00F368C3">
          <w:rPr>
            <w:rStyle w:val="Hyperlink"/>
          </w:rPr>
          <w:t>Example 2.1.A: Book Cover with Text Content</w:t>
        </w:r>
        <w:r>
          <w:rPr>
            <w:webHidden/>
          </w:rPr>
          <w:tab/>
        </w:r>
        <w:r>
          <w:rPr>
            <w:webHidden/>
          </w:rPr>
          <w:fldChar w:fldCharType="begin"/>
        </w:r>
        <w:r>
          <w:rPr>
            <w:webHidden/>
          </w:rPr>
          <w:instrText xml:space="preserve"> PAGEREF _Toc221003644 \h </w:instrText>
        </w:r>
        <w:r>
          <w:rPr>
            <w:webHidden/>
          </w:rPr>
        </w:r>
        <w:r>
          <w:rPr>
            <w:webHidden/>
          </w:rPr>
          <w:fldChar w:fldCharType="separate"/>
        </w:r>
        <w:r>
          <w:rPr>
            <w:webHidden/>
          </w:rPr>
          <w:t>11</w:t>
        </w:r>
        <w:r>
          <w:rPr>
            <w:webHidden/>
          </w:rPr>
          <w:fldChar w:fldCharType="end"/>
        </w:r>
      </w:hyperlink>
    </w:p>
    <w:p w14:paraId="08F40DEE" w14:textId="16147A11"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45" w:history="1">
        <w:r w:rsidRPr="00F368C3">
          <w:rPr>
            <w:rStyle w:val="Hyperlink"/>
            <w:noProof/>
          </w:rPr>
          <w:t>2.2 File Information</w:t>
        </w:r>
        <w:r>
          <w:rPr>
            <w:noProof/>
            <w:webHidden/>
          </w:rPr>
          <w:tab/>
        </w:r>
        <w:r>
          <w:rPr>
            <w:noProof/>
            <w:webHidden/>
          </w:rPr>
          <w:fldChar w:fldCharType="begin"/>
        </w:r>
        <w:r>
          <w:rPr>
            <w:noProof/>
            <w:webHidden/>
          </w:rPr>
          <w:instrText xml:space="preserve"> PAGEREF _Toc221003645 \h </w:instrText>
        </w:r>
        <w:r>
          <w:rPr>
            <w:noProof/>
            <w:webHidden/>
          </w:rPr>
        </w:r>
        <w:r>
          <w:rPr>
            <w:noProof/>
            <w:webHidden/>
          </w:rPr>
          <w:fldChar w:fldCharType="separate"/>
        </w:r>
        <w:r>
          <w:rPr>
            <w:noProof/>
            <w:webHidden/>
          </w:rPr>
          <w:t>12</w:t>
        </w:r>
        <w:r>
          <w:rPr>
            <w:noProof/>
            <w:webHidden/>
          </w:rPr>
          <w:fldChar w:fldCharType="end"/>
        </w:r>
      </w:hyperlink>
    </w:p>
    <w:p w14:paraId="15C72A0C" w14:textId="2EE191D0" w:rsidR="0089749C" w:rsidRDefault="0089749C">
      <w:pPr>
        <w:pStyle w:val="TOC4"/>
        <w:rPr>
          <w:rFonts w:asciiTheme="minorHAnsi" w:eastAsiaTheme="minorEastAsia" w:hAnsiTheme="minorHAnsi" w:cstheme="minorBidi"/>
          <w:kern w:val="2"/>
          <w:lang w:eastAsia="en-CA"/>
          <w14:ligatures w14:val="standardContextual"/>
        </w:rPr>
      </w:pPr>
      <w:hyperlink w:anchor="_Toc221003646" w:history="1">
        <w:r w:rsidRPr="00F368C3">
          <w:rPr>
            <w:rStyle w:val="Hyperlink"/>
          </w:rPr>
          <w:t>2.2.1 Agency Disclaimer/Copyright Statement</w:t>
        </w:r>
        <w:r>
          <w:rPr>
            <w:webHidden/>
          </w:rPr>
          <w:tab/>
        </w:r>
        <w:r>
          <w:rPr>
            <w:webHidden/>
          </w:rPr>
          <w:fldChar w:fldCharType="begin"/>
        </w:r>
        <w:r>
          <w:rPr>
            <w:webHidden/>
          </w:rPr>
          <w:instrText xml:space="preserve"> PAGEREF _Toc221003646 \h </w:instrText>
        </w:r>
        <w:r>
          <w:rPr>
            <w:webHidden/>
          </w:rPr>
        </w:r>
        <w:r>
          <w:rPr>
            <w:webHidden/>
          </w:rPr>
          <w:fldChar w:fldCharType="separate"/>
        </w:r>
        <w:r>
          <w:rPr>
            <w:webHidden/>
          </w:rPr>
          <w:t>12</w:t>
        </w:r>
        <w:r>
          <w:rPr>
            <w:webHidden/>
          </w:rPr>
          <w:fldChar w:fldCharType="end"/>
        </w:r>
      </w:hyperlink>
    </w:p>
    <w:p w14:paraId="14A4C5E2" w14:textId="07A9DA7C" w:rsidR="0089749C" w:rsidRDefault="0089749C">
      <w:pPr>
        <w:pStyle w:val="TOC4"/>
        <w:rPr>
          <w:rFonts w:asciiTheme="minorHAnsi" w:eastAsiaTheme="minorEastAsia" w:hAnsiTheme="minorHAnsi" w:cstheme="minorBidi"/>
          <w:kern w:val="2"/>
          <w:lang w:eastAsia="en-CA"/>
          <w14:ligatures w14:val="standardContextual"/>
        </w:rPr>
      </w:pPr>
      <w:hyperlink w:anchor="_Toc221003647" w:history="1">
        <w:r w:rsidRPr="00F368C3">
          <w:rPr>
            <w:rStyle w:val="Hyperlink"/>
          </w:rPr>
          <w:t>2.2.2 Producer’s Title Page</w:t>
        </w:r>
        <w:r>
          <w:rPr>
            <w:webHidden/>
          </w:rPr>
          <w:tab/>
        </w:r>
        <w:r>
          <w:rPr>
            <w:webHidden/>
          </w:rPr>
          <w:fldChar w:fldCharType="begin"/>
        </w:r>
        <w:r>
          <w:rPr>
            <w:webHidden/>
          </w:rPr>
          <w:instrText xml:space="preserve"> PAGEREF _Toc221003647 \h </w:instrText>
        </w:r>
        <w:r>
          <w:rPr>
            <w:webHidden/>
          </w:rPr>
        </w:r>
        <w:r>
          <w:rPr>
            <w:webHidden/>
          </w:rPr>
          <w:fldChar w:fldCharType="separate"/>
        </w:r>
        <w:r>
          <w:rPr>
            <w:webHidden/>
          </w:rPr>
          <w:t>12</w:t>
        </w:r>
        <w:r>
          <w:rPr>
            <w:webHidden/>
          </w:rPr>
          <w:fldChar w:fldCharType="end"/>
        </w:r>
      </w:hyperlink>
    </w:p>
    <w:p w14:paraId="1048396F" w14:textId="292BE77C" w:rsidR="0089749C" w:rsidRDefault="0089749C">
      <w:pPr>
        <w:pStyle w:val="TOC4"/>
        <w:rPr>
          <w:rFonts w:asciiTheme="minorHAnsi" w:eastAsiaTheme="minorEastAsia" w:hAnsiTheme="minorHAnsi" w:cstheme="minorBidi"/>
          <w:kern w:val="2"/>
          <w:lang w:eastAsia="en-CA"/>
          <w14:ligatures w14:val="standardContextual"/>
        </w:rPr>
      </w:pPr>
      <w:hyperlink w:anchor="_Toc221003648" w:history="1">
        <w:r w:rsidRPr="00F368C3">
          <w:rPr>
            <w:rStyle w:val="Hyperlink"/>
          </w:rPr>
          <w:t>2.2.3 Producer’s General Notes</w:t>
        </w:r>
        <w:r>
          <w:rPr>
            <w:webHidden/>
          </w:rPr>
          <w:tab/>
        </w:r>
        <w:r>
          <w:rPr>
            <w:webHidden/>
          </w:rPr>
          <w:fldChar w:fldCharType="begin"/>
        </w:r>
        <w:r>
          <w:rPr>
            <w:webHidden/>
          </w:rPr>
          <w:instrText xml:space="preserve"> PAGEREF _Toc221003648 \h </w:instrText>
        </w:r>
        <w:r>
          <w:rPr>
            <w:webHidden/>
          </w:rPr>
        </w:r>
        <w:r>
          <w:rPr>
            <w:webHidden/>
          </w:rPr>
          <w:fldChar w:fldCharType="separate"/>
        </w:r>
        <w:r>
          <w:rPr>
            <w:webHidden/>
          </w:rPr>
          <w:t>13</w:t>
        </w:r>
        <w:r>
          <w:rPr>
            <w:webHidden/>
          </w:rPr>
          <w:fldChar w:fldCharType="end"/>
        </w:r>
      </w:hyperlink>
    </w:p>
    <w:p w14:paraId="3DD011FE" w14:textId="3364A87F"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49" w:history="1">
        <w:r w:rsidRPr="00F368C3">
          <w:rPr>
            <w:rStyle w:val="Hyperlink"/>
            <w:noProof/>
          </w:rPr>
          <w:t>2.3 Front Matter</w:t>
        </w:r>
        <w:r>
          <w:rPr>
            <w:noProof/>
            <w:webHidden/>
          </w:rPr>
          <w:tab/>
        </w:r>
        <w:r>
          <w:rPr>
            <w:noProof/>
            <w:webHidden/>
          </w:rPr>
          <w:fldChar w:fldCharType="begin"/>
        </w:r>
        <w:r>
          <w:rPr>
            <w:noProof/>
            <w:webHidden/>
          </w:rPr>
          <w:instrText xml:space="preserve"> PAGEREF _Toc221003649 \h </w:instrText>
        </w:r>
        <w:r>
          <w:rPr>
            <w:noProof/>
            <w:webHidden/>
          </w:rPr>
        </w:r>
        <w:r>
          <w:rPr>
            <w:noProof/>
            <w:webHidden/>
          </w:rPr>
          <w:fldChar w:fldCharType="separate"/>
        </w:r>
        <w:r>
          <w:rPr>
            <w:noProof/>
            <w:webHidden/>
          </w:rPr>
          <w:t>13</w:t>
        </w:r>
        <w:r>
          <w:rPr>
            <w:noProof/>
            <w:webHidden/>
          </w:rPr>
          <w:fldChar w:fldCharType="end"/>
        </w:r>
      </w:hyperlink>
    </w:p>
    <w:p w14:paraId="724F1FBA" w14:textId="2FA23702"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50" w:history="1">
        <w:r w:rsidRPr="00F368C3">
          <w:rPr>
            <w:rStyle w:val="Hyperlink"/>
            <w:noProof/>
          </w:rPr>
          <w:t>2.4 Table of Contents - Original Print</w:t>
        </w:r>
        <w:r>
          <w:rPr>
            <w:noProof/>
            <w:webHidden/>
          </w:rPr>
          <w:tab/>
        </w:r>
        <w:r>
          <w:rPr>
            <w:noProof/>
            <w:webHidden/>
          </w:rPr>
          <w:fldChar w:fldCharType="begin"/>
        </w:r>
        <w:r>
          <w:rPr>
            <w:noProof/>
            <w:webHidden/>
          </w:rPr>
          <w:instrText xml:space="preserve"> PAGEREF _Toc221003650 \h </w:instrText>
        </w:r>
        <w:r>
          <w:rPr>
            <w:noProof/>
            <w:webHidden/>
          </w:rPr>
        </w:r>
        <w:r>
          <w:rPr>
            <w:noProof/>
            <w:webHidden/>
          </w:rPr>
          <w:fldChar w:fldCharType="separate"/>
        </w:r>
        <w:r>
          <w:rPr>
            <w:noProof/>
            <w:webHidden/>
          </w:rPr>
          <w:t>13</w:t>
        </w:r>
        <w:r>
          <w:rPr>
            <w:noProof/>
            <w:webHidden/>
          </w:rPr>
          <w:fldChar w:fldCharType="end"/>
        </w:r>
      </w:hyperlink>
    </w:p>
    <w:p w14:paraId="60811655" w14:textId="117A8C66"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51" w:history="1">
        <w:r w:rsidRPr="00F368C3">
          <w:rPr>
            <w:rStyle w:val="Hyperlink"/>
            <w:noProof/>
          </w:rPr>
          <w:t>2.5 Other Front/End Matter</w:t>
        </w:r>
        <w:r>
          <w:rPr>
            <w:noProof/>
            <w:webHidden/>
          </w:rPr>
          <w:tab/>
        </w:r>
        <w:r>
          <w:rPr>
            <w:noProof/>
            <w:webHidden/>
          </w:rPr>
          <w:fldChar w:fldCharType="begin"/>
        </w:r>
        <w:r>
          <w:rPr>
            <w:noProof/>
            <w:webHidden/>
          </w:rPr>
          <w:instrText xml:space="preserve"> PAGEREF _Toc221003651 \h </w:instrText>
        </w:r>
        <w:r>
          <w:rPr>
            <w:noProof/>
            <w:webHidden/>
          </w:rPr>
        </w:r>
        <w:r>
          <w:rPr>
            <w:noProof/>
            <w:webHidden/>
          </w:rPr>
          <w:fldChar w:fldCharType="separate"/>
        </w:r>
        <w:r>
          <w:rPr>
            <w:noProof/>
            <w:webHidden/>
          </w:rPr>
          <w:t>14</w:t>
        </w:r>
        <w:r>
          <w:rPr>
            <w:noProof/>
            <w:webHidden/>
          </w:rPr>
          <w:fldChar w:fldCharType="end"/>
        </w:r>
      </w:hyperlink>
    </w:p>
    <w:p w14:paraId="5342AD25" w14:textId="42DD245A" w:rsidR="0089749C" w:rsidRDefault="0089749C">
      <w:pPr>
        <w:pStyle w:val="TOC4"/>
        <w:rPr>
          <w:rFonts w:asciiTheme="minorHAnsi" w:eastAsiaTheme="minorEastAsia" w:hAnsiTheme="minorHAnsi" w:cstheme="minorBidi"/>
          <w:kern w:val="2"/>
          <w:lang w:eastAsia="en-CA"/>
          <w14:ligatures w14:val="standardContextual"/>
        </w:rPr>
      </w:pPr>
      <w:hyperlink w:anchor="_Toc221003652" w:history="1">
        <w:r w:rsidRPr="00F368C3">
          <w:rPr>
            <w:rStyle w:val="Hyperlink"/>
          </w:rPr>
          <w:t>Example 2.5.A: Inside Front Cover with Meaningful Content</w:t>
        </w:r>
        <w:r>
          <w:rPr>
            <w:webHidden/>
          </w:rPr>
          <w:tab/>
        </w:r>
        <w:r>
          <w:rPr>
            <w:webHidden/>
          </w:rPr>
          <w:fldChar w:fldCharType="begin"/>
        </w:r>
        <w:r>
          <w:rPr>
            <w:webHidden/>
          </w:rPr>
          <w:instrText xml:space="preserve"> PAGEREF _Toc221003652 \h </w:instrText>
        </w:r>
        <w:r>
          <w:rPr>
            <w:webHidden/>
          </w:rPr>
        </w:r>
        <w:r>
          <w:rPr>
            <w:webHidden/>
          </w:rPr>
          <w:fldChar w:fldCharType="separate"/>
        </w:r>
        <w:r>
          <w:rPr>
            <w:webHidden/>
          </w:rPr>
          <w:t>14</w:t>
        </w:r>
        <w:r>
          <w:rPr>
            <w:webHidden/>
          </w:rPr>
          <w:fldChar w:fldCharType="end"/>
        </w:r>
      </w:hyperlink>
    </w:p>
    <w:p w14:paraId="3FF93E5B" w14:textId="7DFC00CC"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53" w:history="1">
        <w:r w:rsidRPr="00F368C3">
          <w:rPr>
            <w:rStyle w:val="Hyperlink"/>
            <w:noProof/>
          </w:rPr>
          <w:t>2.6 Back Matter</w:t>
        </w:r>
        <w:r>
          <w:rPr>
            <w:noProof/>
            <w:webHidden/>
          </w:rPr>
          <w:tab/>
        </w:r>
        <w:r>
          <w:rPr>
            <w:noProof/>
            <w:webHidden/>
          </w:rPr>
          <w:fldChar w:fldCharType="begin"/>
        </w:r>
        <w:r>
          <w:rPr>
            <w:noProof/>
            <w:webHidden/>
          </w:rPr>
          <w:instrText xml:space="preserve"> PAGEREF _Toc221003653 \h </w:instrText>
        </w:r>
        <w:r>
          <w:rPr>
            <w:noProof/>
            <w:webHidden/>
          </w:rPr>
        </w:r>
        <w:r>
          <w:rPr>
            <w:noProof/>
            <w:webHidden/>
          </w:rPr>
          <w:fldChar w:fldCharType="separate"/>
        </w:r>
        <w:r>
          <w:rPr>
            <w:noProof/>
            <w:webHidden/>
          </w:rPr>
          <w:t>15</w:t>
        </w:r>
        <w:r>
          <w:rPr>
            <w:noProof/>
            <w:webHidden/>
          </w:rPr>
          <w:fldChar w:fldCharType="end"/>
        </w:r>
      </w:hyperlink>
    </w:p>
    <w:p w14:paraId="57DA01B3" w14:textId="67A5E21E"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654" w:history="1">
        <w:r w:rsidRPr="00F368C3">
          <w:rPr>
            <w:rStyle w:val="Hyperlink"/>
            <w:noProof/>
          </w:rPr>
          <w:t>3.0 Navigation</w:t>
        </w:r>
        <w:r>
          <w:rPr>
            <w:noProof/>
            <w:webHidden/>
          </w:rPr>
          <w:tab/>
        </w:r>
        <w:r>
          <w:rPr>
            <w:noProof/>
            <w:webHidden/>
          </w:rPr>
          <w:fldChar w:fldCharType="begin"/>
        </w:r>
        <w:r>
          <w:rPr>
            <w:noProof/>
            <w:webHidden/>
          </w:rPr>
          <w:instrText xml:space="preserve"> PAGEREF _Toc221003654 \h </w:instrText>
        </w:r>
        <w:r>
          <w:rPr>
            <w:noProof/>
            <w:webHidden/>
          </w:rPr>
        </w:r>
        <w:r>
          <w:rPr>
            <w:noProof/>
            <w:webHidden/>
          </w:rPr>
          <w:fldChar w:fldCharType="separate"/>
        </w:r>
        <w:r>
          <w:rPr>
            <w:noProof/>
            <w:webHidden/>
          </w:rPr>
          <w:t>16</w:t>
        </w:r>
        <w:r>
          <w:rPr>
            <w:noProof/>
            <w:webHidden/>
          </w:rPr>
          <w:fldChar w:fldCharType="end"/>
        </w:r>
      </w:hyperlink>
    </w:p>
    <w:p w14:paraId="6180054B" w14:textId="7FD17273"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55" w:history="1">
        <w:r w:rsidRPr="00F368C3">
          <w:rPr>
            <w:rStyle w:val="Hyperlink"/>
            <w:noProof/>
          </w:rPr>
          <w:t>3.1 Word-Generated Table of Contents</w:t>
        </w:r>
        <w:r>
          <w:rPr>
            <w:noProof/>
            <w:webHidden/>
          </w:rPr>
          <w:tab/>
        </w:r>
        <w:r>
          <w:rPr>
            <w:noProof/>
            <w:webHidden/>
          </w:rPr>
          <w:fldChar w:fldCharType="begin"/>
        </w:r>
        <w:r>
          <w:rPr>
            <w:noProof/>
            <w:webHidden/>
          </w:rPr>
          <w:instrText xml:space="preserve"> PAGEREF _Toc221003655 \h </w:instrText>
        </w:r>
        <w:r>
          <w:rPr>
            <w:noProof/>
            <w:webHidden/>
          </w:rPr>
        </w:r>
        <w:r>
          <w:rPr>
            <w:noProof/>
            <w:webHidden/>
          </w:rPr>
          <w:fldChar w:fldCharType="separate"/>
        </w:r>
        <w:r>
          <w:rPr>
            <w:noProof/>
            <w:webHidden/>
          </w:rPr>
          <w:t>16</w:t>
        </w:r>
        <w:r>
          <w:rPr>
            <w:noProof/>
            <w:webHidden/>
          </w:rPr>
          <w:fldChar w:fldCharType="end"/>
        </w:r>
      </w:hyperlink>
    </w:p>
    <w:p w14:paraId="07580337" w14:textId="7DFF2F2B"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56" w:history="1">
        <w:r w:rsidRPr="00F368C3">
          <w:rPr>
            <w:rStyle w:val="Hyperlink"/>
            <w:noProof/>
          </w:rPr>
          <w:t>3.2 Pagination</w:t>
        </w:r>
        <w:r>
          <w:rPr>
            <w:noProof/>
            <w:webHidden/>
          </w:rPr>
          <w:tab/>
        </w:r>
        <w:r>
          <w:rPr>
            <w:noProof/>
            <w:webHidden/>
          </w:rPr>
          <w:fldChar w:fldCharType="begin"/>
        </w:r>
        <w:r>
          <w:rPr>
            <w:noProof/>
            <w:webHidden/>
          </w:rPr>
          <w:instrText xml:space="preserve"> PAGEREF _Toc221003656 \h </w:instrText>
        </w:r>
        <w:r>
          <w:rPr>
            <w:noProof/>
            <w:webHidden/>
          </w:rPr>
        </w:r>
        <w:r>
          <w:rPr>
            <w:noProof/>
            <w:webHidden/>
          </w:rPr>
          <w:fldChar w:fldCharType="separate"/>
        </w:r>
        <w:r>
          <w:rPr>
            <w:noProof/>
            <w:webHidden/>
          </w:rPr>
          <w:t>16</w:t>
        </w:r>
        <w:r>
          <w:rPr>
            <w:noProof/>
            <w:webHidden/>
          </w:rPr>
          <w:fldChar w:fldCharType="end"/>
        </w:r>
      </w:hyperlink>
    </w:p>
    <w:p w14:paraId="567FF6D9" w14:textId="38D1FBCF"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57" w:history="1">
        <w:r w:rsidRPr="00F368C3">
          <w:rPr>
            <w:rStyle w:val="Hyperlink"/>
            <w:noProof/>
          </w:rPr>
          <w:t>3.3 Blank Page</w:t>
        </w:r>
        <w:r>
          <w:rPr>
            <w:noProof/>
            <w:webHidden/>
          </w:rPr>
          <w:tab/>
        </w:r>
        <w:r>
          <w:rPr>
            <w:noProof/>
            <w:webHidden/>
          </w:rPr>
          <w:fldChar w:fldCharType="begin"/>
        </w:r>
        <w:r>
          <w:rPr>
            <w:noProof/>
            <w:webHidden/>
          </w:rPr>
          <w:instrText xml:space="preserve"> PAGEREF _Toc221003657 \h </w:instrText>
        </w:r>
        <w:r>
          <w:rPr>
            <w:noProof/>
            <w:webHidden/>
          </w:rPr>
        </w:r>
        <w:r>
          <w:rPr>
            <w:noProof/>
            <w:webHidden/>
          </w:rPr>
          <w:fldChar w:fldCharType="separate"/>
        </w:r>
        <w:r>
          <w:rPr>
            <w:noProof/>
            <w:webHidden/>
          </w:rPr>
          <w:t>17</w:t>
        </w:r>
        <w:r>
          <w:rPr>
            <w:noProof/>
            <w:webHidden/>
          </w:rPr>
          <w:fldChar w:fldCharType="end"/>
        </w:r>
      </w:hyperlink>
    </w:p>
    <w:p w14:paraId="062DC092" w14:textId="66287D16"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58" w:history="1">
        <w:r w:rsidRPr="00F368C3">
          <w:rPr>
            <w:rStyle w:val="Hyperlink"/>
            <w:noProof/>
          </w:rPr>
          <w:t>3.4 Headings</w:t>
        </w:r>
        <w:r>
          <w:rPr>
            <w:noProof/>
            <w:webHidden/>
          </w:rPr>
          <w:tab/>
        </w:r>
        <w:r>
          <w:rPr>
            <w:noProof/>
            <w:webHidden/>
          </w:rPr>
          <w:fldChar w:fldCharType="begin"/>
        </w:r>
        <w:r>
          <w:rPr>
            <w:noProof/>
            <w:webHidden/>
          </w:rPr>
          <w:instrText xml:space="preserve"> PAGEREF _Toc221003658 \h </w:instrText>
        </w:r>
        <w:r>
          <w:rPr>
            <w:noProof/>
            <w:webHidden/>
          </w:rPr>
        </w:r>
        <w:r>
          <w:rPr>
            <w:noProof/>
            <w:webHidden/>
          </w:rPr>
          <w:fldChar w:fldCharType="separate"/>
        </w:r>
        <w:r>
          <w:rPr>
            <w:noProof/>
            <w:webHidden/>
          </w:rPr>
          <w:t>17</w:t>
        </w:r>
        <w:r>
          <w:rPr>
            <w:noProof/>
            <w:webHidden/>
          </w:rPr>
          <w:fldChar w:fldCharType="end"/>
        </w:r>
      </w:hyperlink>
    </w:p>
    <w:p w14:paraId="24415D6F" w14:textId="357E11D1"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59" w:history="1">
        <w:r w:rsidRPr="00F368C3">
          <w:rPr>
            <w:rStyle w:val="Hyperlink"/>
            <w:noProof/>
          </w:rPr>
          <w:t>3.5 Context Breaks</w:t>
        </w:r>
        <w:r>
          <w:rPr>
            <w:noProof/>
            <w:webHidden/>
          </w:rPr>
          <w:tab/>
        </w:r>
        <w:r>
          <w:rPr>
            <w:noProof/>
            <w:webHidden/>
          </w:rPr>
          <w:fldChar w:fldCharType="begin"/>
        </w:r>
        <w:r>
          <w:rPr>
            <w:noProof/>
            <w:webHidden/>
          </w:rPr>
          <w:instrText xml:space="preserve"> PAGEREF _Toc221003659 \h </w:instrText>
        </w:r>
        <w:r>
          <w:rPr>
            <w:noProof/>
            <w:webHidden/>
          </w:rPr>
        </w:r>
        <w:r>
          <w:rPr>
            <w:noProof/>
            <w:webHidden/>
          </w:rPr>
          <w:fldChar w:fldCharType="separate"/>
        </w:r>
        <w:r>
          <w:rPr>
            <w:noProof/>
            <w:webHidden/>
          </w:rPr>
          <w:t>19</w:t>
        </w:r>
        <w:r>
          <w:rPr>
            <w:noProof/>
            <w:webHidden/>
          </w:rPr>
          <w:fldChar w:fldCharType="end"/>
        </w:r>
      </w:hyperlink>
    </w:p>
    <w:p w14:paraId="7AAA2E3B" w14:textId="4690F1DF"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60" w:history="1">
        <w:r w:rsidRPr="00F368C3">
          <w:rPr>
            <w:rStyle w:val="Hyperlink"/>
            <w:noProof/>
          </w:rPr>
          <w:t>3.6 End of File</w:t>
        </w:r>
        <w:r>
          <w:rPr>
            <w:noProof/>
            <w:webHidden/>
          </w:rPr>
          <w:tab/>
        </w:r>
        <w:r>
          <w:rPr>
            <w:noProof/>
            <w:webHidden/>
          </w:rPr>
          <w:fldChar w:fldCharType="begin"/>
        </w:r>
        <w:r>
          <w:rPr>
            <w:noProof/>
            <w:webHidden/>
          </w:rPr>
          <w:instrText xml:space="preserve"> PAGEREF _Toc221003660 \h </w:instrText>
        </w:r>
        <w:r>
          <w:rPr>
            <w:noProof/>
            <w:webHidden/>
          </w:rPr>
        </w:r>
        <w:r>
          <w:rPr>
            <w:noProof/>
            <w:webHidden/>
          </w:rPr>
          <w:fldChar w:fldCharType="separate"/>
        </w:r>
        <w:r>
          <w:rPr>
            <w:noProof/>
            <w:webHidden/>
          </w:rPr>
          <w:t>19</w:t>
        </w:r>
        <w:r>
          <w:rPr>
            <w:noProof/>
            <w:webHidden/>
          </w:rPr>
          <w:fldChar w:fldCharType="end"/>
        </w:r>
      </w:hyperlink>
    </w:p>
    <w:p w14:paraId="6DBC9580" w14:textId="120AC728"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61" w:history="1">
        <w:r w:rsidRPr="00F368C3">
          <w:rPr>
            <w:rStyle w:val="Hyperlink"/>
            <w:noProof/>
          </w:rPr>
          <w:t>3.7 Hyperlinks</w:t>
        </w:r>
        <w:r>
          <w:rPr>
            <w:noProof/>
            <w:webHidden/>
          </w:rPr>
          <w:tab/>
        </w:r>
        <w:r>
          <w:rPr>
            <w:noProof/>
            <w:webHidden/>
          </w:rPr>
          <w:fldChar w:fldCharType="begin"/>
        </w:r>
        <w:r>
          <w:rPr>
            <w:noProof/>
            <w:webHidden/>
          </w:rPr>
          <w:instrText xml:space="preserve"> PAGEREF _Toc221003661 \h </w:instrText>
        </w:r>
        <w:r>
          <w:rPr>
            <w:noProof/>
            <w:webHidden/>
          </w:rPr>
        </w:r>
        <w:r>
          <w:rPr>
            <w:noProof/>
            <w:webHidden/>
          </w:rPr>
          <w:fldChar w:fldCharType="separate"/>
        </w:r>
        <w:r>
          <w:rPr>
            <w:noProof/>
            <w:webHidden/>
          </w:rPr>
          <w:t>19</w:t>
        </w:r>
        <w:r>
          <w:rPr>
            <w:noProof/>
            <w:webHidden/>
          </w:rPr>
          <w:fldChar w:fldCharType="end"/>
        </w:r>
      </w:hyperlink>
    </w:p>
    <w:p w14:paraId="76C04A4E" w14:textId="4E1B391E"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662" w:history="1">
        <w:r w:rsidRPr="00F368C3">
          <w:rPr>
            <w:rStyle w:val="Hyperlink"/>
            <w:noProof/>
          </w:rPr>
          <w:t>4.0 Non-Text Content</w:t>
        </w:r>
        <w:r>
          <w:rPr>
            <w:noProof/>
            <w:webHidden/>
          </w:rPr>
          <w:tab/>
        </w:r>
        <w:r>
          <w:rPr>
            <w:noProof/>
            <w:webHidden/>
          </w:rPr>
          <w:fldChar w:fldCharType="begin"/>
        </w:r>
        <w:r>
          <w:rPr>
            <w:noProof/>
            <w:webHidden/>
          </w:rPr>
          <w:instrText xml:space="preserve"> PAGEREF _Toc221003662 \h </w:instrText>
        </w:r>
        <w:r>
          <w:rPr>
            <w:noProof/>
            <w:webHidden/>
          </w:rPr>
        </w:r>
        <w:r>
          <w:rPr>
            <w:noProof/>
            <w:webHidden/>
          </w:rPr>
          <w:fldChar w:fldCharType="separate"/>
        </w:r>
        <w:r>
          <w:rPr>
            <w:noProof/>
            <w:webHidden/>
          </w:rPr>
          <w:t>20</w:t>
        </w:r>
        <w:r>
          <w:rPr>
            <w:noProof/>
            <w:webHidden/>
          </w:rPr>
          <w:fldChar w:fldCharType="end"/>
        </w:r>
      </w:hyperlink>
    </w:p>
    <w:p w14:paraId="49EF8773" w14:textId="7548D0DB"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63" w:history="1">
        <w:r w:rsidRPr="00F368C3">
          <w:rPr>
            <w:rStyle w:val="Hyperlink"/>
            <w:noProof/>
          </w:rPr>
          <w:t>4.1 Visual Elements</w:t>
        </w:r>
        <w:r>
          <w:rPr>
            <w:noProof/>
            <w:webHidden/>
          </w:rPr>
          <w:tab/>
        </w:r>
        <w:r>
          <w:rPr>
            <w:noProof/>
            <w:webHidden/>
          </w:rPr>
          <w:fldChar w:fldCharType="begin"/>
        </w:r>
        <w:r>
          <w:rPr>
            <w:noProof/>
            <w:webHidden/>
          </w:rPr>
          <w:instrText xml:space="preserve"> PAGEREF _Toc221003663 \h </w:instrText>
        </w:r>
        <w:r>
          <w:rPr>
            <w:noProof/>
            <w:webHidden/>
          </w:rPr>
        </w:r>
        <w:r>
          <w:rPr>
            <w:noProof/>
            <w:webHidden/>
          </w:rPr>
          <w:fldChar w:fldCharType="separate"/>
        </w:r>
        <w:r>
          <w:rPr>
            <w:noProof/>
            <w:webHidden/>
          </w:rPr>
          <w:t>20</w:t>
        </w:r>
        <w:r>
          <w:rPr>
            <w:noProof/>
            <w:webHidden/>
          </w:rPr>
          <w:fldChar w:fldCharType="end"/>
        </w:r>
      </w:hyperlink>
    </w:p>
    <w:p w14:paraId="052C1D06" w14:textId="50C3D9D3" w:rsidR="0089749C" w:rsidRDefault="0089749C">
      <w:pPr>
        <w:pStyle w:val="TOC4"/>
        <w:rPr>
          <w:rFonts w:asciiTheme="minorHAnsi" w:eastAsiaTheme="minorEastAsia" w:hAnsiTheme="minorHAnsi" w:cstheme="minorBidi"/>
          <w:kern w:val="2"/>
          <w:lang w:eastAsia="en-CA"/>
          <w14:ligatures w14:val="standardContextual"/>
        </w:rPr>
      </w:pPr>
      <w:hyperlink w:anchor="_Toc221003664" w:history="1">
        <w:r w:rsidRPr="00F368C3">
          <w:rPr>
            <w:rStyle w:val="Hyperlink"/>
          </w:rPr>
          <w:t>Example 4.1.A: Placement of Producer’s Note in Tags for Visual Media</w:t>
        </w:r>
        <w:r>
          <w:rPr>
            <w:webHidden/>
          </w:rPr>
          <w:tab/>
        </w:r>
        <w:r>
          <w:rPr>
            <w:webHidden/>
          </w:rPr>
          <w:fldChar w:fldCharType="begin"/>
        </w:r>
        <w:r>
          <w:rPr>
            <w:webHidden/>
          </w:rPr>
          <w:instrText xml:space="preserve"> PAGEREF _Toc221003664 \h </w:instrText>
        </w:r>
        <w:r>
          <w:rPr>
            <w:webHidden/>
          </w:rPr>
        </w:r>
        <w:r>
          <w:rPr>
            <w:webHidden/>
          </w:rPr>
          <w:fldChar w:fldCharType="separate"/>
        </w:r>
        <w:r>
          <w:rPr>
            <w:webHidden/>
          </w:rPr>
          <w:t>23</w:t>
        </w:r>
        <w:r>
          <w:rPr>
            <w:webHidden/>
          </w:rPr>
          <w:fldChar w:fldCharType="end"/>
        </w:r>
      </w:hyperlink>
    </w:p>
    <w:p w14:paraId="08622548" w14:textId="7B3FD5E2" w:rsidR="0089749C" w:rsidRDefault="0089749C">
      <w:pPr>
        <w:pStyle w:val="TOC4"/>
        <w:rPr>
          <w:rFonts w:asciiTheme="minorHAnsi" w:eastAsiaTheme="minorEastAsia" w:hAnsiTheme="minorHAnsi" w:cstheme="minorBidi"/>
          <w:kern w:val="2"/>
          <w:lang w:eastAsia="en-CA"/>
          <w14:ligatures w14:val="standardContextual"/>
        </w:rPr>
      </w:pPr>
      <w:hyperlink w:anchor="_Toc221003665" w:history="1">
        <w:r w:rsidRPr="00F368C3">
          <w:rPr>
            <w:rStyle w:val="Hyperlink"/>
          </w:rPr>
          <w:t>Example 4.1.B: Placement of Caption for Visual Media</w:t>
        </w:r>
        <w:r>
          <w:rPr>
            <w:webHidden/>
          </w:rPr>
          <w:tab/>
        </w:r>
        <w:r>
          <w:rPr>
            <w:webHidden/>
          </w:rPr>
          <w:fldChar w:fldCharType="begin"/>
        </w:r>
        <w:r>
          <w:rPr>
            <w:webHidden/>
          </w:rPr>
          <w:instrText xml:space="preserve"> PAGEREF _Toc221003665 \h </w:instrText>
        </w:r>
        <w:r>
          <w:rPr>
            <w:webHidden/>
          </w:rPr>
        </w:r>
        <w:r>
          <w:rPr>
            <w:webHidden/>
          </w:rPr>
          <w:fldChar w:fldCharType="separate"/>
        </w:r>
        <w:r>
          <w:rPr>
            <w:webHidden/>
          </w:rPr>
          <w:t>24</w:t>
        </w:r>
        <w:r>
          <w:rPr>
            <w:webHidden/>
          </w:rPr>
          <w:fldChar w:fldCharType="end"/>
        </w:r>
      </w:hyperlink>
    </w:p>
    <w:p w14:paraId="383CF42D" w14:textId="3F785042" w:rsidR="0089749C" w:rsidRDefault="0089749C">
      <w:pPr>
        <w:pStyle w:val="TOC4"/>
        <w:rPr>
          <w:rFonts w:asciiTheme="minorHAnsi" w:eastAsiaTheme="minorEastAsia" w:hAnsiTheme="minorHAnsi" w:cstheme="minorBidi"/>
          <w:kern w:val="2"/>
          <w:lang w:eastAsia="en-CA"/>
          <w14:ligatures w14:val="standardContextual"/>
        </w:rPr>
      </w:pPr>
      <w:hyperlink w:anchor="_Toc221003666" w:history="1">
        <w:r w:rsidRPr="00F368C3">
          <w:rPr>
            <w:rStyle w:val="Hyperlink"/>
          </w:rPr>
          <w:t>Example 4.1.C: Use of Specific Visual Media Tags</w:t>
        </w:r>
        <w:r>
          <w:rPr>
            <w:webHidden/>
          </w:rPr>
          <w:tab/>
        </w:r>
        <w:r>
          <w:rPr>
            <w:webHidden/>
          </w:rPr>
          <w:fldChar w:fldCharType="begin"/>
        </w:r>
        <w:r>
          <w:rPr>
            <w:webHidden/>
          </w:rPr>
          <w:instrText xml:space="preserve"> PAGEREF _Toc221003666 \h </w:instrText>
        </w:r>
        <w:r>
          <w:rPr>
            <w:webHidden/>
          </w:rPr>
        </w:r>
        <w:r>
          <w:rPr>
            <w:webHidden/>
          </w:rPr>
          <w:fldChar w:fldCharType="separate"/>
        </w:r>
        <w:r>
          <w:rPr>
            <w:webHidden/>
          </w:rPr>
          <w:t>25</w:t>
        </w:r>
        <w:r>
          <w:rPr>
            <w:webHidden/>
          </w:rPr>
          <w:fldChar w:fldCharType="end"/>
        </w:r>
      </w:hyperlink>
    </w:p>
    <w:p w14:paraId="157044F5" w14:textId="2CEF267C"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67" w:history="1">
        <w:r w:rsidRPr="00F368C3">
          <w:rPr>
            <w:rStyle w:val="Hyperlink"/>
            <w:noProof/>
          </w:rPr>
          <w:t>4.2 Cartoons</w:t>
        </w:r>
        <w:r>
          <w:rPr>
            <w:noProof/>
            <w:webHidden/>
          </w:rPr>
          <w:tab/>
        </w:r>
        <w:r>
          <w:rPr>
            <w:noProof/>
            <w:webHidden/>
          </w:rPr>
          <w:fldChar w:fldCharType="begin"/>
        </w:r>
        <w:r>
          <w:rPr>
            <w:noProof/>
            <w:webHidden/>
          </w:rPr>
          <w:instrText xml:space="preserve"> PAGEREF _Toc221003667 \h </w:instrText>
        </w:r>
        <w:r>
          <w:rPr>
            <w:noProof/>
            <w:webHidden/>
          </w:rPr>
        </w:r>
        <w:r>
          <w:rPr>
            <w:noProof/>
            <w:webHidden/>
          </w:rPr>
          <w:fldChar w:fldCharType="separate"/>
        </w:r>
        <w:r>
          <w:rPr>
            <w:noProof/>
            <w:webHidden/>
          </w:rPr>
          <w:t>26</w:t>
        </w:r>
        <w:r>
          <w:rPr>
            <w:noProof/>
            <w:webHidden/>
          </w:rPr>
          <w:fldChar w:fldCharType="end"/>
        </w:r>
      </w:hyperlink>
    </w:p>
    <w:p w14:paraId="0F121FFB" w14:textId="4E901B5B" w:rsidR="0089749C" w:rsidRDefault="0089749C">
      <w:pPr>
        <w:pStyle w:val="TOC4"/>
        <w:rPr>
          <w:rFonts w:asciiTheme="minorHAnsi" w:eastAsiaTheme="minorEastAsia" w:hAnsiTheme="minorHAnsi" w:cstheme="minorBidi"/>
          <w:kern w:val="2"/>
          <w:lang w:eastAsia="en-CA"/>
          <w14:ligatures w14:val="standardContextual"/>
        </w:rPr>
      </w:pPr>
      <w:hyperlink w:anchor="_Toc221003668" w:history="1">
        <w:r w:rsidRPr="00F368C3">
          <w:rPr>
            <w:rStyle w:val="Hyperlink"/>
          </w:rPr>
          <w:t>Example 4.2.A: Cartoon Strip</w:t>
        </w:r>
        <w:r>
          <w:rPr>
            <w:webHidden/>
          </w:rPr>
          <w:tab/>
        </w:r>
        <w:r>
          <w:rPr>
            <w:webHidden/>
          </w:rPr>
          <w:fldChar w:fldCharType="begin"/>
        </w:r>
        <w:r>
          <w:rPr>
            <w:webHidden/>
          </w:rPr>
          <w:instrText xml:space="preserve"> PAGEREF _Toc221003668 \h </w:instrText>
        </w:r>
        <w:r>
          <w:rPr>
            <w:webHidden/>
          </w:rPr>
        </w:r>
        <w:r>
          <w:rPr>
            <w:webHidden/>
          </w:rPr>
          <w:fldChar w:fldCharType="separate"/>
        </w:r>
        <w:r>
          <w:rPr>
            <w:webHidden/>
          </w:rPr>
          <w:t>26</w:t>
        </w:r>
        <w:r>
          <w:rPr>
            <w:webHidden/>
          </w:rPr>
          <w:fldChar w:fldCharType="end"/>
        </w:r>
      </w:hyperlink>
    </w:p>
    <w:p w14:paraId="4561A3C5" w14:textId="19EE8C5E"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69" w:history="1">
        <w:r w:rsidRPr="00F368C3">
          <w:rPr>
            <w:rStyle w:val="Hyperlink"/>
            <w:noProof/>
          </w:rPr>
          <w:t>4.3 Icons and Emojis</w:t>
        </w:r>
        <w:r>
          <w:rPr>
            <w:noProof/>
            <w:webHidden/>
          </w:rPr>
          <w:tab/>
        </w:r>
        <w:r>
          <w:rPr>
            <w:noProof/>
            <w:webHidden/>
          </w:rPr>
          <w:fldChar w:fldCharType="begin"/>
        </w:r>
        <w:r>
          <w:rPr>
            <w:noProof/>
            <w:webHidden/>
          </w:rPr>
          <w:instrText xml:space="preserve"> PAGEREF _Toc221003669 \h </w:instrText>
        </w:r>
        <w:r>
          <w:rPr>
            <w:noProof/>
            <w:webHidden/>
          </w:rPr>
        </w:r>
        <w:r>
          <w:rPr>
            <w:noProof/>
            <w:webHidden/>
          </w:rPr>
          <w:fldChar w:fldCharType="separate"/>
        </w:r>
        <w:r>
          <w:rPr>
            <w:noProof/>
            <w:webHidden/>
          </w:rPr>
          <w:t>27</w:t>
        </w:r>
        <w:r>
          <w:rPr>
            <w:noProof/>
            <w:webHidden/>
          </w:rPr>
          <w:fldChar w:fldCharType="end"/>
        </w:r>
      </w:hyperlink>
    </w:p>
    <w:p w14:paraId="4DD49043" w14:textId="5DD0609A"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70" w:history="1">
        <w:r w:rsidRPr="00F368C3">
          <w:rPr>
            <w:rStyle w:val="Hyperlink"/>
            <w:noProof/>
          </w:rPr>
          <w:t>4.4 Tactile Supplements</w:t>
        </w:r>
        <w:r>
          <w:rPr>
            <w:noProof/>
            <w:webHidden/>
          </w:rPr>
          <w:tab/>
        </w:r>
        <w:r>
          <w:rPr>
            <w:noProof/>
            <w:webHidden/>
          </w:rPr>
          <w:fldChar w:fldCharType="begin"/>
        </w:r>
        <w:r>
          <w:rPr>
            <w:noProof/>
            <w:webHidden/>
          </w:rPr>
          <w:instrText xml:space="preserve"> PAGEREF _Toc221003670 \h </w:instrText>
        </w:r>
        <w:r>
          <w:rPr>
            <w:noProof/>
            <w:webHidden/>
          </w:rPr>
        </w:r>
        <w:r>
          <w:rPr>
            <w:noProof/>
            <w:webHidden/>
          </w:rPr>
          <w:fldChar w:fldCharType="separate"/>
        </w:r>
        <w:r>
          <w:rPr>
            <w:noProof/>
            <w:webHidden/>
          </w:rPr>
          <w:t>28</w:t>
        </w:r>
        <w:r>
          <w:rPr>
            <w:noProof/>
            <w:webHidden/>
          </w:rPr>
          <w:fldChar w:fldCharType="end"/>
        </w:r>
      </w:hyperlink>
    </w:p>
    <w:p w14:paraId="6EAF300E" w14:textId="6F28C3ED" w:rsidR="0089749C" w:rsidRDefault="0089749C">
      <w:pPr>
        <w:pStyle w:val="TOC4"/>
        <w:rPr>
          <w:rFonts w:asciiTheme="minorHAnsi" w:eastAsiaTheme="minorEastAsia" w:hAnsiTheme="minorHAnsi" w:cstheme="minorBidi"/>
          <w:kern w:val="2"/>
          <w:lang w:eastAsia="en-CA"/>
          <w14:ligatures w14:val="standardContextual"/>
        </w:rPr>
      </w:pPr>
      <w:hyperlink w:anchor="_Toc221003671" w:history="1">
        <w:r w:rsidRPr="00F368C3">
          <w:rPr>
            <w:rStyle w:val="Hyperlink"/>
          </w:rPr>
          <w:t>Example 4.4.A: Producer’s Note Referring to a Tactile Supplement</w:t>
        </w:r>
        <w:r>
          <w:rPr>
            <w:webHidden/>
          </w:rPr>
          <w:tab/>
        </w:r>
        <w:r>
          <w:rPr>
            <w:webHidden/>
          </w:rPr>
          <w:fldChar w:fldCharType="begin"/>
        </w:r>
        <w:r>
          <w:rPr>
            <w:webHidden/>
          </w:rPr>
          <w:instrText xml:space="preserve"> PAGEREF _Toc221003671 \h </w:instrText>
        </w:r>
        <w:r>
          <w:rPr>
            <w:webHidden/>
          </w:rPr>
        </w:r>
        <w:r>
          <w:rPr>
            <w:webHidden/>
          </w:rPr>
          <w:fldChar w:fldCharType="separate"/>
        </w:r>
        <w:r>
          <w:rPr>
            <w:webHidden/>
          </w:rPr>
          <w:t>28</w:t>
        </w:r>
        <w:r>
          <w:rPr>
            <w:webHidden/>
          </w:rPr>
          <w:fldChar w:fldCharType="end"/>
        </w:r>
      </w:hyperlink>
    </w:p>
    <w:p w14:paraId="51D3817F" w14:textId="091AC3D0"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672" w:history="1">
        <w:r w:rsidRPr="00F368C3">
          <w:rPr>
            <w:rStyle w:val="Hyperlink"/>
            <w:noProof/>
          </w:rPr>
          <w:t>5.0 Punctuation and Special Characters</w:t>
        </w:r>
        <w:r>
          <w:rPr>
            <w:noProof/>
            <w:webHidden/>
          </w:rPr>
          <w:tab/>
        </w:r>
        <w:r>
          <w:rPr>
            <w:noProof/>
            <w:webHidden/>
          </w:rPr>
          <w:fldChar w:fldCharType="begin"/>
        </w:r>
        <w:r>
          <w:rPr>
            <w:noProof/>
            <w:webHidden/>
          </w:rPr>
          <w:instrText xml:space="preserve"> PAGEREF _Toc221003672 \h </w:instrText>
        </w:r>
        <w:r>
          <w:rPr>
            <w:noProof/>
            <w:webHidden/>
          </w:rPr>
        </w:r>
        <w:r>
          <w:rPr>
            <w:noProof/>
            <w:webHidden/>
          </w:rPr>
          <w:fldChar w:fldCharType="separate"/>
        </w:r>
        <w:r>
          <w:rPr>
            <w:noProof/>
            <w:webHidden/>
          </w:rPr>
          <w:t>30</w:t>
        </w:r>
        <w:r>
          <w:rPr>
            <w:noProof/>
            <w:webHidden/>
          </w:rPr>
          <w:fldChar w:fldCharType="end"/>
        </w:r>
      </w:hyperlink>
    </w:p>
    <w:p w14:paraId="3A1BBB15" w14:textId="6220CEA8"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73" w:history="1">
        <w:r w:rsidRPr="00F368C3">
          <w:rPr>
            <w:rStyle w:val="Hyperlink"/>
            <w:noProof/>
          </w:rPr>
          <w:t>5.1 Non-English Characters</w:t>
        </w:r>
        <w:r>
          <w:rPr>
            <w:noProof/>
            <w:webHidden/>
          </w:rPr>
          <w:tab/>
        </w:r>
        <w:r>
          <w:rPr>
            <w:noProof/>
            <w:webHidden/>
          </w:rPr>
          <w:fldChar w:fldCharType="begin"/>
        </w:r>
        <w:r>
          <w:rPr>
            <w:noProof/>
            <w:webHidden/>
          </w:rPr>
          <w:instrText xml:space="preserve"> PAGEREF _Toc221003673 \h </w:instrText>
        </w:r>
        <w:r>
          <w:rPr>
            <w:noProof/>
            <w:webHidden/>
          </w:rPr>
        </w:r>
        <w:r>
          <w:rPr>
            <w:noProof/>
            <w:webHidden/>
          </w:rPr>
          <w:fldChar w:fldCharType="separate"/>
        </w:r>
        <w:r>
          <w:rPr>
            <w:noProof/>
            <w:webHidden/>
          </w:rPr>
          <w:t>30</w:t>
        </w:r>
        <w:r>
          <w:rPr>
            <w:noProof/>
            <w:webHidden/>
          </w:rPr>
          <w:fldChar w:fldCharType="end"/>
        </w:r>
      </w:hyperlink>
    </w:p>
    <w:p w14:paraId="54E4D537" w14:textId="15522AD0"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74" w:history="1">
        <w:r w:rsidRPr="00F368C3">
          <w:rPr>
            <w:rStyle w:val="Hyperlink"/>
            <w:noProof/>
          </w:rPr>
          <w:t>5.2 Quotation Marks</w:t>
        </w:r>
        <w:r>
          <w:rPr>
            <w:noProof/>
            <w:webHidden/>
          </w:rPr>
          <w:tab/>
        </w:r>
        <w:r>
          <w:rPr>
            <w:noProof/>
            <w:webHidden/>
          </w:rPr>
          <w:fldChar w:fldCharType="begin"/>
        </w:r>
        <w:r>
          <w:rPr>
            <w:noProof/>
            <w:webHidden/>
          </w:rPr>
          <w:instrText xml:space="preserve"> PAGEREF _Toc221003674 \h </w:instrText>
        </w:r>
        <w:r>
          <w:rPr>
            <w:noProof/>
            <w:webHidden/>
          </w:rPr>
        </w:r>
        <w:r>
          <w:rPr>
            <w:noProof/>
            <w:webHidden/>
          </w:rPr>
          <w:fldChar w:fldCharType="separate"/>
        </w:r>
        <w:r>
          <w:rPr>
            <w:noProof/>
            <w:webHidden/>
          </w:rPr>
          <w:t>30</w:t>
        </w:r>
        <w:r>
          <w:rPr>
            <w:noProof/>
            <w:webHidden/>
          </w:rPr>
          <w:fldChar w:fldCharType="end"/>
        </w:r>
      </w:hyperlink>
    </w:p>
    <w:p w14:paraId="69D48ED9" w14:textId="3A9D22CC"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75" w:history="1">
        <w:r w:rsidRPr="00F368C3">
          <w:rPr>
            <w:rStyle w:val="Hyperlink"/>
            <w:noProof/>
          </w:rPr>
          <w:t>5.3 Hyphens and Dashes</w:t>
        </w:r>
        <w:r>
          <w:rPr>
            <w:noProof/>
            <w:webHidden/>
          </w:rPr>
          <w:tab/>
        </w:r>
        <w:r>
          <w:rPr>
            <w:noProof/>
            <w:webHidden/>
          </w:rPr>
          <w:fldChar w:fldCharType="begin"/>
        </w:r>
        <w:r>
          <w:rPr>
            <w:noProof/>
            <w:webHidden/>
          </w:rPr>
          <w:instrText xml:space="preserve"> PAGEREF _Toc221003675 \h </w:instrText>
        </w:r>
        <w:r>
          <w:rPr>
            <w:noProof/>
            <w:webHidden/>
          </w:rPr>
        </w:r>
        <w:r>
          <w:rPr>
            <w:noProof/>
            <w:webHidden/>
          </w:rPr>
          <w:fldChar w:fldCharType="separate"/>
        </w:r>
        <w:r>
          <w:rPr>
            <w:noProof/>
            <w:webHidden/>
          </w:rPr>
          <w:t>31</w:t>
        </w:r>
        <w:r>
          <w:rPr>
            <w:noProof/>
            <w:webHidden/>
          </w:rPr>
          <w:fldChar w:fldCharType="end"/>
        </w:r>
      </w:hyperlink>
    </w:p>
    <w:p w14:paraId="1A78FBF1" w14:textId="4E0892D7"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76" w:history="1">
        <w:r w:rsidRPr="00F368C3">
          <w:rPr>
            <w:rStyle w:val="Hyperlink"/>
            <w:noProof/>
          </w:rPr>
          <w:t>5.4 Ellipsis</w:t>
        </w:r>
        <w:r>
          <w:rPr>
            <w:noProof/>
            <w:webHidden/>
          </w:rPr>
          <w:tab/>
        </w:r>
        <w:r>
          <w:rPr>
            <w:noProof/>
            <w:webHidden/>
          </w:rPr>
          <w:fldChar w:fldCharType="begin"/>
        </w:r>
        <w:r>
          <w:rPr>
            <w:noProof/>
            <w:webHidden/>
          </w:rPr>
          <w:instrText xml:space="preserve"> PAGEREF _Toc221003676 \h </w:instrText>
        </w:r>
        <w:r>
          <w:rPr>
            <w:noProof/>
            <w:webHidden/>
          </w:rPr>
        </w:r>
        <w:r>
          <w:rPr>
            <w:noProof/>
            <w:webHidden/>
          </w:rPr>
          <w:fldChar w:fldCharType="separate"/>
        </w:r>
        <w:r>
          <w:rPr>
            <w:noProof/>
            <w:webHidden/>
          </w:rPr>
          <w:t>31</w:t>
        </w:r>
        <w:r>
          <w:rPr>
            <w:noProof/>
            <w:webHidden/>
          </w:rPr>
          <w:fldChar w:fldCharType="end"/>
        </w:r>
      </w:hyperlink>
    </w:p>
    <w:p w14:paraId="2E660F9D" w14:textId="344425F0"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77" w:history="1">
        <w:r w:rsidRPr="00F368C3">
          <w:rPr>
            <w:rStyle w:val="Hyperlink"/>
            <w:noProof/>
          </w:rPr>
          <w:t>5.5 Numbers</w:t>
        </w:r>
        <w:r>
          <w:rPr>
            <w:noProof/>
            <w:webHidden/>
          </w:rPr>
          <w:tab/>
        </w:r>
        <w:r>
          <w:rPr>
            <w:noProof/>
            <w:webHidden/>
          </w:rPr>
          <w:fldChar w:fldCharType="begin"/>
        </w:r>
        <w:r>
          <w:rPr>
            <w:noProof/>
            <w:webHidden/>
          </w:rPr>
          <w:instrText xml:space="preserve"> PAGEREF _Toc221003677 \h </w:instrText>
        </w:r>
        <w:r>
          <w:rPr>
            <w:noProof/>
            <w:webHidden/>
          </w:rPr>
        </w:r>
        <w:r>
          <w:rPr>
            <w:noProof/>
            <w:webHidden/>
          </w:rPr>
          <w:fldChar w:fldCharType="separate"/>
        </w:r>
        <w:r>
          <w:rPr>
            <w:noProof/>
            <w:webHidden/>
          </w:rPr>
          <w:t>31</w:t>
        </w:r>
        <w:r>
          <w:rPr>
            <w:noProof/>
            <w:webHidden/>
          </w:rPr>
          <w:fldChar w:fldCharType="end"/>
        </w:r>
      </w:hyperlink>
    </w:p>
    <w:p w14:paraId="1C71C351" w14:textId="2BED1762"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678" w:history="1">
        <w:r w:rsidRPr="00F368C3">
          <w:rPr>
            <w:rStyle w:val="Hyperlink"/>
            <w:noProof/>
          </w:rPr>
          <w:t>6.0 Page Layout</w:t>
        </w:r>
        <w:r>
          <w:rPr>
            <w:noProof/>
            <w:webHidden/>
          </w:rPr>
          <w:tab/>
        </w:r>
        <w:r>
          <w:rPr>
            <w:noProof/>
            <w:webHidden/>
          </w:rPr>
          <w:fldChar w:fldCharType="begin"/>
        </w:r>
        <w:r>
          <w:rPr>
            <w:noProof/>
            <w:webHidden/>
          </w:rPr>
          <w:instrText xml:space="preserve"> PAGEREF _Toc221003678 \h </w:instrText>
        </w:r>
        <w:r>
          <w:rPr>
            <w:noProof/>
            <w:webHidden/>
          </w:rPr>
        </w:r>
        <w:r>
          <w:rPr>
            <w:noProof/>
            <w:webHidden/>
          </w:rPr>
          <w:fldChar w:fldCharType="separate"/>
        </w:r>
        <w:r>
          <w:rPr>
            <w:noProof/>
            <w:webHidden/>
          </w:rPr>
          <w:t>33</w:t>
        </w:r>
        <w:r>
          <w:rPr>
            <w:noProof/>
            <w:webHidden/>
          </w:rPr>
          <w:fldChar w:fldCharType="end"/>
        </w:r>
      </w:hyperlink>
    </w:p>
    <w:p w14:paraId="535EC6A1" w14:textId="39E17CDF"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79" w:history="1">
        <w:r w:rsidRPr="00F368C3">
          <w:rPr>
            <w:rStyle w:val="Hyperlink"/>
            <w:noProof/>
          </w:rPr>
          <w:t>6.1 Indentation</w:t>
        </w:r>
        <w:r>
          <w:rPr>
            <w:noProof/>
            <w:webHidden/>
          </w:rPr>
          <w:tab/>
        </w:r>
        <w:r>
          <w:rPr>
            <w:noProof/>
            <w:webHidden/>
          </w:rPr>
          <w:fldChar w:fldCharType="begin"/>
        </w:r>
        <w:r>
          <w:rPr>
            <w:noProof/>
            <w:webHidden/>
          </w:rPr>
          <w:instrText xml:space="preserve"> PAGEREF _Toc221003679 \h </w:instrText>
        </w:r>
        <w:r>
          <w:rPr>
            <w:noProof/>
            <w:webHidden/>
          </w:rPr>
        </w:r>
        <w:r>
          <w:rPr>
            <w:noProof/>
            <w:webHidden/>
          </w:rPr>
          <w:fldChar w:fldCharType="separate"/>
        </w:r>
        <w:r>
          <w:rPr>
            <w:noProof/>
            <w:webHidden/>
          </w:rPr>
          <w:t>33</w:t>
        </w:r>
        <w:r>
          <w:rPr>
            <w:noProof/>
            <w:webHidden/>
          </w:rPr>
          <w:fldChar w:fldCharType="end"/>
        </w:r>
      </w:hyperlink>
    </w:p>
    <w:p w14:paraId="75F6DDE9" w14:textId="46433D08" w:rsidR="0089749C" w:rsidRDefault="0089749C">
      <w:pPr>
        <w:pStyle w:val="TOC4"/>
        <w:rPr>
          <w:rFonts w:asciiTheme="minorHAnsi" w:eastAsiaTheme="minorEastAsia" w:hAnsiTheme="minorHAnsi" w:cstheme="minorBidi"/>
          <w:kern w:val="2"/>
          <w:lang w:eastAsia="en-CA"/>
          <w14:ligatures w14:val="standardContextual"/>
        </w:rPr>
      </w:pPr>
      <w:hyperlink w:anchor="_Toc221003680" w:history="1">
        <w:r w:rsidRPr="00F368C3">
          <w:rPr>
            <w:rStyle w:val="Hyperlink"/>
          </w:rPr>
          <w:t>Example 6.1.A: Code with Indentation Levels</w:t>
        </w:r>
        <w:r>
          <w:rPr>
            <w:webHidden/>
          </w:rPr>
          <w:tab/>
        </w:r>
        <w:r>
          <w:rPr>
            <w:webHidden/>
          </w:rPr>
          <w:fldChar w:fldCharType="begin"/>
        </w:r>
        <w:r>
          <w:rPr>
            <w:webHidden/>
          </w:rPr>
          <w:instrText xml:space="preserve"> PAGEREF _Toc221003680 \h </w:instrText>
        </w:r>
        <w:r>
          <w:rPr>
            <w:webHidden/>
          </w:rPr>
        </w:r>
        <w:r>
          <w:rPr>
            <w:webHidden/>
          </w:rPr>
          <w:fldChar w:fldCharType="separate"/>
        </w:r>
        <w:r>
          <w:rPr>
            <w:webHidden/>
          </w:rPr>
          <w:t>33</w:t>
        </w:r>
        <w:r>
          <w:rPr>
            <w:webHidden/>
          </w:rPr>
          <w:fldChar w:fldCharType="end"/>
        </w:r>
      </w:hyperlink>
    </w:p>
    <w:p w14:paraId="1AAC222B" w14:textId="5943F683"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81" w:history="1">
        <w:r w:rsidRPr="00F368C3">
          <w:rPr>
            <w:rStyle w:val="Hyperlink"/>
            <w:noProof/>
          </w:rPr>
          <w:t>6.2 Text Boxes</w:t>
        </w:r>
        <w:r>
          <w:rPr>
            <w:noProof/>
            <w:webHidden/>
          </w:rPr>
          <w:tab/>
        </w:r>
        <w:r>
          <w:rPr>
            <w:noProof/>
            <w:webHidden/>
          </w:rPr>
          <w:fldChar w:fldCharType="begin"/>
        </w:r>
        <w:r>
          <w:rPr>
            <w:noProof/>
            <w:webHidden/>
          </w:rPr>
          <w:instrText xml:space="preserve"> PAGEREF _Toc221003681 \h </w:instrText>
        </w:r>
        <w:r>
          <w:rPr>
            <w:noProof/>
            <w:webHidden/>
          </w:rPr>
        </w:r>
        <w:r>
          <w:rPr>
            <w:noProof/>
            <w:webHidden/>
          </w:rPr>
          <w:fldChar w:fldCharType="separate"/>
        </w:r>
        <w:r>
          <w:rPr>
            <w:noProof/>
            <w:webHidden/>
          </w:rPr>
          <w:t>33</w:t>
        </w:r>
        <w:r>
          <w:rPr>
            <w:noProof/>
            <w:webHidden/>
          </w:rPr>
          <w:fldChar w:fldCharType="end"/>
        </w:r>
      </w:hyperlink>
    </w:p>
    <w:p w14:paraId="58A77C19" w14:textId="15C43B86" w:rsidR="0089749C" w:rsidRDefault="0089749C">
      <w:pPr>
        <w:pStyle w:val="TOC4"/>
        <w:rPr>
          <w:rFonts w:asciiTheme="minorHAnsi" w:eastAsiaTheme="minorEastAsia" w:hAnsiTheme="minorHAnsi" w:cstheme="minorBidi"/>
          <w:kern w:val="2"/>
          <w:lang w:eastAsia="en-CA"/>
          <w14:ligatures w14:val="standardContextual"/>
        </w:rPr>
      </w:pPr>
      <w:hyperlink w:anchor="_Toc221003682" w:history="1">
        <w:r w:rsidRPr="00F368C3">
          <w:rPr>
            <w:rStyle w:val="Hyperlink"/>
          </w:rPr>
          <w:t>Example 6.2.A: Text Box Interrupting Flow of Main Text</w:t>
        </w:r>
        <w:r>
          <w:rPr>
            <w:webHidden/>
          </w:rPr>
          <w:tab/>
        </w:r>
        <w:r>
          <w:rPr>
            <w:webHidden/>
          </w:rPr>
          <w:fldChar w:fldCharType="begin"/>
        </w:r>
        <w:r>
          <w:rPr>
            <w:webHidden/>
          </w:rPr>
          <w:instrText xml:space="preserve"> PAGEREF _Toc221003682 \h </w:instrText>
        </w:r>
        <w:r>
          <w:rPr>
            <w:webHidden/>
          </w:rPr>
        </w:r>
        <w:r>
          <w:rPr>
            <w:webHidden/>
          </w:rPr>
          <w:fldChar w:fldCharType="separate"/>
        </w:r>
        <w:r>
          <w:rPr>
            <w:webHidden/>
          </w:rPr>
          <w:t>34</w:t>
        </w:r>
        <w:r>
          <w:rPr>
            <w:webHidden/>
          </w:rPr>
          <w:fldChar w:fldCharType="end"/>
        </w:r>
      </w:hyperlink>
    </w:p>
    <w:p w14:paraId="2C50B8EE" w14:textId="4FC2A5E6"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83" w:history="1">
        <w:r w:rsidRPr="00F368C3">
          <w:rPr>
            <w:rStyle w:val="Hyperlink"/>
            <w:noProof/>
          </w:rPr>
          <w:t>6.3 Sidebars</w:t>
        </w:r>
        <w:r>
          <w:rPr>
            <w:noProof/>
            <w:webHidden/>
          </w:rPr>
          <w:tab/>
        </w:r>
        <w:r>
          <w:rPr>
            <w:noProof/>
            <w:webHidden/>
          </w:rPr>
          <w:fldChar w:fldCharType="begin"/>
        </w:r>
        <w:r>
          <w:rPr>
            <w:noProof/>
            <w:webHidden/>
          </w:rPr>
          <w:instrText xml:space="preserve"> PAGEREF _Toc221003683 \h </w:instrText>
        </w:r>
        <w:r>
          <w:rPr>
            <w:noProof/>
            <w:webHidden/>
          </w:rPr>
        </w:r>
        <w:r>
          <w:rPr>
            <w:noProof/>
            <w:webHidden/>
          </w:rPr>
          <w:fldChar w:fldCharType="separate"/>
        </w:r>
        <w:r>
          <w:rPr>
            <w:noProof/>
            <w:webHidden/>
          </w:rPr>
          <w:t>35</w:t>
        </w:r>
        <w:r>
          <w:rPr>
            <w:noProof/>
            <w:webHidden/>
          </w:rPr>
          <w:fldChar w:fldCharType="end"/>
        </w:r>
      </w:hyperlink>
    </w:p>
    <w:p w14:paraId="2FD340E1" w14:textId="735267B1"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84" w:history="1">
        <w:r w:rsidRPr="00F368C3">
          <w:rPr>
            <w:rStyle w:val="Hyperlink"/>
            <w:noProof/>
          </w:rPr>
          <w:t>6.4 Definitions and Key Terms</w:t>
        </w:r>
        <w:r>
          <w:rPr>
            <w:noProof/>
            <w:webHidden/>
          </w:rPr>
          <w:tab/>
        </w:r>
        <w:r>
          <w:rPr>
            <w:noProof/>
            <w:webHidden/>
          </w:rPr>
          <w:fldChar w:fldCharType="begin"/>
        </w:r>
        <w:r>
          <w:rPr>
            <w:noProof/>
            <w:webHidden/>
          </w:rPr>
          <w:instrText xml:space="preserve"> PAGEREF _Toc221003684 \h </w:instrText>
        </w:r>
        <w:r>
          <w:rPr>
            <w:noProof/>
            <w:webHidden/>
          </w:rPr>
        </w:r>
        <w:r>
          <w:rPr>
            <w:noProof/>
            <w:webHidden/>
          </w:rPr>
          <w:fldChar w:fldCharType="separate"/>
        </w:r>
        <w:r>
          <w:rPr>
            <w:noProof/>
            <w:webHidden/>
          </w:rPr>
          <w:t>36</w:t>
        </w:r>
        <w:r>
          <w:rPr>
            <w:noProof/>
            <w:webHidden/>
          </w:rPr>
          <w:fldChar w:fldCharType="end"/>
        </w:r>
      </w:hyperlink>
    </w:p>
    <w:p w14:paraId="566CB6FA" w14:textId="105FFC26"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685" w:history="1">
        <w:r w:rsidRPr="00F368C3">
          <w:rPr>
            <w:rStyle w:val="Hyperlink"/>
            <w:noProof/>
          </w:rPr>
          <w:t>7.0 Data Organization</w:t>
        </w:r>
        <w:r>
          <w:rPr>
            <w:noProof/>
            <w:webHidden/>
          </w:rPr>
          <w:tab/>
        </w:r>
        <w:r>
          <w:rPr>
            <w:noProof/>
            <w:webHidden/>
          </w:rPr>
          <w:fldChar w:fldCharType="begin"/>
        </w:r>
        <w:r>
          <w:rPr>
            <w:noProof/>
            <w:webHidden/>
          </w:rPr>
          <w:instrText xml:space="preserve"> PAGEREF _Toc221003685 \h </w:instrText>
        </w:r>
        <w:r>
          <w:rPr>
            <w:noProof/>
            <w:webHidden/>
          </w:rPr>
        </w:r>
        <w:r>
          <w:rPr>
            <w:noProof/>
            <w:webHidden/>
          </w:rPr>
          <w:fldChar w:fldCharType="separate"/>
        </w:r>
        <w:r>
          <w:rPr>
            <w:noProof/>
            <w:webHidden/>
          </w:rPr>
          <w:t>37</w:t>
        </w:r>
        <w:r>
          <w:rPr>
            <w:noProof/>
            <w:webHidden/>
          </w:rPr>
          <w:fldChar w:fldCharType="end"/>
        </w:r>
      </w:hyperlink>
    </w:p>
    <w:p w14:paraId="23B47A5A" w14:textId="69AB77A0"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86" w:history="1">
        <w:r w:rsidRPr="00F368C3">
          <w:rPr>
            <w:rStyle w:val="Hyperlink"/>
            <w:noProof/>
          </w:rPr>
          <w:t>7.1 Tables</w:t>
        </w:r>
        <w:r>
          <w:rPr>
            <w:noProof/>
            <w:webHidden/>
          </w:rPr>
          <w:tab/>
        </w:r>
        <w:r>
          <w:rPr>
            <w:noProof/>
            <w:webHidden/>
          </w:rPr>
          <w:fldChar w:fldCharType="begin"/>
        </w:r>
        <w:r>
          <w:rPr>
            <w:noProof/>
            <w:webHidden/>
          </w:rPr>
          <w:instrText xml:space="preserve"> PAGEREF _Toc221003686 \h </w:instrText>
        </w:r>
        <w:r>
          <w:rPr>
            <w:noProof/>
            <w:webHidden/>
          </w:rPr>
        </w:r>
        <w:r>
          <w:rPr>
            <w:noProof/>
            <w:webHidden/>
          </w:rPr>
          <w:fldChar w:fldCharType="separate"/>
        </w:r>
        <w:r>
          <w:rPr>
            <w:noProof/>
            <w:webHidden/>
          </w:rPr>
          <w:t>37</w:t>
        </w:r>
        <w:r>
          <w:rPr>
            <w:noProof/>
            <w:webHidden/>
          </w:rPr>
          <w:fldChar w:fldCharType="end"/>
        </w:r>
      </w:hyperlink>
    </w:p>
    <w:p w14:paraId="5DC686E4" w14:textId="4A67DCF9" w:rsidR="0089749C" w:rsidRDefault="0089749C">
      <w:pPr>
        <w:pStyle w:val="TOC4"/>
        <w:rPr>
          <w:rFonts w:asciiTheme="minorHAnsi" w:eastAsiaTheme="minorEastAsia" w:hAnsiTheme="minorHAnsi" w:cstheme="minorBidi"/>
          <w:kern w:val="2"/>
          <w:lang w:eastAsia="en-CA"/>
          <w14:ligatures w14:val="standardContextual"/>
        </w:rPr>
      </w:pPr>
      <w:hyperlink w:anchor="_Toc221003687" w:history="1">
        <w:r w:rsidRPr="00F368C3">
          <w:rPr>
            <w:rStyle w:val="Hyperlink"/>
          </w:rPr>
          <w:t>Example 7.1.A: Complex Table Inserted using Table Function</w:t>
        </w:r>
        <w:r>
          <w:rPr>
            <w:webHidden/>
          </w:rPr>
          <w:tab/>
        </w:r>
        <w:r>
          <w:rPr>
            <w:webHidden/>
          </w:rPr>
          <w:fldChar w:fldCharType="begin"/>
        </w:r>
        <w:r>
          <w:rPr>
            <w:webHidden/>
          </w:rPr>
          <w:instrText xml:space="preserve"> PAGEREF _Toc221003687 \h </w:instrText>
        </w:r>
        <w:r>
          <w:rPr>
            <w:webHidden/>
          </w:rPr>
        </w:r>
        <w:r>
          <w:rPr>
            <w:webHidden/>
          </w:rPr>
          <w:fldChar w:fldCharType="separate"/>
        </w:r>
        <w:r>
          <w:rPr>
            <w:webHidden/>
          </w:rPr>
          <w:t>37</w:t>
        </w:r>
        <w:r>
          <w:rPr>
            <w:webHidden/>
          </w:rPr>
          <w:fldChar w:fldCharType="end"/>
        </w:r>
      </w:hyperlink>
    </w:p>
    <w:p w14:paraId="2431BB83" w14:textId="2DF7D717" w:rsidR="0089749C" w:rsidRDefault="0089749C">
      <w:pPr>
        <w:pStyle w:val="TOC4"/>
        <w:rPr>
          <w:rFonts w:asciiTheme="minorHAnsi" w:eastAsiaTheme="minorEastAsia" w:hAnsiTheme="minorHAnsi" w:cstheme="minorBidi"/>
          <w:kern w:val="2"/>
          <w:lang w:eastAsia="en-CA"/>
          <w14:ligatures w14:val="standardContextual"/>
        </w:rPr>
      </w:pPr>
      <w:hyperlink w:anchor="_Toc221003688" w:history="1">
        <w:r w:rsidRPr="00F368C3">
          <w:rPr>
            <w:rStyle w:val="Hyperlink"/>
          </w:rPr>
          <w:t>Example 7.1.B: Complex Table Inserted as Text</w:t>
        </w:r>
        <w:r>
          <w:rPr>
            <w:webHidden/>
          </w:rPr>
          <w:tab/>
        </w:r>
        <w:r>
          <w:rPr>
            <w:webHidden/>
          </w:rPr>
          <w:fldChar w:fldCharType="begin"/>
        </w:r>
        <w:r>
          <w:rPr>
            <w:webHidden/>
          </w:rPr>
          <w:instrText xml:space="preserve"> PAGEREF _Toc221003688 \h </w:instrText>
        </w:r>
        <w:r>
          <w:rPr>
            <w:webHidden/>
          </w:rPr>
        </w:r>
        <w:r>
          <w:rPr>
            <w:webHidden/>
          </w:rPr>
          <w:fldChar w:fldCharType="separate"/>
        </w:r>
        <w:r>
          <w:rPr>
            <w:webHidden/>
          </w:rPr>
          <w:t>39</w:t>
        </w:r>
        <w:r>
          <w:rPr>
            <w:webHidden/>
          </w:rPr>
          <w:fldChar w:fldCharType="end"/>
        </w:r>
      </w:hyperlink>
    </w:p>
    <w:p w14:paraId="22F34C89" w14:textId="53225749"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89" w:history="1">
        <w:r w:rsidRPr="00F368C3">
          <w:rPr>
            <w:rStyle w:val="Hyperlink"/>
            <w:noProof/>
          </w:rPr>
          <w:t>7.2 Lists</w:t>
        </w:r>
        <w:r>
          <w:rPr>
            <w:noProof/>
            <w:webHidden/>
          </w:rPr>
          <w:tab/>
        </w:r>
        <w:r>
          <w:rPr>
            <w:noProof/>
            <w:webHidden/>
          </w:rPr>
          <w:fldChar w:fldCharType="begin"/>
        </w:r>
        <w:r>
          <w:rPr>
            <w:noProof/>
            <w:webHidden/>
          </w:rPr>
          <w:instrText xml:space="preserve"> PAGEREF _Toc221003689 \h </w:instrText>
        </w:r>
        <w:r>
          <w:rPr>
            <w:noProof/>
            <w:webHidden/>
          </w:rPr>
        </w:r>
        <w:r>
          <w:rPr>
            <w:noProof/>
            <w:webHidden/>
          </w:rPr>
          <w:fldChar w:fldCharType="separate"/>
        </w:r>
        <w:r>
          <w:rPr>
            <w:noProof/>
            <w:webHidden/>
          </w:rPr>
          <w:t>40</w:t>
        </w:r>
        <w:r>
          <w:rPr>
            <w:noProof/>
            <w:webHidden/>
          </w:rPr>
          <w:fldChar w:fldCharType="end"/>
        </w:r>
      </w:hyperlink>
    </w:p>
    <w:p w14:paraId="6ACBE33B" w14:textId="077E62F9" w:rsidR="0089749C" w:rsidRDefault="0089749C">
      <w:pPr>
        <w:pStyle w:val="TOC4"/>
        <w:rPr>
          <w:rFonts w:asciiTheme="minorHAnsi" w:eastAsiaTheme="minorEastAsia" w:hAnsiTheme="minorHAnsi" w:cstheme="minorBidi"/>
          <w:kern w:val="2"/>
          <w:lang w:eastAsia="en-CA"/>
          <w14:ligatures w14:val="standardContextual"/>
        </w:rPr>
      </w:pPr>
      <w:hyperlink w:anchor="_Toc221003690" w:history="1">
        <w:r w:rsidRPr="00F368C3">
          <w:rPr>
            <w:rStyle w:val="Hyperlink"/>
          </w:rPr>
          <w:t>Example 7.2.A: Lists Separated by Headings</w:t>
        </w:r>
        <w:r>
          <w:rPr>
            <w:webHidden/>
          </w:rPr>
          <w:tab/>
        </w:r>
        <w:r>
          <w:rPr>
            <w:webHidden/>
          </w:rPr>
          <w:fldChar w:fldCharType="begin"/>
        </w:r>
        <w:r>
          <w:rPr>
            <w:webHidden/>
          </w:rPr>
          <w:instrText xml:space="preserve"> PAGEREF _Toc221003690 \h </w:instrText>
        </w:r>
        <w:r>
          <w:rPr>
            <w:webHidden/>
          </w:rPr>
        </w:r>
        <w:r>
          <w:rPr>
            <w:webHidden/>
          </w:rPr>
          <w:fldChar w:fldCharType="separate"/>
        </w:r>
        <w:r>
          <w:rPr>
            <w:webHidden/>
          </w:rPr>
          <w:t>41</w:t>
        </w:r>
        <w:r>
          <w:rPr>
            <w:webHidden/>
          </w:rPr>
          <w:fldChar w:fldCharType="end"/>
        </w:r>
      </w:hyperlink>
    </w:p>
    <w:p w14:paraId="2AD948DE" w14:textId="3665B6E1"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691" w:history="1">
        <w:r w:rsidRPr="00F368C3">
          <w:rPr>
            <w:rStyle w:val="Hyperlink"/>
            <w:noProof/>
          </w:rPr>
          <w:t>8.0 Content-Specific Guidelines</w:t>
        </w:r>
        <w:r>
          <w:rPr>
            <w:noProof/>
            <w:webHidden/>
          </w:rPr>
          <w:tab/>
        </w:r>
        <w:r>
          <w:rPr>
            <w:noProof/>
            <w:webHidden/>
          </w:rPr>
          <w:fldChar w:fldCharType="begin"/>
        </w:r>
        <w:r>
          <w:rPr>
            <w:noProof/>
            <w:webHidden/>
          </w:rPr>
          <w:instrText xml:space="preserve"> PAGEREF _Toc221003691 \h </w:instrText>
        </w:r>
        <w:r>
          <w:rPr>
            <w:noProof/>
            <w:webHidden/>
          </w:rPr>
        </w:r>
        <w:r>
          <w:rPr>
            <w:noProof/>
            <w:webHidden/>
          </w:rPr>
          <w:fldChar w:fldCharType="separate"/>
        </w:r>
        <w:r>
          <w:rPr>
            <w:noProof/>
            <w:webHidden/>
          </w:rPr>
          <w:t>43</w:t>
        </w:r>
        <w:r>
          <w:rPr>
            <w:noProof/>
            <w:webHidden/>
          </w:rPr>
          <w:fldChar w:fldCharType="end"/>
        </w:r>
      </w:hyperlink>
    </w:p>
    <w:p w14:paraId="6CCD3EFE" w14:textId="7897776C"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92" w:history="1">
        <w:r w:rsidRPr="00F368C3">
          <w:rPr>
            <w:rStyle w:val="Hyperlink"/>
            <w:noProof/>
          </w:rPr>
          <w:t>8.1 Annotations</w:t>
        </w:r>
        <w:r>
          <w:rPr>
            <w:noProof/>
            <w:webHidden/>
          </w:rPr>
          <w:tab/>
        </w:r>
        <w:r>
          <w:rPr>
            <w:noProof/>
            <w:webHidden/>
          </w:rPr>
          <w:fldChar w:fldCharType="begin"/>
        </w:r>
        <w:r>
          <w:rPr>
            <w:noProof/>
            <w:webHidden/>
          </w:rPr>
          <w:instrText xml:space="preserve"> PAGEREF _Toc221003692 \h </w:instrText>
        </w:r>
        <w:r>
          <w:rPr>
            <w:noProof/>
            <w:webHidden/>
          </w:rPr>
        </w:r>
        <w:r>
          <w:rPr>
            <w:noProof/>
            <w:webHidden/>
          </w:rPr>
          <w:fldChar w:fldCharType="separate"/>
        </w:r>
        <w:r>
          <w:rPr>
            <w:noProof/>
            <w:webHidden/>
          </w:rPr>
          <w:t>43</w:t>
        </w:r>
        <w:r>
          <w:rPr>
            <w:noProof/>
            <w:webHidden/>
          </w:rPr>
          <w:fldChar w:fldCharType="end"/>
        </w:r>
      </w:hyperlink>
    </w:p>
    <w:p w14:paraId="18F68804" w14:textId="12CFAF94"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93" w:history="1">
        <w:r w:rsidRPr="00F368C3">
          <w:rPr>
            <w:rStyle w:val="Hyperlink"/>
            <w:noProof/>
          </w:rPr>
          <w:t>8.2 Multiple Languages within the Same Document/File</w:t>
        </w:r>
        <w:r>
          <w:rPr>
            <w:noProof/>
            <w:webHidden/>
          </w:rPr>
          <w:tab/>
        </w:r>
        <w:r>
          <w:rPr>
            <w:noProof/>
            <w:webHidden/>
          </w:rPr>
          <w:fldChar w:fldCharType="begin"/>
        </w:r>
        <w:r>
          <w:rPr>
            <w:noProof/>
            <w:webHidden/>
          </w:rPr>
          <w:instrText xml:space="preserve"> PAGEREF _Toc221003693 \h </w:instrText>
        </w:r>
        <w:r>
          <w:rPr>
            <w:noProof/>
            <w:webHidden/>
          </w:rPr>
        </w:r>
        <w:r>
          <w:rPr>
            <w:noProof/>
            <w:webHidden/>
          </w:rPr>
          <w:fldChar w:fldCharType="separate"/>
        </w:r>
        <w:r>
          <w:rPr>
            <w:noProof/>
            <w:webHidden/>
          </w:rPr>
          <w:t>43</w:t>
        </w:r>
        <w:r>
          <w:rPr>
            <w:noProof/>
            <w:webHidden/>
          </w:rPr>
          <w:fldChar w:fldCharType="end"/>
        </w:r>
      </w:hyperlink>
    </w:p>
    <w:p w14:paraId="44CCD11A" w14:textId="4ECFDBAB"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94" w:history="1">
        <w:r w:rsidRPr="00F368C3">
          <w:rPr>
            <w:rStyle w:val="Hyperlink"/>
            <w:noProof/>
          </w:rPr>
          <w:t>8.3 Superscript and Subscript</w:t>
        </w:r>
        <w:r>
          <w:rPr>
            <w:noProof/>
            <w:webHidden/>
          </w:rPr>
          <w:tab/>
        </w:r>
        <w:r>
          <w:rPr>
            <w:noProof/>
            <w:webHidden/>
          </w:rPr>
          <w:fldChar w:fldCharType="begin"/>
        </w:r>
        <w:r>
          <w:rPr>
            <w:noProof/>
            <w:webHidden/>
          </w:rPr>
          <w:instrText xml:space="preserve"> PAGEREF _Toc221003694 \h </w:instrText>
        </w:r>
        <w:r>
          <w:rPr>
            <w:noProof/>
            <w:webHidden/>
          </w:rPr>
        </w:r>
        <w:r>
          <w:rPr>
            <w:noProof/>
            <w:webHidden/>
          </w:rPr>
          <w:fldChar w:fldCharType="separate"/>
        </w:r>
        <w:r>
          <w:rPr>
            <w:noProof/>
            <w:webHidden/>
          </w:rPr>
          <w:t>43</w:t>
        </w:r>
        <w:r>
          <w:rPr>
            <w:noProof/>
            <w:webHidden/>
          </w:rPr>
          <w:fldChar w:fldCharType="end"/>
        </w:r>
      </w:hyperlink>
    </w:p>
    <w:p w14:paraId="007EAF83" w14:textId="6A53E7E8"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95" w:history="1">
        <w:r w:rsidRPr="00F368C3">
          <w:rPr>
            <w:rStyle w:val="Hyperlink"/>
            <w:noProof/>
          </w:rPr>
          <w:t>8.4 Workbooks, Worktexts</w:t>
        </w:r>
        <w:r>
          <w:rPr>
            <w:noProof/>
            <w:webHidden/>
          </w:rPr>
          <w:tab/>
        </w:r>
        <w:r>
          <w:rPr>
            <w:noProof/>
            <w:webHidden/>
          </w:rPr>
          <w:fldChar w:fldCharType="begin"/>
        </w:r>
        <w:r>
          <w:rPr>
            <w:noProof/>
            <w:webHidden/>
          </w:rPr>
          <w:instrText xml:space="preserve"> PAGEREF _Toc221003695 \h </w:instrText>
        </w:r>
        <w:r>
          <w:rPr>
            <w:noProof/>
            <w:webHidden/>
          </w:rPr>
        </w:r>
        <w:r>
          <w:rPr>
            <w:noProof/>
            <w:webHidden/>
          </w:rPr>
          <w:fldChar w:fldCharType="separate"/>
        </w:r>
        <w:r>
          <w:rPr>
            <w:noProof/>
            <w:webHidden/>
          </w:rPr>
          <w:t>43</w:t>
        </w:r>
        <w:r>
          <w:rPr>
            <w:noProof/>
            <w:webHidden/>
          </w:rPr>
          <w:fldChar w:fldCharType="end"/>
        </w:r>
      </w:hyperlink>
    </w:p>
    <w:p w14:paraId="171FD8A2" w14:textId="55A74021"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96" w:history="1">
        <w:r w:rsidRPr="00F368C3">
          <w:rPr>
            <w:rStyle w:val="Hyperlink"/>
            <w:noProof/>
          </w:rPr>
          <w:t>8.5 Poetry Content</w:t>
        </w:r>
        <w:r>
          <w:rPr>
            <w:noProof/>
            <w:webHidden/>
          </w:rPr>
          <w:tab/>
        </w:r>
        <w:r>
          <w:rPr>
            <w:noProof/>
            <w:webHidden/>
          </w:rPr>
          <w:fldChar w:fldCharType="begin"/>
        </w:r>
        <w:r>
          <w:rPr>
            <w:noProof/>
            <w:webHidden/>
          </w:rPr>
          <w:instrText xml:space="preserve"> PAGEREF _Toc221003696 \h </w:instrText>
        </w:r>
        <w:r>
          <w:rPr>
            <w:noProof/>
            <w:webHidden/>
          </w:rPr>
        </w:r>
        <w:r>
          <w:rPr>
            <w:noProof/>
            <w:webHidden/>
          </w:rPr>
          <w:fldChar w:fldCharType="separate"/>
        </w:r>
        <w:r>
          <w:rPr>
            <w:noProof/>
            <w:webHidden/>
          </w:rPr>
          <w:t>44</w:t>
        </w:r>
        <w:r>
          <w:rPr>
            <w:noProof/>
            <w:webHidden/>
          </w:rPr>
          <w:fldChar w:fldCharType="end"/>
        </w:r>
      </w:hyperlink>
    </w:p>
    <w:p w14:paraId="3BC6807E" w14:textId="0EB87CCE" w:rsidR="0089749C" w:rsidRDefault="0089749C">
      <w:pPr>
        <w:pStyle w:val="TOC4"/>
        <w:rPr>
          <w:rFonts w:asciiTheme="minorHAnsi" w:eastAsiaTheme="minorEastAsia" w:hAnsiTheme="minorHAnsi" w:cstheme="minorBidi"/>
          <w:kern w:val="2"/>
          <w:lang w:eastAsia="en-CA"/>
          <w14:ligatures w14:val="standardContextual"/>
        </w:rPr>
      </w:pPr>
      <w:hyperlink w:anchor="_Toc221003697" w:history="1">
        <w:r w:rsidRPr="00F368C3">
          <w:rPr>
            <w:rStyle w:val="Hyperlink"/>
          </w:rPr>
          <w:t>Example 8.5.A: Maintaining Spatial Formatting in Poetry</w:t>
        </w:r>
        <w:r>
          <w:rPr>
            <w:webHidden/>
          </w:rPr>
          <w:tab/>
        </w:r>
        <w:r>
          <w:rPr>
            <w:webHidden/>
          </w:rPr>
          <w:fldChar w:fldCharType="begin"/>
        </w:r>
        <w:r>
          <w:rPr>
            <w:webHidden/>
          </w:rPr>
          <w:instrText xml:space="preserve"> PAGEREF _Toc221003697 \h </w:instrText>
        </w:r>
        <w:r>
          <w:rPr>
            <w:webHidden/>
          </w:rPr>
        </w:r>
        <w:r>
          <w:rPr>
            <w:webHidden/>
          </w:rPr>
          <w:fldChar w:fldCharType="separate"/>
        </w:r>
        <w:r>
          <w:rPr>
            <w:webHidden/>
          </w:rPr>
          <w:t>45</w:t>
        </w:r>
        <w:r>
          <w:rPr>
            <w:webHidden/>
          </w:rPr>
          <w:fldChar w:fldCharType="end"/>
        </w:r>
      </w:hyperlink>
    </w:p>
    <w:p w14:paraId="493C253F" w14:textId="3765DB97"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698" w:history="1">
        <w:r w:rsidRPr="00F368C3">
          <w:rPr>
            <w:rStyle w:val="Hyperlink"/>
            <w:noProof/>
          </w:rPr>
          <w:t>8.6 Mathematical/Technical Content</w:t>
        </w:r>
        <w:r>
          <w:rPr>
            <w:noProof/>
            <w:webHidden/>
          </w:rPr>
          <w:tab/>
        </w:r>
        <w:r>
          <w:rPr>
            <w:noProof/>
            <w:webHidden/>
          </w:rPr>
          <w:fldChar w:fldCharType="begin"/>
        </w:r>
        <w:r>
          <w:rPr>
            <w:noProof/>
            <w:webHidden/>
          </w:rPr>
          <w:instrText xml:space="preserve"> PAGEREF _Toc221003698 \h </w:instrText>
        </w:r>
        <w:r>
          <w:rPr>
            <w:noProof/>
            <w:webHidden/>
          </w:rPr>
        </w:r>
        <w:r>
          <w:rPr>
            <w:noProof/>
            <w:webHidden/>
          </w:rPr>
          <w:fldChar w:fldCharType="separate"/>
        </w:r>
        <w:r>
          <w:rPr>
            <w:noProof/>
            <w:webHidden/>
          </w:rPr>
          <w:t>46</w:t>
        </w:r>
        <w:r>
          <w:rPr>
            <w:noProof/>
            <w:webHidden/>
          </w:rPr>
          <w:fldChar w:fldCharType="end"/>
        </w:r>
      </w:hyperlink>
    </w:p>
    <w:p w14:paraId="236DBE5A" w14:textId="4FFA386A"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699" w:history="1">
        <w:r w:rsidRPr="00F368C3">
          <w:rPr>
            <w:rStyle w:val="Hyperlink"/>
            <w:noProof/>
          </w:rPr>
          <w:t>9.0 Notes</w:t>
        </w:r>
        <w:r>
          <w:rPr>
            <w:noProof/>
            <w:webHidden/>
          </w:rPr>
          <w:tab/>
        </w:r>
        <w:r>
          <w:rPr>
            <w:noProof/>
            <w:webHidden/>
          </w:rPr>
          <w:fldChar w:fldCharType="begin"/>
        </w:r>
        <w:r>
          <w:rPr>
            <w:noProof/>
            <w:webHidden/>
          </w:rPr>
          <w:instrText xml:space="preserve"> PAGEREF _Toc221003699 \h </w:instrText>
        </w:r>
        <w:r>
          <w:rPr>
            <w:noProof/>
            <w:webHidden/>
          </w:rPr>
        </w:r>
        <w:r>
          <w:rPr>
            <w:noProof/>
            <w:webHidden/>
          </w:rPr>
          <w:fldChar w:fldCharType="separate"/>
        </w:r>
        <w:r>
          <w:rPr>
            <w:noProof/>
            <w:webHidden/>
          </w:rPr>
          <w:t>47</w:t>
        </w:r>
        <w:r>
          <w:rPr>
            <w:noProof/>
            <w:webHidden/>
          </w:rPr>
          <w:fldChar w:fldCharType="end"/>
        </w:r>
      </w:hyperlink>
    </w:p>
    <w:p w14:paraId="442C3BB7" w14:textId="0A1D6B08"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700" w:history="1">
        <w:r w:rsidRPr="00F368C3">
          <w:rPr>
            <w:rStyle w:val="Hyperlink"/>
            <w:noProof/>
          </w:rPr>
          <w:t>9.1 Footnotes/Endnotes</w:t>
        </w:r>
        <w:r>
          <w:rPr>
            <w:noProof/>
            <w:webHidden/>
          </w:rPr>
          <w:tab/>
        </w:r>
        <w:r>
          <w:rPr>
            <w:noProof/>
            <w:webHidden/>
          </w:rPr>
          <w:fldChar w:fldCharType="begin"/>
        </w:r>
        <w:r>
          <w:rPr>
            <w:noProof/>
            <w:webHidden/>
          </w:rPr>
          <w:instrText xml:space="preserve"> PAGEREF _Toc221003700 \h </w:instrText>
        </w:r>
        <w:r>
          <w:rPr>
            <w:noProof/>
            <w:webHidden/>
          </w:rPr>
        </w:r>
        <w:r>
          <w:rPr>
            <w:noProof/>
            <w:webHidden/>
          </w:rPr>
          <w:fldChar w:fldCharType="separate"/>
        </w:r>
        <w:r>
          <w:rPr>
            <w:noProof/>
            <w:webHidden/>
          </w:rPr>
          <w:t>47</w:t>
        </w:r>
        <w:r>
          <w:rPr>
            <w:noProof/>
            <w:webHidden/>
          </w:rPr>
          <w:fldChar w:fldCharType="end"/>
        </w:r>
      </w:hyperlink>
    </w:p>
    <w:p w14:paraId="6FFBBE15" w14:textId="7B110D0A" w:rsidR="0089749C" w:rsidRDefault="0089749C">
      <w:pPr>
        <w:pStyle w:val="TOC4"/>
        <w:rPr>
          <w:rFonts w:asciiTheme="minorHAnsi" w:eastAsiaTheme="minorEastAsia" w:hAnsiTheme="minorHAnsi" w:cstheme="minorBidi"/>
          <w:kern w:val="2"/>
          <w:lang w:eastAsia="en-CA"/>
          <w14:ligatures w14:val="standardContextual"/>
        </w:rPr>
      </w:pPr>
      <w:hyperlink w:anchor="_Toc221003701" w:history="1">
        <w:r w:rsidRPr="00F368C3">
          <w:rPr>
            <w:rStyle w:val="Hyperlink"/>
          </w:rPr>
          <w:t>Example 9.1.A: Footnotes</w:t>
        </w:r>
        <w:r>
          <w:rPr>
            <w:webHidden/>
          </w:rPr>
          <w:tab/>
        </w:r>
        <w:r>
          <w:rPr>
            <w:webHidden/>
          </w:rPr>
          <w:fldChar w:fldCharType="begin"/>
        </w:r>
        <w:r>
          <w:rPr>
            <w:webHidden/>
          </w:rPr>
          <w:instrText xml:space="preserve"> PAGEREF _Toc221003701 \h </w:instrText>
        </w:r>
        <w:r>
          <w:rPr>
            <w:webHidden/>
          </w:rPr>
        </w:r>
        <w:r>
          <w:rPr>
            <w:webHidden/>
          </w:rPr>
          <w:fldChar w:fldCharType="separate"/>
        </w:r>
        <w:r>
          <w:rPr>
            <w:webHidden/>
          </w:rPr>
          <w:t>47</w:t>
        </w:r>
        <w:r>
          <w:rPr>
            <w:webHidden/>
          </w:rPr>
          <w:fldChar w:fldCharType="end"/>
        </w:r>
      </w:hyperlink>
    </w:p>
    <w:p w14:paraId="27B82D55" w14:textId="0191CCB2"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702" w:history="1">
        <w:r w:rsidRPr="00F368C3">
          <w:rPr>
            <w:rStyle w:val="Hyperlink"/>
            <w:noProof/>
          </w:rPr>
          <w:t>10.0 Templates and Resources</w:t>
        </w:r>
        <w:r>
          <w:rPr>
            <w:noProof/>
            <w:webHidden/>
          </w:rPr>
          <w:tab/>
        </w:r>
        <w:r>
          <w:rPr>
            <w:noProof/>
            <w:webHidden/>
          </w:rPr>
          <w:fldChar w:fldCharType="begin"/>
        </w:r>
        <w:r>
          <w:rPr>
            <w:noProof/>
            <w:webHidden/>
          </w:rPr>
          <w:instrText xml:space="preserve"> PAGEREF _Toc221003702 \h </w:instrText>
        </w:r>
        <w:r>
          <w:rPr>
            <w:noProof/>
            <w:webHidden/>
          </w:rPr>
        </w:r>
        <w:r>
          <w:rPr>
            <w:noProof/>
            <w:webHidden/>
          </w:rPr>
          <w:fldChar w:fldCharType="separate"/>
        </w:r>
        <w:r>
          <w:rPr>
            <w:noProof/>
            <w:webHidden/>
          </w:rPr>
          <w:t>49</w:t>
        </w:r>
        <w:r>
          <w:rPr>
            <w:noProof/>
            <w:webHidden/>
          </w:rPr>
          <w:fldChar w:fldCharType="end"/>
        </w:r>
      </w:hyperlink>
    </w:p>
    <w:p w14:paraId="5FAFD98A" w14:textId="63B262E1"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703" w:history="1">
        <w:r w:rsidRPr="00F368C3">
          <w:rPr>
            <w:rStyle w:val="Hyperlink"/>
            <w:noProof/>
          </w:rPr>
          <w:t>10.1 Producer’s Title Page Template</w:t>
        </w:r>
        <w:r>
          <w:rPr>
            <w:noProof/>
            <w:webHidden/>
          </w:rPr>
          <w:tab/>
        </w:r>
        <w:r>
          <w:rPr>
            <w:noProof/>
            <w:webHidden/>
          </w:rPr>
          <w:fldChar w:fldCharType="begin"/>
        </w:r>
        <w:r>
          <w:rPr>
            <w:noProof/>
            <w:webHidden/>
          </w:rPr>
          <w:instrText xml:space="preserve"> PAGEREF _Toc221003703 \h </w:instrText>
        </w:r>
        <w:r>
          <w:rPr>
            <w:noProof/>
            <w:webHidden/>
          </w:rPr>
        </w:r>
        <w:r>
          <w:rPr>
            <w:noProof/>
            <w:webHidden/>
          </w:rPr>
          <w:fldChar w:fldCharType="separate"/>
        </w:r>
        <w:r>
          <w:rPr>
            <w:noProof/>
            <w:webHidden/>
          </w:rPr>
          <w:t>49</w:t>
        </w:r>
        <w:r>
          <w:rPr>
            <w:noProof/>
            <w:webHidden/>
          </w:rPr>
          <w:fldChar w:fldCharType="end"/>
        </w:r>
      </w:hyperlink>
    </w:p>
    <w:p w14:paraId="78395DCB" w14:textId="7E41444F"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704" w:history="1">
        <w:r w:rsidRPr="00F368C3">
          <w:rPr>
            <w:rStyle w:val="Hyperlink"/>
            <w:noProof/>
          </w:rPr>
          <w:t>10.2 Producer's General Notes Template and Conditional Statements</w:t>
        </w:r>
        <w:r>
          <w:rPr>
            <w:noProof/>
            <w:webHidden/>
          </w:rPr>
          <w:tab/>
        </w:r>
        <w:r>
          <w:rPr>
            <w:noProof/>
            <w:webHidden/>
          </w:rPr>
          <w:fldChar w:fldCharType="begin"/>
        </w:r>
        <w:r>
          <w:rPr>
            <w:noProof/>
            <w:webHidden/>
          </w:rPr>
          <w:instrText xml:space="preserve"> PAGEREF _Toc221003704 \h </w:instrText>
        </w:r>
        <w:r>
          <w:rPr>
            <w:noProof/>
            <w:webHidden/>
          </w:rPr>
        </w:r>
        <w:r>
          <w:rPr>
            <w:noProof/>
            <w:webHidden/>
          </w:rPr>
          <w:fldChar w:fldCharType="separate"/>
        </w:r>
        <w:r>
          <w:rPr>
            <w:noProof/>
            <w:webHidden/>
          </w:rPr>
          <w:t>50</w:t>
        </w:r>
        <w:r>
          <w:rPr>
            <w:noProof/>
            <w:webHidden/>
          </w:rPr>
          <w:fldChar w:fldCharType="end"/>
        </w:r>
      </w:hyperlink>
    </w:p>
    <w:p w14:paraId="4BD02CB5" w14:textId="3114FE87" w:rsidR="0089749C" w:rsidRDefault="0089749C">
      <w:pPr>
        <w:pStyle w:val="TOC4"/>
        <w:rPr>
          <w:rFonts w:asciiTheme="minorHAnsi" w:eastAsiaTheme="minorEastAsia" w:hAnsiTheme="minorHAnsi" w:cstheme="minorBidi"/>
          <w:kern w:val="2"/>
          <w:lang w:eastAsia="en-CA"/>
          <w14:ligatures w14:val="standardContextual"/>
        </w:rPr>
      </w:pPr>
      <w:hyperlink w:anchor="_Toc221003705" w:history="1">
        <w:r w:rsidRPr="00F368C3">
          <w:rPr>
            <w:rStyle w:val="Hyperlink"/>
          </w:rPr>
          <w:t>10.2.1 Standard Producer's General Notes Template</w:t>
        </w:r>
        <w:r>
          <w:rPr>
            <w:webHidden/>
          </w:rPr>
          <w:tab/>
        </w:r>
        <w:r>
          <w:rPr>
            <w:webHidden/>
          </w:rPr>
          <w:fldChar w:fldCharType="begin"/>
        </w:r>
        <w:r>
          <w:rPr>
            <w:webHidden/>
          </w:rPr>
          <w:instrText xml:space="preserve"> PAGEREF _Toc221003705 \h </w:instrText>
        </w:r>
        <w:r>
          <w:rPr>
            <w:webHidden/>
          </w:rPr>
        </w:r>
        <w:r>
          <w:rPr>
            <w:webHidden/>
          </w:rPr>
          <w:fldChar w:fldCharType="separate"/>
        </w:r>
        <w:r>
          <w:rPr>
            <w:webHidden/>
          </w:rPr>
          <w:t>50</w:t>
        </w:r>
        <w:r>
          <w:rPr>
            <w:webHidden/>
          </w:rPr>
          <w:fldChar w:fldCharType="end"/>
        </w:r>
      </w:hyperlink>
    </w:p>
    <w:p w14:paraId="0C4FEE41" w14:textId="65FC3203" w:rsidR="0089749C" w:rsidRDefault="0089749C">
      <w:pPr>
        <w:pStyle w:val="TOC4"/>
        <w:rPr>
          <w:rFonts w:asciiTheme="minorHAnsi" w:eastAsiaTheme="minorEastAsia" w:hAnsiTheme="minorHAnsi" w:cstheme="minorBidi"/>
          <w:kern w:val="2"/>
          <w:lang w:eastAsia="en-CA"/>
          <w14:ligatures w14:val="standardContextual"/>
        </w:rPr>
      </w:pPr>
      <w:hyperlink w:anchor="_Toc221003706" w:history="1">
        <w:r w:rsidRPr="00F368C3">
          <w:rPr>
            <w:rStyle w:val="Hyperlink"/>
          </w:rPr>
          <w:t>10.2.2 Conditional Statements for Producer’s General Notes</w:t>
        </w:r>
        <w:r>
          <w:rPr>
            <w:webHidden/>
          </w:rPr>
          <w:tab/>
        </w:r>
        <w:r>
          <w:rPr>
            <w:webHidden/>
          </w:rPr>
          <w:fldChar w:fldCharType="begin"/>
        </w:r>
        <w:r>
          <w:rPr>
            <w:webHidden/>
          </w:rPr>
          <w:instrText xml:space="preserve"> PAGEREF _Toc221003706 \h </w:instrText>
        </w:r>
        <w:r>
          <w:rPr>
            <w:webHidden/>
          </w:rPr>
        </w:r>
        <w:r>
          <w:rPr>
            <w:webHidden/>
          </w:rPr>
          <w:fldChar w:fldCharType="separate"/>
        </w:r>
        <w:r>
          <w:rPr>
            <w:webHidden/>
          </w:rPr>
          <w:t>51</w:t>
        </w:r>
        <w:r>
          <w:rPr>
            <w:webHidden/>
          </w:rPr>
          <w:fldChar w:fldCharType="end"/>
        </w:r>
      </w:hyperlink>
    </w:p>
    <w:p w14:paraId="7173E690" w14:textId="7A8DB661" w:rsidR="0089749C" w:rsidRDefault="0089749C">
      <w:pPr>
        <w:pStyle w:val="TOC4"/>
        <w:rPr>
          <w:rFonts w:asciiTheme="minorHAnsi" w:eastAsiaTheme="minorEastAsia" w:hAnsiTheme="minorHAnsi" w:cstheme="minorBidi"/>
          <w:kern w:val="2"/>
          <w:lang w:eastAsia="en-CA"/>
          <w14:ligatures w14:val="standardContextual"/>
        </w:rPr>
      </w:pPr>
      <w:hyperlink w:anchor="_Toc221003707" w:history="1">
        <w:r w:rsidRPr="00F368C3">
          <w:rPr>
            <w:rStyle w:val="Hyperlink"/>
          </w:rPr>
          <w:t>10.2.3 Content-Specific Statements for Producer’s General Notes</w:t>
        </w:r>
        <w:r>
          <w:rPr>
            <w:webHidden/>
          </w:rPr>
          <w:tab/>
        </w:r>
        <w:r>
          <w:rPr>
            <w:webHidden/>
          </w:rPr>
          <w:fldChar w:fldCharType="begin"/>
        </w:r>
        <w:r>
          <w:rPr>
            <w:webHidden/>
          </w:rPr>
          <w:instrText xml:space="preserve"> PAGEREF _Toc221003707 \h </w:instrText>
        </w:r>
        <w:r>
          <w:rPr>
            <w:webHidden/>
          </w:rPr>
        </w:r>
        <w:r>
          <w:rPr>
            <w:webHidden/>
          </w:rPr>
          <w:fldChar w:fldCharType="separate"/>
        </w:r>
        <w:r>
          <w:rPr>
            <w:webHidden/>
          </w:rPr>
          <w:t>51</w:t>
        </w:r>
        <w:r>
          <w:rPr>
            <w:webHidden/>
          </w:rPr>
          <w:fldChar w:fldCharType="end"/>
        </w:r>
      </w:hyperlink>
    </w:p>
    <w:p w14:paraId="06610FF0" w14:textId="2C5B9448"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708" w:history="1">
        <w:r w:rsidRPr="00F368C3">
          <w:rPr>
            <w:rStyle w:val="Hyperlink"/>
            <w:noProof/>
          </w:rPr>
          <w:t>10.3 Commonly Used Tags and Indicators in e-Text</w:t>
        </w:r>
        <w:r>
          <w:rPr>
            <w:noProof/>
            <w:webHidden/>
          </w:rPr>
          <w:tab/>
        </w:r>
        <w:r>
          <w:rPr>
            <w:noProof/>
            <w:webHidden/>
          </w:rPr>
          <w:fldChar w:fldCharType="begin"/>
        </w:r>
        <w:r>
          <w:rPr>
            <w:noProof/>
            <w:webHidden/>
          </w:rPr>
          <w:instrText xml:space="preserve"> PAGEREF _Toc221003708 \h </w:instrText>
        </w:r>
        <w:r>
          <w:rPr>
            <w:noProof/>
            <w:webHidden/>
          </w:rPr>
        </w:r>
        <w:r>
          <w:rPr>
            <w:noProof/>
            <w:webHidden/>
          </w:rPr>
          <w:fldChar w:fldCharType="separate"/>
        </w:r>
        <w:r>
          <w:rPr>
            <w:noProof/>
            <w:webHidden/>
          </w:rPr>
          <w:t>52</w:t>
        </w:r>
        <w:r>
          <w:rPr>
            <w:noProof/>
            <w:webHidden/>
          </w:rPr>
          <w:fldChar w:fldCharType="end"/>
        </w:r>
      </w:hyperlink>
    </w:p>
    <w:p w14:paraId="54AD13C6" w14:textId="4D523F68"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709" w:history="1">
        <w:r w:rsidRPr="00F368C3">
          <w:rPr>
            <w:rStyle w:val="Hyperlink"/>
            <w:noProof/>
          </w:rPr>
          <w:t>10.4 Producer Resources</w:t>
        </w:r>
        <w:r>
          <w:rPr>
            <w:noProof/>
            <w:webHidden/>
          </w:rPr>
          <w:tab/>
        </w:r>
        <w:r>
          <w:rPr>
            <w:noProof/>
            <w:webHidden/>
          </w:rPr>
          <w:fldChar w:fldCharType="begin"/>
        </w:r>
        <w:r>
          <w:rPr>
            <w:noProof/>
            <w:webHidden/>
          </w:rPr>
          <w:instrText xml:space="preserve"> PAGEREF _Toc221003709 \h </w:instrText>
        </w:r>
        <w:r>
          <w:rPr>
            <w:noProof/>
            <w:webHidden/>
          </w:rPr>
        </w:r>
        <w:r>
          <w:rPr>
            <w:noProof/>
            <w:webHidden/>
          </w:rPr>
          <w:fldChar w:fldCharType="separate"/>
        </w:r>
        <w:r>
          <w:rPr>
            <w:noProof/>
            <w:webHidden/>
          </w:rPr>
          <w:t>55</w:t>
        </w:r>
        <w:r>
          <w:rPr>
            <w:noProof/>
            <w:webHidden/>
          </w:rPr>
          <w:fldChar w:fldCharType="end"/>
        </w:r>
      </w:hyperlink>
    </w:p>
    <w:p w14:paraId="0EDC6581" w14:textId="1F98A671" w:rsidR="0089749C" w:rsidRDefault="0089749C">
      <w:pPr>
        <w:pStyle w:val="TOC4"/>
        <w:rPr>
          <w:rFonts w:asciiTheme="minorHAnsi" w:eastAsiaTheme="minorEastAsia" w:hAnsiTheme="minorHAnsi" w:cstheme="minorBidi"/>
          <w:kern w:val="2"/>
          <w:lang w:eastAsia="en-CA"/>
          <w14:ligatures w14:val="standardContextual"/>
        </w:rPr>
      </w:pPr>
      <w:hyperlink w:anchor="_Toc221003710" w:history="1">
        <w:r w:rsidRPr="00F368C3">
          <w:rPr>
            <w:rStyle w:val="Hyperlink"/>
          </w:rPr>
          <w:t>10.4.1 Alt Codes to Enter Special Characters</w:t>
        </w:r>
        <w:r>
          <w:rPr>
            <w:webHidden/>
          </w:rPr>
          <w:tab/>
        </w:r>
        <w:r>
          <w:rPr>
            <w:webHidden/>
          </w:rPr>
          <w:fldChar w:fldCharType="begin"/>
        </w:r>
        <w:r>
          <w:rPr>
            <w:webHidden/>
          </w:rPr>
          <w:instrText xml:space="preserve"> PAGEREF _Toc221003710 \h </w:instrText>
        </w:r>
        <w:r>
          <w:rPr>
            <w:webHidden/>
          </w:rPr>
        </w:r>
        <w:r>
          <w:rPr>
            <w:webHidden/>
          </w:rPr>
          <w:fldChar w:fldCharType="separate"/>
        </w:r>
        <w:r>
          <w:rPr>
            <w:webHidden/>
          </w:rPr>
          <w:t>55</w:t>
        </w:r>
        <w:r>
          <w:rPr>
            <w:webHidden/>
          </w:rPr>
          <w:fldChar w:fldCharType="end"/>
        </w:r>
      </w:hyperlink>
    </w:p>
    <w:p w14:paraId="382EBFC9" w14:textId="35FA60FC" w:rsidR="0089749C" w:rsidRDefault="0089749C">
      <w:pPr>
        <w:pStyle w:val="TOC4"/>
        <w:rPr>
          <w:rFonts w:asciiTheme="minorHAnsi" w:eastAsiaTheme="minorEastAsia" w:hAnsiTheme="minorHAnsi" w:cstheme="minorBidi"/>
          <w:kern w:val="2"/>
          <w:lang w:eastAsia="en-CA"/>
          <w14:ligatures w14:val="standardContextual"/>
        </w:rPr>
      </w:pPr>
      <w:hyperlink w:anchor="_Toc221003711" w:history="1">
        <w:r w:rsidRPr="00F368C3">
          <w:rPr>
            <w:rStyle w:val="Hyperlink"/>
          </w:rPr>
          <w:t>10.4.2 Useful Authoring Tools/Software</w:t>
        </w:r>
        <w:r>
          <w:rPr>
            <w:webHidden/>
          </w:rPr>
          <w:tab/>
        </w:r>
        <w:r>
          <w:rPr>
            <w:webHidden/>
          </w:rPr>
          <w:fldChar w:fldCharType="begin"/>
        </w:r>
        <w:r>
          <w:rPr>
            <w:webHidden/>
          </w:rPr>
          <w:instrText xml:space="preserve"> PAGEREF _Toc221003711 \h </w:instrText>
        </w:r>
        <w:r>
          <w:rPr>
            <w:webHidden/>
          </w:rPr>
        </w:r>
        <w:r>
          <w:rPr>
            <w:webHidden/>
          </w:rPr>
          <w:fldChar w:fldCharType="separate"/>
        </w:r>
        <w:r>
          <w:rPr>
            <w:webHidden/>
          </w:rPr>
          <w:t>55</w:t>
        </w:r>
        <w:r>
          <w:rPr>
            <w:webHidden/>
          </w:rPr>
          <w:fldChar w:fldCharType="end"/>
        </w:r>
      </w:hyperlink>
    </w:p>
    <w:p w14:paraId="74804527" w14:textId="57930F8B" w:rsidR="0089749C" w:rsidRDefault="0089749C">
      <w:pPr>
        <w:pStyle w:val="TOC4"/>
        <w:rPr>
          <w:rFonts w:asciiTheme="minorHAnsi" w:eastAsiaTheme="minorEastAsia" w:hAnsiTheme="minorHAnsi" w:cstheme="minorBidi"/>
          <w:kern w:val="2"/>
          <w:lang w:eastAsia="en-CA"/>
          <w14:ligatures w14:val="standardContextual"/>
        </w:rPr>
      </w:pPr>
      <w:hyperlink w:anchor="_Toc221003712" w:history="1">
        <w:r w:rsidRPr="00F368C3">
          <w:rPr>
            <w:rStyle w:val="Hyperlink"/>
          </w:rPr>
          <w:t>10.2.4: Working with text styles in Word</w:t>
        </w:r>
        <w:r>
          <w:rPr>
            <w:webHidden/>
          </w:rPr>
          <w:tab/>
        </w:r>
        <w:r>
          <w:rPr>
            <w:webHidden/>
          </w:rPr>
          <w:fldChar w:fldCharType="begin"/>
        </w:r>
        <w:r>
          <w:rPr>
            <w:webHidden/>
          </w:rPr>
          <w:instrText xml:space="preserve"> PAGEREF _Toc221003712 \h </w:instrText>
        </w:r>
        <w:r>
          <w:rPr>
            <w:webHidden/>
          </w:rPr>
        </w:r>
        <w:r>
          <w:rPr>
            <w:webHidden/>
          </w:rPr>
          <w:fldChar w:fldCharType="separate"/>
        </w:r>
        <w:r>
          <w:rPr>
            <w:webHidden/>
          </w:rPr>
          <w:t>57</w:t>
        </w:r>
        <w:r>
          <w:rPr>
            <w:webHidden/>
          </w:rPr>
          <w:fldChar w:fldCharType="end"/>
        </w:r>
      </w:hyperlink>
    </w:p>
    <w:p w14:paraId="77E9DFC7" w14:textId="7F822612" w:rsidR="0089749C" w:rsidRDefault="0089749C">
      <w:pPr>
        <w:pStyle w:val="TOC3"/>
        <w:tabs>
          <w:tab w:val="right" w:leader="dot" w:pos="9350"/>
        </w:tabs>
        <w:rPr>
          <w:rFonts w:asciiTheme="minorHAnsi" w:eastAsiaTheme="minorEastAsia" w:hAnsiTheme="minorHAnsi" w:cstheme="minorBidi"/>
          <w:noProof/>
          <w:kern w:val="2"/>
          <w:szCs w:val="24"/>
          <w:lang w:eastAsia="en-CA"/>
          <w14:ligatures w14:val="standardContextual"/>
        </w:rPr>
      </w:pPr>
      <w:hyperlink w:anchor="_Toc221003713" w:history="1">
        <w:r w:rsidRPr="00F368C3">
          <w:rPr>
            <w:rStyle w:val="Hyperlink"/>
            <w:noProof/>
          </w:rPr>
          <w:t>10.5 Glossary</w:t>
        </w:r>
        <w:r>
          <w:rPr>
            <w:noProof/>
            <w:webHidden/>
          </w:rPr>
          <w:tab/>
        </w:r>
        <w:r>
          <w:rPr>
            <w:noProof/>
            <w:webHidden/>
          </w:rPr>
          <w:fldChar w:fldCharType="begin"/>
        </w:r>
        <w:r>
          <w:rPr>
            <w:noProof/>
            <w:webHidden/>
          </w:rPr>
          <w:instrText xml:space="preserve"> PAGEREF _Toc221003713 \h </w:instrText>
        </w:r>
        <w:r>
          <w:rPr>
            <w:noProof/>
            <w:webHidden/>
          </w:rPr>
        </w:r>
        <w:r>
          <w:rPr>
            <w:noProof/>
            <w:webHidden/>
          </w:rPr>
          <w:fldChar w:fldCharType="separate"/>
        </w:r>
        <w:r>
          <w:rPr>
            <w:noProof/>
            <w:webHidden/>
          </w:rPr>
          <w:t>58</w:t>
        </w:r>
        <w:r>
          <w:rPr>
            <w:noProof/>
            <w:webHidden/>
          </w:rPr>
          <w:fldChar w:fldCharType="end"/>
        </w:r>
      </w:hyperlink>
    </w:p>
    <w:p w14:paraId="623AC3CF" w14:textId="4F114704" w:rsidR="0089749C" w:rsidRDefault="0089749C">
      <w:pPr>
        <w:pStyle w:val="TOC2"/>
        <w:rPr>
          <w:rFonts w:asciiTheme="minorHAnsi" w:eastAsiaTheme="minorEastAsia" w:hAnsiTheme="minorHAnsi" w:cstheme="minorBidi"/>
          <w:iCs w:val="0"/>
          <w:noProof/>
          <w:kern w:val="2"/>
          <w:szCs w:val="24"/>
          <w:lang w:eastAsia="en-CA"/>
          <w14:ligatures w14:val="standardContextual"/>
        </w:rPr>
      </w:pPr>
      <w:hyperlink w:anchor="_Toc221003714" w:history="1">
        <w:r w:rsidRPr="00F368C3">
          <w:rPr>
            <w:rStyle w:val="Hyperlink"/>
            <w:noProof/>
            <w:highlight w:val="white"/>
          </w:rPr>
          <w:t>11.0 Reference Content</w:t>
        </w:r>
        <w:r>
          <w:rPr>
            <w:noProof/>
            <w:webHidden/>
          </w:rPr>
          <w:tab/>
        </w:r>
        <w:r>
          <w:rPr>
            <w:noProof/>
            <w:webHidden/>
          </w:rPr>
          <w:fldChar w:fldCharType="begin"/>
        </w:r>
        <w:r>
          <w:rPr>
            <w:noProof/>
            <w:webHidden/>
          </w:rPr>
          <w:instrText xml:space="preserve"> PAGEREF _Toc221003714 \h </w:instrText>
        </w:r>
        <w:r>
          <w:rPr>
            <w:noProof/>
            <w:webHidden/>
          </w:rPr>
        </w:r>
        <w:r>
          <w:rPr>
            <w:noProof/>
            <w:webHidden/>
          </w:rPr>
          <w:fldChar w:fldCharType="separate"/>
        </w:r>
        <w:r>
          <w:rPr>
            <w:noProof/>
            <w:webHidden/>
          </w:rPr>
          <w:t>60</w:t>
        </w:r>
        <w:r>
          <w:rPr>
            <w:noProof/>
            <w:webHidden/>
          </w:rPr>
          <w:fldChar w:fldCharType="end"/>
        </w:r>
      </w:hyperlink>
    </w:p>
    <w:p w14:paraId="00000051" w14:textId="0376D969" w:rsidR="003A30AA" w:rsidRPr="00CE2E5D" w:rsidRDefault="00347D59" w:rsidP="00347D59">
      <w:pPr>
        <w:widowControl w:val="0"/>
        <w:pBdr>
          <w:top w:val="nil"/>
          <w:left w:val="nil"/>
          <w:bottom w:val="nil"/>
          <w:right w:val="nil"/>
          <w:between w:val="nil"/>
        </w:pBdr>
        <w:spacing w:after="0" w:line="276" w:lineRule="auto"/>
        <w:rPr>
          <w:szCs w:val="24"/>
        </w:rPr>
      </w:pPr>
      <w:r w:rsidRPr="00CE2E5D">
        <w:rPr>
          <w:color w:val="000000"/>
        </w:rPr>
        <w:fldChar w:fldCharType="end"/>
      </w:r>
      <w:r w:rsidR="00CD1E2C" w:rsidRPr="00CE2E5D">
        <w:rPr>
          <w:szCs w:val="24"/>
        </w:rPr>
        <w:br w:type="page"/>
      </w:r>
    </w:p>
    <w:p w14:paraId="29A67902" w14:textId="7EF77FA7" w:rsidR="009C44BA" w:rsidRPr="00CE2E5D" w:rsidRDefault="009C44BA" w:rsidP="00CA4910">
      <w:pPr>
        <w:spacing w:after="0"/>
      </w:pPr>
      <w:r w:rsidRPr="00CE2E5D">
        <w:lastRenderedPageBreak/>
        <w:t xml:space="preserve">These guidelines are presented to provide alternate format producers with a common set of practices. They are intended to promote consistency in e-Text production across Canada. Throughout the </w:t>
      </w:r>
      <w:r w:rsidR="0069420E" w:rsidRPr="00CE2E5D">
        <w:t>style sheet</w:t>
      </w:r>
      <w:r w:rsidRPr="00CE2E5D">
        <w:t>, the following language conventions apply:</w:t>
      </w:r>
    </w:p>
    <w:p w14:paraId="727D0B9A" w14:textId="2F42227E" w:rsidR="009C44BA" w:rsidRPr="00CE2E5D" w:rsidRDefault="009C44BA" w:rsidP="00681491">
      <w:pPr>
        <w:pStyle w:val="ListParagraph"/>
        <w:numPr>
          <w:ilvl w:val="0"/>
          <w:numId w:val="38"/>
        </w:numPr>
        <w:snapToGrid/>
        <w:spacing w:after="160"/>
        <w:rPr>
          <w:rFonts w:ascii="Arial" w:hAnsi="Arial"/>
        </w:rPr>
      </w:pPr>
      <w:r w:rsidRPr="00CE2E5D">
        <w:rPr>
          <w:rFonts w:ascii="Arial" w:hAnsi="Arial"/>
        </w:rPr>
        <w:t>Use of the word “must” indicates an obligation</w:t>
      </w:r>
      <w:r w:rsidR="005C41CF">
        <w:rPr>
          <w:rFonts w:ascii="Arial" w:hAnsi="Arial"/>
        </w:rPr>
        <w:t>.</w:t>
      </w:r>
      <w:r w:rsidRPr="00CE2E5D">
        <w:rPr>
          <w:rFonts w:ascii="Arial" w:hAnsi="Arial"/>
        </w:rPr>
        <w:t xml:space="preserve"> </w:t>
      </w:r>
      <w:r w:rsidR="005C41CF">
        <w:rPr>
          <w:rFonts w:ascii="Arial" w:hAnsi="Arial"/>
        </w:rPr>
        <w:t>T</w:t>
      </w:r>
      <w:r w:rsidRPr="00CE2E5D">
        <w:rPr>
          <w:rFonts w:ascii="Arial" w:hAnsi="Arial"/>
        </w:rPr>
        <w:t>he e-Text producer is required to follow the guideline as written.</w:t>
      </w:r>
    </w:p>
    <w:p w14:paraId="423316E5" w14:textId="20CEAD58" w:rsidR="009C44BA" w:rsidRPr="00CE2E5D" w:rsidRDefault="4053FED4" w:rsidP="00681491">
      <w:pPr>
        <w:pStyle w:val="ListParagraph"/>
        <w:numPr>
          <w:ilvl w:val="0"/>
          <w:numId w:val="38"/>
        </w:numPr>
        <w:snapToGrid/>
        <w:spacing w:after="160"/>
        <w:rPr>
          <w:rFonts w:ascii="Arial" w:hAnsi="Arial"/>
        </w:rPr>
      </w:pPr>
      <w:r w:rsidRPr="00CE2E5D">
        <w:rPr>
          <w:rFonts w:ascii="Arial" w:hAnsi="Arial"/>
        </w:rPr>
        <w:t>Use of the word “should” indicates a recommendation</w:t>
      </w:r>
      <w:r w:rsidR="005C41CF">
        <w:rPr>
          <w:rFonts w:ascii="Arial" w:hAnsi="Arial"/>
        </w:rPr>
        <w:t>. T</w:t>
      </w:r>
      <w:r w:rsidRPr="00CE2E5D">
        <w:rPr>
          <w:rFonts w:ascii="Arial" w:hAnsi="Arial"/>
        </w:rPr>
        <w:t>he e-Text producer is urged to follow the guideline as written but not obligated.</w:t>
      </w:r>
    </w:p>
    <w:p w14:paraId="3D022416" w14:textId="6E979833" w:rsidR="009C44BA" w:rsidRPr="00CE2E5D" w:rsidRDefault="009C44BA" w:rsidP="00681491">
      <w:pPr>
        <w:pStyle w:val="ListParagraph"/>
        <w:numPr>
          <w:ilvl w:val="0"/>
          <w:numId w:val="38"/>
        </w:numPr>
        <w:snapToGrid/>
        <w:spacing w:after="160"/>
        <w:rPr>
          <w:rFonts w:ascii="Arial" w:hAnsi="Arial"/>
        </w:rPr>
      </w:pPr>
      <w:r w:rsidRPr="00CE2E5D">
        <w:rPr>
          <w:rFonts w:ascii="Arial" w:hAnsi="Arial"/>
        </w:rPr>
        <w:t>Use of the word “may” indicates an option</w:t>
      </w:r>
      <w:r w:rsidR="005C41CF">
        <w:rPr>
          <w:rFonts w:ascii="Arial" w:hAnsi="Arial"/>
        </w:rPr>
        <w:t xml:space="preserve">. It </w:t>
      </w:r>
      <w:r w:rsidRPr="00CE2E5D">
        <w:rPr>
          <w:rFonts w:ascii="Arial" w:hAnsi="Arial"/>
        </w:rPr>
        <w:t>suppli</w:t>
      </w:r>
      <w:r w:rsidR="005C41CF">
        <w:rPr>
          <w:rFonts w:ascii="Arial" w:hAnsi="Arial"/>
        </w:rPr>
        <w:t>es</w:t>
      </w:r>
      <w:r w:rsidRPr="00CE2E5D">
        <w:rPr>
          <w:rFonts w:ascii="Arial" w:hAnsi="Arial"/>
        </w:rPr>
        <w:t xml:space="preserve"> an option the e-Text producer could choose at their discretion</w:t>
      </w:r>
      <w:r w:rsidR="00A24404" w:rsidRPr="00CE2E5D">
        <w:rPr>
          <w:rFonts w:ascii="Arial" w:hAnsi="Arial"/>
        </w:rPr>
        <w:t>.</w:t>
      </w:r>
    </w:p>
    <w:p w14:paraId="162F321E" w14:textId="6D34231A" w:rsidR="009C44BA" w:rsidRPr="00CE2E5D" w:rsidRDefault="009C44BA" w:rsidP="009C44BA">
      <w:r w:rsidRPr="00CE2E5D">
        <w:t xml:space="preserve">Within this </w:t>
      </w:r>
      <w:r w:rsidR="00664480" w:rsidRPr="00CE2E5D">
        <w:t>style sheet</w:t>
      </w:r>
      <w:r w:rsidRPr="00CE2E5D">
        <w:t>, internal links to sections, subsections, or examples are provided with the number, title, and a short description. External links to websites or other sources of information are also provided and were checked for accuracy at the time of publication.</w:t>
      </w:r>
    </w:p>
    <w:p w14:paraId="00000052" w14:textId="3EECF98F" w:rsidR="003A30AA" w:rsidRPr="00CE2E5D" w:rsidRDefault="00CD1E2C">
      <w:pPr>
        <w:pStyle w:val="Heading2"/>
      </w:pPr>
      <w:bookmarkStart w:id="1" w:name="_Toc221003634"/>
      <w:r w:rsidRPr="00CE2E5D">
        <w:t xml:space="preserve">1.0 Basic </w:t>
      </w:r>
      <w:r w:rsidR="00CF7BF8" w:rsidRPr="00CE2E5D">
        <w:t>Guidelines</w:t>
      </w:r>
      <w:bookmarkEnd w:id="1"/>
    </w:p>
    <w:p w14:paraId="00000053" w14:textId="0C4AC26A" w:rsidR="003A30AA" w:rsidRPr="00CE2E5D" w:rsidRDefault="00CD1E2C">
      <w:r w:rsidRPr="00CE2E5D">
        <w:t xml:space="preserve">This section </w:t>
      </w:r>
      <w:r w:rsidR="00D44AD8" w:rsidRPr="00CE2E5D">
        <w:t>addresses</w:t>
      </w:r>
      <w:r w:rsidRPr="00CE2E5D">
        <w:t xml:space="preserve"> broad cleanup and formatting guidelines used in the preparation of e-</w:t>
      </w:r>
      <w:r w:rsidR="005E6F40" w:rsidRPr="00CE2E5D">
        <w:t>Text</w:t>
      </w:r>
      <w:r w:rsidRPr="00CE2E5D">
        <w:t xml:space="preserve">s and </w:t>
      </w:r>
      <w:r w:rsidR="0045193B" w:rsidRPr="00CE2E5D">
        <w:t xml:space="preserve">provides information on </w:t>
      </w:r>
      <w:r w:rsidRPr="00CE2E5D">
        <w:t>helpful editing tools.</w:t>
      </w:r>
    </w:p>
    <w:p w14:paraId="00000054" w14:textId="765CDA24" w:rsidR="003A30AA" w:rsidRPr="00CE2E5D" w:rsidRDefault="1321F5D0">
      <w:pPr>
        <w:pStyle w:val="Heading3"/>
      </w:pPr>
      <w:bookmarkStart w:id="2" w:name="_Toc221003635"/>
      <w:r w:rsidRPr="00CE2E5D">
        <w:t>1.1 Document Proofing</w:t>
      </w:r>
      <w:bookmarkEnd w:id="2"/>
      <w:r w:rsidRPr="00CE2E5D">
        <w:t xml:space="preserve"> </w:t>
      </w:r>
    </w:p>
    <w:p w14:paraId="281727CE" w14:textId="61E03E13" w:rsidR="007D68A6" w:rsidRPr="00CE2E5D" w:rsidRDefault="007D68A6" w:rsidP="00681491">
      <w:pPr>
        <w:numPr>
          <w:ilvl w:val="0"/>
          <w:numId w:val="23"/>
        </w:numPr>
        <w:spacing w:after="0"/>
      </w:pPr>
      <w:r w:rsidRPr="00CE2E5D">
        <w:rPr>
          <w:szCs w:val="24"/>
        </w:rPr>
        <w:t xml:space="preserve">Use professional </w:t>
      </w:r>
      <w:hyperlink r:id="rId11" w:history="1">
        <w:r w:rsidRPr="00CE2E5D">
          <w:rPr>
            <w:rStyle w:val="Hyperlink"/>
            <w:rFonts w:cs="Arial"/>
            <w:szCs w:val="24"/>
          </w:rPr>
          <w:t>Optical Character Recognition (OCR)</w:t>
        </w:r>
      </w:hyperlink>
      <w:r w:rsidR="00031310" w:rsidRPr="00CE2E5D">
        <w:t xml:space="preserve"> </w:t>
      </w:r>
      <w:r w:rsidRPr="00CE2E5D">
        <w:rPr>
          <w:szCs w:val="24"/>
        </w:rPr>
        <w:t xml:space="preserve">software such as </w:t>
      </w:r>
      <w:hyperlink r:id="rId12" w:history="1">
        <w:proofErr w:type="spellStart"/>
        <w:r w:rsidRPr="00CE2E5D">
          <w:rPr>
            <w:rStyle w:val="Hyperlink"/>
            <w:rFonts w:cs="Arial"/>
            <w:szCs w:val="24"/>
          </w:rPr>
          <w:t>OmniPage</w:t>
        </w:r>
        <w:proofErr w:type="spellEnd"/>
      </w:hyperlink>
      <w:r w:rsidR="00031310" w:rsidRPr="00CE2E5D">
        <w:t xml:space="preserve"> </w:t>
      </w:r>
      <w:r w:rsidRPr="00CE2E5D">
        <w:rPr>
          <w:szCs w:val="24"/>
        </w:rPr>
        <w:t xml:space="preserve">or </w:t>
      </w:r>
      <w:hyperlink r:id="rId13" w:history="1">
        <w:r w:rsidRPr="00CE2E5D">
          <w:rPr>
            <w:rStyle w:val="Hyperlink"/>
            <w:rFonts w:cs="Arial"/>
            <w:szCs w:val="24"/>
          </w:rPr>
          <w:t>ABBYY FineReader</w:t>
        </w:r>
      </w:hyperlink>
      <w:r w:rsidR="00031310" w:rsidRPr="00CE2E5D">
        <w:t xml:space="preserve"> </w:t>
      </w:r>
      <w:r w:rsidRPr="00CE2E5D">
        <w:rPr>
          <w:szCs w:val="24"/>
        </w:rPr>
        <w:t>to process PDF documents or scanned books for e-Text editing, except in cases where born-digital documents already contain the integral text with usable formatting.</w:t>
      </w:r>
    </w:p>
    <w:p w14:paraId="00000056" w14:textId="624BC1DF" w:rsidR="003A30AA" w:rsidRPr="00CE2E5D" w:rsidRDefault="00CD1E2C" w:rsidP="00681491">
      <w:pPr>
        <w:numPr>
          <w:ilvl w:val="0"/>
          <w:numId w:val="23"/>
        </w:numPr>
        <w:spacing w:after="0"/>
      </w:pPr>
      <w:r w:rsidRPr="00CE2E5D">
        <w:rPr>
          <w:szCs w:val="24"/>
        </w:rPr>
        <w:t>Verify the e-Text against the original print or digital source</w:t>
      </w:r>
      <w:r w:rsidRPr="00CE2E5D">
        <w:t xml:space="preserve"> document</w:t>
      </w:r>
      <w:r w:rsidR="00F84FA8" w:rsidRPr="00CE2E5D">
        <w:t xml:space="preserve"> (</w:t>
      </w:r>
      <w:r w:rsidR="00FA4D4F" w:rsidRPr="00CE2E5D">
        <w:t>referred to as “</w:t>
      </w:r>
      <w:r w:rsidR="00F84FA8" w:rsidRPr="00CE2E5D">
        <w:t>original print</w:t>
      </w:r>
      <w:r w:rsidR="00FA4D4F" w:rsidRPr="00CE2E5D">
        <w:t>” throughout this style sheet for brevity</w:t>
      </w:r>
      <w:r w:rsidR="00F84FA8" w:rsidRPr="00CE2E5D">
        <w:t>)</w:t>
      </w:r>
      <w:r w:rsidR="00595ED0" w:rsidRPr="00CE2E5D">
        <w:t xml:space="preserve"> to</w:t>
      </w:r>
      <w:r w:rsidRPr="00CE2E5D">
        <w:t xml:space="preserve"> </w:t>
      </w:r>
      <w:r w:rsidR="001F75CA" w:rsidRPr="00CE2E5D">
        <w:t>ensure it is</w:t>
      </w:r>
      <w:r w:rsidRPr="00CE2E5D">
        <w:t xml:space="preserve"> reproduced with complete fidelity to the text in the original </w:t>
      </w:r>
      <w:r w:rsidR="00FA4D4F" w:rsidRPr="00CE2E5D">
        <w:t>print</w:t>
      </w:r>
      <w:r w:rsidRPr="00CE2E5D">
        <w:t>.</w:t>
      </w:r>
    </w:p>
    <w:p w14:paraId="00000057" w14:textId="37647779" w:rsidR="003A30AA" w:rsidRPr="00CE2E5D" w:rsidRDefault="00252584" w:rsidP="00681491">
      <w:pPr>
        <w:numPr>
          <w:ilvl w:val="1"/>
          <w:numId w:val="23"/>
        </w:numPr>
        <w:spacing w:after="0"/>
      </w:pPr>
      <w:r w:rsidRPr="00CE2E5D">
        <w:t>Errors</w:t>
      </w:r>
      <w:r w:rsidR="00CD1E2C" w:rsidRPr="00CE2E5D">
        <w:t xml:space="preserve"> in the original</w:t>
      </w:r>
      <w:r w:rsidR="00FA4D4F" w:rsidRPr="00CE2E5D">
        <w:t xml:space="preserve"> print</w:t>
      </w:r>
      <w:r w:rsidR="009156FB" w:rsidRPr="00CE2E5D">
        <w:t xml:space="preserve"> (e.g. typos</w:t>
      </w:r>
      <w:r w:rsidR="00A712C9" w:rsidRPr="00CE2E5D">
        <w:t>)</w:t>
      </w:r>
      <w:r w:rsidR="00CD1E2C" w:rsidRPr="00CE2E5D">
        <w:t xml:space="preserve"> are maintained in the e-Text to maximize consistency in </w:t>
      </w:r>
      <w:r w:rsidR="00AF1255" w:rsidRPr="00CE2E5D">
        <w:t>reader</w:t>
      </w:r>
      <w:r w:rsidR="00CD1E2C" w:rsidRPr="00CE2E5D">
        <w:t xml:space="preserve"> experience between versions.</w:t>
      </w:r>
    </w:p>
    <w:p w14:paraId="00000059" w14:textId="620C2D1B" w:rsidR="003A30AA" w:rsidRPr="00CE2E5D" w:rsidRDefault="00ED12C3" w:rsidP="00681491">
      <w:pPr>
        <w:numPr>
          <w:ilvl w:val="0"/>
          <w:numId w:val="23"/>
        </w:numPr>
        <w:spacing w:after="0"/>
      </w:pPr>
      <w:r w:rsidRPr="00CE2E5D">
        <w:t>Ensure</w:t>
      </w:r>
      <w:r w:rsidR="00CD1E2C" w:rsidRPr="00CE2E5D">
        <w:t xml:space="preserve"> the </w:t>
      </w:r>
      <w:hyperlink r:id="rId14" w:history="1">
        <w:r w:rsidR="00CD1E2C" w:rsidRPr="00CE2E5D">
          <w:rPr>
            <w:rStyle w:val="Hyperlink"/>
            <w:rFonts w:cs="Arial"/>
          </w:rPr>
          <w:t>language</w:t>
        </w:r>
        <w:r w:rsidRPr="00CE2E5D">
          <w:rPr>
            <w:rStyle w:val="Hyperlink"/>
            <w:rFonts w:cs="Arial"/>
          </w:rPr>
          <w:t xml:space="preserve"> settings</w:t>
        </w:r>
      </w:hyperlink>
      <w:r w:rsidR="00031310" w:rsidRPr="00CE2E5D">
        <w:t xml:space="preserve"> </w:t>
      </w:r>
      <w:r w:rsidRPr="00CE2E5D">
        <w:t>in the e-Text match the language of</w:t>
      </w:r>
      <w:r w:rsidR="00CD1E2C" w:rsidRPr="00CE2E5D">
        <w:t xml:space="preserve"> the original</w:t>
      </w:r>
      <w:r w:rsidR="00D4007B">
        <w:t xml:space="preserve"> print</w:t>
      </w:r>
      <w:r w:rsidRPr="00CE2E5D">
        <w:t>.</w:t>
      </w:r>
    </w:p>
    <w:p w14:paraId="0000005A" w14:textId="33628D55" w:rsidR="003A30AA" w:rsidRPr="00CE2E5D" w:rsidRDefault="00CD1E2C" w:rsidP="00681491">
      <w:pPr>
        <w:numPr>
          <w:ilvl w:val="0"/>
          <w:numId w:val="23"/>
        </w:numPr>
        <w:spacing w:after="0"/>
      </w:pPr>
      <w:r w:rsidRPr="00CE2E5D">
        <w:t>Remove or correct any errors or broken formatting introduced by the OCR software.</w:t>
      </w:r>
    </w:p>
    <w:p w14:paraId="0000005B" w14:textId="77777777" w:rsidR="003A30AA" w:rsidRPr="00CE2E5D" w:rsidRDefault="00CD1E2C" w:rsidP="00681491">
      <w:pPr>
        <w:numPr>
          <w:ilvl w:val="1"/>
          <w:numId w:val="23"/>
        </w:numPr>
        <w:spacing w:after="0"/>
      </w:pPr>
      <w:r w:rsidRPr="00CE2E5D">
        <w:t>Lines of text or paragraphs are occasionally broken up during OCR and must be brought together to match the original print version.</w:t>
      </w:r>
    </w:p>
    <w:p w14:paraId="0000005C" w14:textId="54FB6C6E" w:rsidR="003A30AA" w:rsidRPr="00CE2E5D" w:rsidRDefault="00CD1E2C" w:rsidP="00681491">
      <w:pPr>
        <w:numPr>
          <w:ilvl w:val="1"/>
          <w:numId w:val="23"/>
        </w:numPr>
        <w:spacing w:after="0"/>
      </w:pPr>
      <w:r w:rsidRPr="00CE2E5D">
        <w:t xml:space="preserve">OCR errors which substitute a similar character for another one must be corrected (e.g. 0 replacing O, 1 replacing letter l, </w:t>
      </w:r>
      <w:proofErr w:type="spellStart"/>
      <w:r w:rsidRPr="00CE2E5D">
        <w:t>vv</w:t>
      </w:r>
      <w:proofErr w:type="spellEnd"/>
      <w:r w:rsidRPr="00CE2E5D">
        <w:t xml:space="preserve"> replacing w, </w:t>
      </w:r>
      <w:proofErr w:type="spellStart"/>
      <w:r w:rsidRPr="00CE2E5D">
        <w:t>rn</w:t>
      </w:r>
      <w:proofErr w:type="spellEnd"/>
      <w:r w:rsidRPr="00CE2E5D">
        <w:t xml:space="preserve"> replacing m, and so on).</w:t>
      </w:r>
    </w:p>
    <w:p w14:paraId="0000005D" w14:textId="1283888A" w:rsidR="003A30AA" w:rsidRPr="00CE2E5D" w:rsidRDefault="00CD1E2C" w:rsidP="00681491">
      <w:pPr>
        <w:numPr>
          <w:ilvl w:val="1"/>
          <w:numId w:val="23"/>
        </w:numPr>
        <w:spacing w:after="0"/>
      </w:pPr>
      <w:r w:rsidRPr="00CE2E5D">
        <w:t>Tab spacing, extra blank lines, and other formatting inserted by the OCR software must be removed if they conflict with the guidelines set out in this style sheet.</w:t>
      </w:r>
    </w:p>
    <w:p w14:paraId="0000005E" w14:textId="77777777" w:rsidR="003A30AA" w:rsidRPr="00CE2E5D" w:rsidRDefault="00CD1E2C" w:rsidP="00681491">
      <w:pPr>
        <w:numPr>
          <w:ilvl w:val="0"/>
          <w:numId w:val="18"/>
        </w:numPr>
        <w:spacing w:after="0"/>
      </w:pPr>
      <w:r w:rsidRPr="00CE2E5D">
        <w:t>Spell check may be used by the producer as part of the editing process to check OCR errors, etc. Grammar check should not be used.</w:t>
      </w:r>
    </w:p>
    <w:p w14:paraId="0000005F" w14:textId="68A9E164" w:rsidR="003A30AA" w:rsidRPr="00CE2E5D" w:rsidRDefault="004F7E53" w:rsidP="00681491">
      <w:pPr>
        <w:numPr>
          <w:ilvl w:val="1"/>
          <w:numId w:val="18"/>
        </w:numPr>
        <w:spacing w:after="0"/>
      </w:pPr>
      <w:r>
        <w:t xml:space="preserve">Ensure </w:t>
      </w:r>
      <w:r w:rsidR="00495C0B">
        <w:t>s</w:t>
      </w:r>
      <w:r>
        <w:t>pell check does not correct t</w:t>
      </w:r>
      <w:r w:rsidR="00CD1E2C" w:rsidRPr="00CE2E5D">
        <w:t xml:space="preserve">ypographical errors </w:t>
      </w:r>
      <w:r>
        <w:t>from</w:t>
      </w:r>
      <w:r w:rsidR="00CD1E2C" w:rsidRPr="00CE2E5D">
        <w:t xml:space="preserve"> the original </w:t>
      </w:r>
      <w:r w:rsidR="00251E46" w:rsidRPr="00CE2E5D">
        <w:t>print</w:t>
      </w:r>
      <w:r w:rsidR="00495C0B">
        <w:t xml:space="preserve"> in the</w:t>
      </w:r>
      <w:r w:rsidR="00CD1E2C" w:rsidRPr="00CE2E5D">
        <w:t xml:space="preserve"> e-Text.</w:t>
      </w:r>
    </w:p>
    <w:p w14:paraId="00000060" w14:textId="1319927A" w:rsidR="003A30AA" w:rsidRPr="00CE2E5D" w:rsidRDefault="00CD1E2C" w:rsidP="00681491">
      <w:pPr>
        <w:numPr>
          <w:ilvl w:val="1"/>
          <w:numId w:val="18"/>
        </w:numPr>
        <w:spacing w:after="0"/>
      </w:pPr>
      <w:r w:rsidRPr="00CE2E5D">
        <w:lastRenderedPageBreak/>
        <w:t>Be aware of regional spelling variations</w:t>
      </w:r>
      <w:r w:rsidR="00DB512E" w:rsidRPr="00CE2E5D">
        <w:t>,</w:t>
      </w:r>
      <w:r w:rsidRPr="00CE2E5D">
        <w:t xml:space="preserve"> which must also follow </w:t>
      </w:r>
      <w:r w:rsidR="00AE7615" w:rsidRPr="00CE2E5D">
        <w:t>the original</w:t>
      </w:r>
      <w:r w:rsidRPr="00CE2E5D">
        <w:t xml:space="preserve"> </w:t>
      </w:r>
      <w:r w:rsidR="007942E3" w:rsidRPr="00CE2E5D">
        <w:t xml:space="preserve">print </w:t>
      </w:r>
      <w:r w:rsidR="00DB512E" w:rsidRPr="00CE2E5D">
        <w:t>(</w:t>
      </w:r>
      <w:r w:rsidRPr="00CE2E5D">
        <w:t>e.g. the word colour spelled with a “u” in UK</w:t>
      </w:r>
      <w:r w:rsidR="00DB0D28" w:rsidRPr="00CE2E5D">
        <w:t xml:space="preserve"> and Canadian</w:t>
      </w:r>
      <w:r w:rsidRPr="00CE2E5D">
        <w:t xml:space="preserve"> English and without the “u” (color) in US English</w:t>
      </w:r>
      <w:r w:rsidR="00177EDD" w:rsidRPr="00CE2E5D">
        <w:t>)</w:t>
      </w:r>
      <w:r w:rsidRPr="00CE2E5D">
        <w:t>.</w:t>
      </w:r>
    </w:p>
    <w:p w14:paraId="00000061" w14:textId="1BD8117D" w:rsidR="003A30AA" w:rsidRPr="00CE2E5D" w:rsidRDefault="00CD1E2C" w:rsidP="00681491">
      <w:pPr>
        <w:numPr>
          <w:ilvl w:val="1"/>
          <w:numId w:val="18"/>
        </w:numPr>
        <w:spacing w:after="0"/>
      </w:pPr>
      <w:r w:rsidRPr="00CE2E5D">
        <w:t xml:space="preserve">Manual review is required by the producer when using any automated tool to make bulk changes to </w:t>
      </w:r>
      <w:r w:rsidR="00D06E81" w:rsidRPr="00CE2E5D">
        <w:t>the</w:t>
      </w:r>
      <w:r w:rsidRPr="00CE2E5D">
        <w:t xml:space="preserve"> e-Text (e.g. </w:t>
      </w:r>
      <w:r w:rsidR="00681D27" w:rsidRPr="00CE2E5D">
        <w:t>u</w:t>
      </w:r>
      <w:r w:rsidRPr="00CE2E5D">
        <w:t xml:space="preserve">se of a </w:t>
      </w:r>
      <w:hyperlink r:id="rId15" w:history="1">
        <w:r w:rsidRPr="00CE2E5D">
          <w:rPr>
            <w:rStyle w:val="Hyperlink"/>
            <w:rFonts w:cs="Arial"/>
          </w:rPr>
          <w:t>macro</w:t>
        </w:r>
      </w:hyperlink>
      <w:r w:rsidR="00031310" w:rsidRPr="00CE2E5D">
        <w:t xml:space="preserve"> </w:t>
      </w:r>
      <w:r w:rsidRPr="00CE2E5D">
        <w:t>to remove extra spaces).</w:t>
      </w:r>
    </w:p>
    <w:p w14:paraId="00000062" w14:textId="2F315318" w:rsidR="003A30AA" w:rsidRPr="00CE2E5D" w:rsidRDefault="00411737" w:rsidP="00681491">
      <w:pPr>
        <w:numPr>
          <w:ilvl w:val="1"/>
          <w:numId w:val="18"/>
        </w:numPr>
        <w:spacing w:after="0"/>
      </w:pPr>
      <w:r w:rsidRPr="00CE2E5D">
        <w:t>S</w:t>
      </w:r>
      <w:r w:rsidR="00CD1E2C" w:rsidRPr="00CE2E5D">
        <w:t>pecial attention</w:t>
      </w:r>
      <w:r w:rsidRPr="00CE2E5D">
        <w:t xml:space="preserve"> must be</w:t>
      </w:r>
      <w:r w:rsidR="00022BCC" w:rsidRPr="00CE2E5D">
        <w:t xml:space="preserve"> applied</w:t>
      </w:r>
      <w:r w:rsidR="00CD1E2C" w:rsidRPr="00CE2E5D">
        <w:t xml:space="preserve"> to </w:t>
      </w:r>
      <w:r w:rsidR="00CD1E2C" w:rsidRPr="00CE2E5D">
        <w:rPr>
          <w:color w:val="1F1F1F"/>
          <w:highlight w:val="white"/>
        </w:rPr>
        <w:t>words in languages other than English</w:t>
      </w:r>
      <w:r w:rsidR="00CD1E2C" w:rsidRPr="00CE2E5D">
        <w:t xml:space="preserve"> within an English </w:t>
      </w:r>
      <w:proofErr w:type="gramStart"/>
      <w:r w:rsidR="00333B81" w:rsidRPr="00CE2E5D">
        <w:t>e-Text</w:t>
      </w:r>
      <w:proofErr w:type="gramEnd"/>
      <w:r w:rsidR="00CD1E2C" w:rsidRPr="00CE2E5D">
        <w:t xml:space="preserve"> as </w:t>
      </w:r>
      <w:r w:rsidR="00D06E81" w:rsidRPr="00CE2E5D">
        <w:t>A</w:t>
      </w:r>
      <w:r w:rsidR="00CD1E2C" w:rsidRPr="00CE2E5D">
        <w:t>uto</w:t>
      </w:r>
      <w:r w:rsidR="00D06E81" w:rsidRPr="00CE2E5D">
        <w:t>C</w:t>
      </w:r>
      <w:r w:rsidR="00CD1E2C" w:rsidRPr="00CE2E5D">
        <w:t>orrect will not recognize the</w:t>
      </w:r>
      <w:r w:rsidR="001A736C" w:rsidRPr="00CE2E5D">
        <w:t>se</w:t>
      </w:r>
      <w:r w:rsidR="00CD1E2C" w:rsidRPr="00CE2E5D">
        <w:t xml:space="preserve"> words</w:t>
      </w:r>
      <w:r w:rsidR="00D06E81" w:rsidRPr="00CE2E5D">
        <w:t xml:space="preserve">. </w:t>
      </w:r>
      <w:r w:rsidR="00077E38" w:rsidRPr="00CE2E5D">
        <w:t>M</w:t>
      </w:r>
      <w:r w:rsidR="00CD1E2C" w:rsidRPr="00CE2E5D">
        <w:t>anually “skip” the</w:t>
      </w:r>
      <w:r w:rsidR="006C4C5D" w:rsidRPr="00CE2E5D">
        <w:t xml:space="preserve"> automatic correction of these</w:t>
      </w:r>
      <w:r w:rsidR="00CD1E2C" w:rsidRPr="00CE2E5D">
        <w:t xml:space="preserve"> words.</w:t>
      </w:r>
    </w:p>
    <w:p w14:paraId="00000063" w14:textId="4129126D" w:rsidR="003A30AA" w:rsidRPr="00CE2E5D" w:rsidRDefault="00CD1E2C" w:rsidP="00681491">
      <w:pPr>
        <w:numPr>
          <w:ilvl w:val="0"/>
          <w:numId w:val="18"/>
        </w:numPr>
        <w:spacing w:after="0"/>
      </w:pPr>
      <w:r w:rsidRPr="00CE2E5D">
        <w:t xml:space="preserve">Enable </w:t>
      </w:r>
      <w:hyperlink r:id="rId16" w:history="1">
        <w:r w:rsidRPr="00CE2E5D">
          <w:rPr>
            <w:rStyle w:val="Hyperlink"/>
            <w:rFonts w:cs="Arial"/>
          </w:rPr>
          <w:t>Show/Hide Formatting symbols in the Home toolbar while editing</w:t>
        </w:r>
      </w:hyperlink>
      <w:r w:rsidR="00CB6500" w:rsidRPr="00CE2E5D">
        <w:t xml:space="preserve"> </w:t>
      </w:r>
      <w:r w:rsidRPr="00CE2E5D">
        <w:t>. This displays all spaces, soft returns and hard returns</w:t>
      </w:r>
      <w:r w:rsidR="00BE4F0D" w:rsidRPr="00CE2E5D">
        <w:t>,</w:t>
      </w:r>
      <w:r w:rsidRPr="00CE2E5D">
        <w:t xml:space="preserve"> and other formatting in the e-Text</w:t>
      </w:r>
      <w:r w:rsidR="001A736C" w:rsidRPr="00CE2E5D">
        <w:t xml:space="preserve"> </w:t>
      </w:r>
      <w:r w:rsidR="009F6F83" w:rsidRPr="00CE2E5D">
        <w:t>(r</w:t>
      </w:r>
      <w:r w:rsidR="001A736C" w:rsidRPr="00CE2E5D">
        <w:t xml:space="preserve">efer to </w:t>
      </w:r>
      <w:hyperlink w:anchor="_10.6_Glossary" w:history="1">
        <w:r w:rsidR="00B44BD2" w:rsidRPr="00CE2E5D">
          <w:rPr>
            <w:rStyle w:val="Hyperlink"/>
            <w:rFonts w:cs="Arial"/>
          </w:rPr>
          <w:t>10.</w:t>
        </w:r>
        <w:r w:rsidR="00F76B0F" w:rsidRPr="00CE2E5D">
          <w:rPr>
            <w:rStyle w:val="Hyperlink"/>
            <w:rFonts w:cs="Arial"/>
          </w:rPr>
          <w:t>5</w:t>
        </w:r>
        <w:r w:rsidR="00B44BD2" w:rsidRPr="00CE2E5D">
          <w:rPr>
            <w:rStyle w:val="Hyperlink"/>
            <w:rFonts w:cs="Arial"/>
          </w:rPr>
          <w:t xml:space="preserve"> Glossary</w:t>
        </w:r>
      </w:hyperlink>
      <w:r w:rsidR="001A736C" w:rsidRPr="00CE2E5D">
        <w:t xml:space="preserve"> for</w:t>
      </w:r>
      <w:r w:rsidR="009F6F83" w:rsidRPr="00CE2E5D">
        <w:t xml:space="preserve"> definitions of soft and hard returns).</w:t>
      </w:r>
    </w:p>
    <w:p w14:paraId="00000064" w14:textId="7A496AF4" w:rsidR="003A30AA" w:rsidRPr="00CE2E5D" w:rsidRDefault="00CD1E2C" w:rsidP="00681491">
      <w:pPr>
        <w:numPr>
          <w:ilvl w:val="0"/>
          <w:numId w:val="18"/>
        </w:numPr>
        <w:spacing w:after="0"/>
      </w:pPr>
      <w:r w:rsidRPr="00CE2E5D">
        <w:t>Auto</w:t>
      </w:r>
      <w:r w:rsidR="002843F0" w:rsidRPr="00CE2E5D">
        <w:t>c</w:t>
      </w:r>
      <w:r w:rsidRPr="00CE2E5D">
        <w:t>orrect and auto-format functions in Microsoft Word (Word) may be used. If these functions negatively impact the reading experience, producers can modify their autocorrect and auto-format settings in Word.</w:t>
      </w:r>
    </w:p>
    <w:p w14:paraId="00000065" w14:textId="2197A7E5" w:rsidR="003A30AA" w:rsidRDefault="002843F0" w:rsidP="00681491">
      <w:pPr>
        <w:numPr>
          <w:ilvl w:val="1"/>
          <w:numId w:val="18"/>
        </w:numPr>
        <w:ind w:left="1434" w:hanging="357"/>
      </w:pPr>
      <w:hyperlink r:id="rId17" w:history="1">
        <w:r w:rsidRPr="00CE2E5D">
          <w:rPr>
            <w:rStyle w:val="Hyperlink"/>
            <w:rFonts w:cs="Arial"/>
          </w:rPr>
          <w:t>Autocorrect can be set up to help complete language tags</w:t>
        </w:r>
      </w:hyperlink>
      <w:r w:rsidR="00031310" w:rsidRPr="00CE2E5D">
        <w:t xml:space="preserve"> </w:t>
      </w:r>
      <w:r w:rsidR="00786395" w:rsidRPr="00CE2E5D">
        <w:t>(</w:t>
      </w:r>
      <w:r w:rsidR="00CD1E2C" w:rsidRPr="00CE2E5D">
        <w:t xml:space="preserve">e.g. pr changes to PRINT PAGE, </w:t>
      </w:r>
      <w:proofErr w:type="spellStart"/>
      <w:r w:rsidR="00CD1E2C" w:rsidRPr="00CE2E5D">
        <w:t>bc</w:t>
      </w:r>
      <w:proofErr w:type="spellEnd"/>
      <w:r w:rsidR="00CD1E2C" w:rsidRPr="00CE2E5D">
        <w:t xml:space="preserve"> changes to BEGIN CAPTION, etc</w:t>
      </w:r>
      <w:r w:rsidR="00DA0E0F">
        <w:t>.</w:t>
      </w:r>
      <w:r w:rsidR="00655A68" w:rsidRPr="00CE2E5D">
        <w:t>)</w:t>
      </w:r>
      <w:r w:rsidR="00E1341F" w:rsidRPr="00CE2E5D">
        <w:t xml:space="preserve"> if d</w:t>
      </w:r>
      <w:r w:rsidR="00BF5B63" w:rsidRPr="00CE2E5D">
        <w:t>esired</w:t>
      </w:r>
      <w:r w:rsidR="00CD1E2C" w:rsidRPr="00CE2E5D">
        <w:t>.</w:t>
      </w:r>
      <w:r w:rsidR="00743862" w:rsidRPr="00CE2E5D">
        <w:t xml:space="preserve"> Refer to </w:t>
      </w:r>
      <w:hyperlink w:anchor="_1.3_Tags_and" w:history="1">
        <w:r w:rsidR="00EF7B35">
          <w:rPr>
            <w:rStyle w:val="Hyperlink"/>
            <w:rFonts w:cs="Arial"/>
          </w:rPr>
          <w:t>1.5 Tags and Indicators</w:t>
        </w:r>
      </w:hyperlink>
      <w:r w:rsidR="00743862" w:rsidRPr="00CE2E5D">
        <w:t xml:space="preserve"> for more information </w:t>
      </w:r>
      <w:r w:rsidR="001C3F48" w:rsidRPr="00CE2E5D">
        <w:t xml:space="preserve">about </w:t>
      </w:r>
      <w:r w:rsidR="00F660A3" w:rsidRPr="00CE2E5D">
        <w:t>tags.</w:t>
      </w:r>
    </w:p>
    <w:p w14:paraId="1D3798F2" w14:textId="5542DDC9" w:rsidR="00E73903" w:rsidRPr="00CE2E5D" w:rsidRDefault="00E73903" w:rsidP="00E73903">
      <w:pPr>
        <w:pStyle w:val="Heading3"/>
      </w:pPr>
      <w:bookmarkStart w:id="3" w:name="_Toc221003636"/>
      <w:r w:rsidRPr="00CE2E5D">
        <w:t>1.</w:t>
      </w:r>
      <w:r w:rsidR="007F307E">
        <w:t>2</w:t>
      </w:r>
      <w:r w:rsidRPr="00CE2E5D">
        <w:t xml:space="preserve"> Document Cleanup</w:t>
      </w:r>
      <w:bookmarkEnd w:id="3"/>
    </w:p>
    <w:p w14:paraId="0000006E" w14:textId="40646682" w:rsidR="003A30AA" w:rsidRPr="005C50DC" w:rsidRDefault="00CD1E2C" w:rsidP="00681491">
      <w:pPr>
        <w:numPr>
          <w:ilvl w:val="0"/>
          <w:numId w:val="18"/>
        </w:numPr>
        <w:spacing w:after="0"/>
      </w:pPr>
      <w:r w:rsidRPr="005C50DC">
        <w:t>Omit running headers/footers, watermarks, and digital stamps from the e-Text if they are used in the original print.</w:t>
      </w:r>
    </w:p>
    <w:p w14:paraId="109A37B8" w14:textId="1F7A7BAE" w:rsidR="004A5FDD" w:rsidRPr="00B30487" w:rsidRDefault="004A5FDD" w:rsidP="00681491">
      <w:pPr>
        <w:numPr>
          <w:ilvl w:val="0"/>
          <w:numId w:val="18"/>
        </w:numPr>
        <w:spacing w:after="0"/>
      </w:pPr>
      <w:r w:rsidRPr="00CE2E5D">
        <w:t xml:space="preserve">Insert special characters using </w:t>
      </w:r>
      <w:hyperlink r:id="rId18" w:history="1">
        <w:r w:rsidRPr="00CE2E5D">
          <w:rPr>
            <w:rStyle w:val="Hyperlink"/>
            <w:rFonts w:cs="Arial"/>
          </w:rPr>
          <w:t>Unicode symbols</w:t>
        </w:r>
      </w:hyperlink>
      <w:r w:rsidR="00031310" w:rsidRPr="00CE2E5D">
        <w:t xml:space="preserve"> </w:t>
      </w:r>
      <w:r w:rsidRPr="00CE2E5D">
        <w:t>whenever possible, unless otherwise specified within this style sheet. Support for the correct reading of these symbols has improved over time</w:t>
      </w:r>
      <w:r w:rsidR="00FD4B07" w:rsidRPr="00CE2E5D">
        <w:t xml:space="preserve"> (</w:t>
      </w:r>
      <w:r w:rsidR="00140B74" w:rsidRPr="00CE2E5D">
        <w:t xml:space="preserve">refer to </w:t>
      </w:r>
      <w:hyperlink w:anchor="_5.0_Punctuation_and" w:history="1">
        <w:r w:rsidR="000A27D2" w:rsidRPr="00CE2E5D">
          <w:rPr>
            <w:rStyle w:val="Hyperlink"/>
            <w:rFonts w:cs="Arial"/>
          </w:rPr>
          <w:t>5.0 Punctuation and Special Characters</w:t>
        </w:r>
      </w:hyperlink>
      <w:r w:rsidR="00FD4B07" w:rsidRPr="00CE2E5D">
        <w:t>)</w:t>
      </w:r>
      <w:r w:rsidR="00E7742B" w:rsidRPr="00CE2E5D">
        <w:t>.</w:t>
      </w:r>
    </w:p>
    <w:p w14:paraId="0000006F" w14:textId="51996B77" w:rsidR="003A30AA" w:rsidRPr="005C50DC" w:rsidRDefault="6DBCDCD8" w:rsidP="00681491">
      <w:pPr>
        <w:numPr>
          <w:ilvl w:val="0"/>
          <w:numId w:val="18"/>
        </w:numPr>
        <w:spacing w:after="0"/>
      </w:pPr>
      <w:r w:rsidRPr="005C50DC">
        <w:t>Conduct a</w:t>
      </w:r>
      <w:r w:rsidR="1321F5D0" w:rsidRPr="005C50DC">
        <w:t xml:space="preserve"> final proofing quality check </w:t>
      </w:r>
      <w:r w:rsidRPr="005C50DC">
        <w:t>of</w:t>
      </w:r>
      <w:r w:rsidR="1321F5D0" w:rsidRPr="005C50DC">
        <w:t xml:space="preserve"> the entire e-</w:t>
      </w:r>
      <w:r w:rsidR="00E336AC" w:rsidRPr="005C50DC">
        <w:t xml:space="preserve">Text to </w:t>
      </w:r>
      <w:r w:rsidR="00BA034E" w:rsidRPr="005C50DC">
        <w:t xml:space="preserve">identify all formatting errors or omissions. </w:t>
      </w:r>
      <w:r w:rsidR="001F61C9" w:rsidRPr="005C50DC">
        <w:t>This check</w:t>
      </w:r>
      <w:r w:rsidR="00D26A83" w:rsidRPr="005C50DC">
        <w:t xml:space="preserve"> is essential </w:t>
      </w:r>
      <w:r w:rsidR="1321F5D0" w:rsidRPr="005C50DC">
        <w:t>to ensure that nothing has been missed and that the guidelines and formatting have been applied consistently from start to finish.</w:t>
      </w:r>
    </w:p>
    <w:p w14:paraId="72B82708" w14:textId="387F1CC0" w:rsidR="00986BF8" w:rsidRPr="005C50DC" w:rsidRDefault="006B0760" w:rsidP="00681491">
      <w:pPr>
        <w:numPr>
          <w:ilvl w:val="1"/>
          <w:numId w:val="18"/>
        </w:numPr>
        <w:spacing w:after="0"/>
        <w:ind w:left="1434" w:hanging="357"/>
      </w:pPr>
      <w:r w:rsidRPr="005C50DC">
        <w:t xml:space="preserve">This proofing process should check </w:t>
      </w:r>
      <w:r w:rsidR="00FC6EEA" w:rsidRPr="005C50DC">
        <w:t>to ensure all</w:t>
      </w:r>
      <w:r w:rsidR="008C3409" w:rsidRPr="005C50DC">
        <w:t xml:space="preserve"> tags are properly closed, all print page number</w:t>
      </w:r>
      <w:r w:rsidR="001A70B3" w:rsidRPr="005C50DC">
        <w:t xml:space="preserve"> indicators</w:t>
      </w:r>
      <w:r w:rsidR="008C3409" w:rsidRPr="005C50DC">
        <w:t xml:space="preserve"> are included</w:t>
      </w:r>
      <w:r w:rsidR="001A70B3" w:rsidRPr="005C50DC">
        <w:t>, and agency or producer decisions have been consistently applied</w:t>
      </w:r>
      <w:r w:rsidR="00285497" w:rsidRPr="005C50DC">
        <w:t>, etc</w:t>
      </w:r>
      <w:r w:rsidR="001A70B3" w:rsidRPr="005C50DC">
        <w:t>. It is not intended as a full</w:t>
      </w:r>
      <w:r w:rsidR="005A6BE9" w:rsidRPr="005C50DC">
        <w:t xml:space="preserve"> word by word proofreading of the entire </w:t>
      </w:r>
      <w:r w:rsidR="000C6562" w:rsidRPr="005C50DC">
        <w:t>e-Text</w:t>
      </w:r>
      <w:r w:rsidR="005A6BE9" w:rsidRPr="005C50DC">
        <w:t>.</w:t>
      </w:r>
    </w:p>
    <w:p w14:paraId="5CF106AE" w14:textId="2D7CEA56" w:rsidR="00E869A9" w:rsidRPr="005C50DC" w:rsidRDefault="00256DAF" w:rsidP="00681491">
      <w:pPr>
        <w:numPr>
          <w:ilvl w:val="1"/>
          <w:numId w:val="18"/>
        </w:numPr>
        <w:spacing w:after="0"/>
        <w:ind w:left="1434" w:hanging="357"/>
      </w:pPr>
      <w:r w:rsidRPr="005C50DC">
        <w:t>Review</w:t>
      </w:r>
      <w:r w:rsidR="00960AA4" w:rsidRPr="005C50DC">
        <w:t xml:space="preserve"> the navigation pane </w:t>
      </w:r>
      <w:r w:rsidR="00412610" w:rsidRPr="005C50DC">
        <w:t xml:space="preserve">to ensure that heading styles have been appropriately applied throughout the document. </w:t>
      </w:r>
      <w:r w:rsidR="00BA27ED" w:rsidRPr="005C50DC">
        <w:t>For example, a blank entry in the navigation pane may indicate that a heading style was incorrectly applied to a hard return.</w:t>
      </w:r>
    </w:p>
    <w:p w14:paraId="30971833" w14:textId="7C39EF97" w:rsidR="001F61C9" w:rsidRDefault="00A40F9C" w:rsidP="00681491">
      <w:pPr>
        <w:numPr>
          <w:ilvl w:val="0"/>
          <w:numId w:val="18"/>
        </w:numPr>
        <w:ind w:left="714" w:hanging="357"/>
        <w:rPr>
          <w:highlight w:val="white"/>
        </w:rPr>
      </w:pPr>
      <w:r w:rsidRPr="005C50DC">
        <w:t>Following the manual proofing check, t</w:t>
      </w:r>
      <w:r w:rsidR="001F61C9" w:rsidRPr="005C50DC">
        <w:t>he</w:t>
      </w:r>
      <w:r w:rsidR="001F61C9">
        <w:rPr>
          <w:highlight w:val="white"/>
        </w:rPr>
        <w:t xml:space="preserve"> </w:t>
      </w:r>
      <w:hyperlink r:id="rId19" w:history="1">
        <w:r w:rsidRPr="005C50DC">
          <w:rPr>
            <w:rStyle w:val="Hyperlink"/>
            <w:rFonts w:cs="Arial"/>
          </w:rPr>
          <w:t>Accessibility Checker tool in Microsoft Word</w:t>
        </w:r>
      </w:hyperlink>
      <w:r>
        <w:rPr>
          <w:highlight w:val="white"/>
        </w:rPr>
        <w:t xml:space="preserve"> </w:t>
      </w:r>
      <w:r w:rsidRPr="005C50DC">
        <w:t xml:space="preserve">can be used optionally to identify simple accessibility issues such as visual media with no alt text. </w:t>
      </w:r>
      <w:r w:rsidR="00F20355" w:rsidRPr="005C50DC">
        <w:t>This tool will not identify all accessibility issues and should not be used in placed of a detailed proofing by the producer.</w:t>
      </w:r>
    </w:p>
    <w:p w14:paraId="3DA54116" w14:textId="77777777" w:rsidR="007F307E" w:rsidRPr="00CE2E5D" w:rsidRDefault="007F307E" w:rsidP="007F307E">
      <w:pPr>
        <w:pStyle w:val="Heading3"/>
      </w:pPr>
      <w:bookmarkStart w:id="4" w:name="_Toc221003637"/>
      <w:r w:rsidRPr="00CE2E5D">
        <w:t>1.</w:t>
      </w:r>
      <w:r>
        <w:t>3</w:t>
      </w:r>
      <w:r w:rsidRPr="00CE2E5D">
        <w:t xml:space="preserve"> </w:t>
      </w:r>
      <w:r>
        <w:t>Reconfiguring Layout</w:t>
      </w:r>
      <w:bookmarkEnd w:id="4"/>
    </w:p>
    <w:p w14:paraId="3962784A" w14:textId="77777777" w:rsidR="007F307E" w:rsidRPr="00CE2E5D" w:rsidRDefault="007F307E" w:rsidP="00681491">
      <w:pPr>
        <w:numPr>
          <w:ilvl w:val="0"/>
          <w:numId w:val="18"/>
        </w:numPr>
        <w:spacing w:after="0"/>
      </w:pPr>
      <w:r w:rsidRPr="00CE2E5D">
        <w:t>Content must not be moved from the original print page in the e-Text, except in the following specific cases:</w:t>
      </w:r>
    </w:p>
    <w:p w14:paraId="11AD7937" w14:textId="77777777" w:rsidR="007F307E" w:rsidRPr="00CE2E5D" w:rsidRDefault="007F307E" w:rsidP="00681491">
      <w:pPr>
        <w:numPr>
          <w:ilvl w:val="1"/>
          <w:numId w:val="18"/>
        </w:numPr>
        <w:spacing w:after="0"/>
      </w:pPr>
      <w:r w:rsidRPr="00CE2E5D">
        <w:lastRenderedPageBreak/>
        <w:t>If a word starts on one page and ends on the next one in the original print, the last part of the word must be brought back to the preceding page in the e-Text.</w:t>
      </w:r>
    </w:p>
    <w:p w14:paraId="470FEDA6" w14:textId="77777777" w:rsidR="007F307E" w:rsidRPr="00CE2E5D" w:rsidRDefault="007F307E" w:rsidP="00681491">
      <w:pPr>
        <w:numPr>
          <w:ilvl w:val="1"/>
          <w:numId w:val="18"/>
        </w:numPr>
        <w:spacing w:after="0"/>
      </w:pPr>
      <w:r w:rsidRPr="00CE2E5D">
        <w:t xml:space="preserve">If a hyphen is used to join a word broken over two lines in the original print, the hyphen must be deleted to form a complete word. Hyphens placed at the end of a line must be retained if they are part of a compound word in the e-Text (e.g. son-in-law, </w:t>
      </w:r>
      <w:proofErr w:type="gramStart"/>
      <w:r w:rsidRPr="00CE2E5D">
        <w:t>over-the-counter</w:t>
      </w:r>
      <w:proofErr w:type="gramEnd"/>
      <w:r w:rsidRPr="00CE2E5D">
        <w:t>).</w:t>
      </w:r>
    </w:p>
    <w:p w14:paraId="491CDBC3" w14:textId="52D72A73" w:rsidR="007F307E" w:rsidRPr="00CE2E5D" w:rsidRDefault="007F307E" w:rsidP="00681491">
      <w:pPr>
        <w:numPr>
          <w:ilvl w:val="1"/>
          <w:numId w:val="18"/>
        </w:numPr>
        <w:spacing w:after="0"/>
        <w:ind w:left="1434" w:hanging="357"/>
      </w:pPr>
      <w:r w:rsidRPr="00CE2E5D">
        <w:t xml:space="preserve">If a large page element (e.g. table, text box, list, etc.) significantly interrupts the flow of the main text in the original print, the producer may bring the paragraph together on either the previous or following page. The placement of the element is at the producer’s discretion and requires a Producer’s Note to communicate this change to the reader (refer to </w:t>
      </w:r>
      <w:hyperlink w:anchor="_1.6_Producer’s_Notes" w:history="1">
        <w:r w:rsidR="00BF62BA">
          <w:rPr>
            <w:rStyle w:val="Hyperlink"/>
            <w:rFonts w:cs="Arial"/>
          </w:rPr>
          <w:t>1.6 Producer’s Notes</w:t>
        </w:r>
      </w:hyperlink>
      <w:r w:rsidRPr="00CE2E5D">
        <w:t>).</w:t>
      </w:r>
    </w:p>
    <w:p w14:paraId="7327953D" w14:textId="04C4BAD1" w:rsidR="007F307E" w:rsidRPr="00CE2E5D" w:rsidRDefault="007F307E" w:rsidP="00681491">
      <w:pPr>
        <w:numPr>
          <w:ilvl w:val="2"/>
          <w:numId w:val="18"/>
        </w:numPr>
        <w:spacing w:after="0"/>
      </w:pPr>
      <w:r w:rsidRPr="00CE2E5D">
        <w:t xml:space="preserve">Alternatively, the producer may use their discretion to leave the large page element in the e-Text as reflected in the original print. Add a Producer’s Note that reads "continues on print page #" prior to the tag indicating the start of the large print element (refer to </w:t>
      </w:r>
      <w:hyperlink w:anchor="_1.3_Tags_and" w:history="1">
        <w:r w:rsidR="00D2224A">
          <w:rPr>
            <w:rStyle w:val="Hyperlink"/>
            <w:rFonts w:cs="Arial"/>
          </w:rPr>
          <w:t>1.5 Tags and Indicators</w:t>
        </w:r>
      </w:hyperlink>
      <w:r w:rsidRPr="00CE2E5D">
        <w:t xml:space="preserve"> and </w:t>
      </w:r>
      <w:hyperlink w:anchor="_Example_6.2.1:_Text" w:history="1">
        <w:r w:rsidRPr="00CE2E5D">
          <w:rPr>
            <w:rStyle w:val="Hyperlink"/>
            <w:rFonts w:cs="Arial"/>
          </w:rPr>
          <w:t>Example 6.2.</w:t>
        </w:r>
        <w:r w:rsidR="00DA0E0F">
          <w:rPr>
            <w:rStyle w:val="Hyperlink"/>
            <w:rFonts w:cs="Arial"/>
          </w:rPr>
          <w:t>A</w:t>
        </w:r>
        <w:r w:rsidRPr="00CE2E5D">
          <w:rPr>
            <w:rStyle w:val="Hyperlink"/>
            <w:rFonts w:cs="Arial"/>
          </w:rPr>
          <w:t>: Text Box Interrupting Flow of Main Text</w:t>
        </w:r>
      </w:hyperlink>
      <w:r w:rsidRPr="00CE2E5D">
        <w:t>).</w:t>
      </w:r>
    </w:p>
    <w:p w14:paraId="5095375A" w14:textId="77777777" w:rsidR="007F307E" w:rsidRPr="00CE2E5D" w:rsidRDefault="007F307E" w:rsidP="00681491">
      <w:pPr>
        <w:numPr>
          <w:ilvl w:val="1"/>
          <w:numId w:val="18"/>
        </w:numPr>
        <w:spacing w:after="0"/>
      </w:pPr>
      <w:r w:rsidRPr="00CE2E5D">
        <w:t xml:space="preserve">If a short list is broken by </w:t>
      </w:r>
      <w:hyperlink w:anchor="_11.6:_Glossary" w:history="1">
        <w:r w:rsidRPr="00CE2E5D">
          <w:rPr>
            <w:rStyle w:val="Hyperlink"/>
            <w:rFonts w:cs="Arial"/>
          </w:rPr>
          <w:t>pagination</w:t>
        </w:r>
      </w:hyperlink>
      <w:r w:rsidRPr="00CE2E5D">
        <w:t xml:space="preserve"> in the original print and there are one or two list items on the next page, in the e-Text it must be rejoined on the original print page on which the list begins (refer to </w:t>
      </w:r>
      <w:hyperlink w:anchor="_7.2_Lists" w:history="1">
        <w:r w:rsidRPr="00CE2E5D">
          <w:rPr>
            <w:rStyle w:val="Hyperlink"/>
            <w:rFonts w:cs="Arial"/>
          </w:rPr>
          <w:t>7.2 Lists</w:t>
        </w:r>
      </w:hyperlink>
      <w:r w:rsidRPr="00CE2E5D">
        <w:t>).</w:t>
      </w:r>
    </w:p>
    <w:p w14:paraId="07794AA5" w14:textId="77777777" w:rsidR="007F307E" w:rsidRPr="00CE2E5D" w:rsidRDefault="007F307E" w:rsidP="00681491">
      <w:pPr>
        <w:numPr>
          <w:ilvl w:val="1"/>
          <w:numId w:val="18"/>
        </w:numPr>
        <w:spacing w:after="0"/>
      </w:pPr>
      <w:r w:rsidRPr="00CE2E5D">
        <w:t xml:space="preserve">If text in a sidebar, or text box crosses two pages in the original print and would interrupt or be interrupted by the flow of the main text (e.g. a text box that horizontally crosses the bottom of two facing pages), it should be brought together on one of the two pages (refer to </w:t>
      </w:r>
      <w:hyperlink w:anchor="_6.3_Sidebars" w:history="1">
        <w:r w:rsidRPr="00CE2E5D">
          <w:rPr>
            <w:rStyle w:val="Hyperlink"/>
            <w:rFonts w:cs="Arial"/>
          </w:rPr>
          <w:t>6.3 Sidebars</w:t>
        </w:r>
      </w:hyperlink>
      <w:r w:rsidRPr="00CE2E5D">
        <w:t xml:space="preserve"> or </w:t>
      </w:r>
      <w:hyperlink w:anchor="_6.2_Text_Boxes">
        <w:r w:rsidRPr="00CE2E5D">
          <w:rPr>
            <w:rStyle w:val="Hyperlink"/>
            <w:rFonts w:cs="Arial"/>
          </w:rPr>
          <w:t>6.2 Text Boxes</w:t>
        </w:r>
      </w:hyperlink>
      <w:r w:rsidRPr="00CE2E5D">
        <w:t>).</w:t>
      </w:r>
    </w:p>
    <w:p w14:paraId="041BE823" w14:textId="22CDA6DF" w:rsidR="007F307E" w:rsidRPr="00586EEE" w:rsidRDefault="007F307E" w:rsidP="00681491">
      <w:pPr>
        <w:numPr>
          <w:ilvl w:val="1"/>
          <w:numId w:val="18"/>
        </w:numPr>
      </w:pPr>
      <w:r w:rsidRPr="00CE2E5D">
        <w:t>If text in a heading crosses two pages in the original print but is meant to be read as one heading (e.g. the title of a chapter that horizontally crosses the top of two facing pages), the heading in the e-Text must be brought together in the location where it should be read (e.g. on the print page at the beginning of the chapter).</w:t>
      </w:r>
    </w:p>
    <w:p w14:paraId="00000070" w14:textId="010A3128" w:rsidR="003A30AA" w:rsidRPr="00CE2E5D" w:rsidRDefault="00CD1E2C" w:rsidP="00586EEE">
      <w:pPr>
        <w:pStyle w:val="Heading3"/>
      </w:pPr>
      <w:bookmarkStart w:id="5" w:name="_Example_1.1.1"/>
      <w:bookmarkStart w:id="6" w:name="_1.2_General_Document"/>
      <w:bookmarkStart w:id="7" w:name="_1.4_General_Document"/>
      <w:bookmarkStart w:id="8" w:name="_Toc221003638"/>
      <w:bookmarkEnd w:id="5"/>
      <w:bookmarkEnd w:id="6"/>
      <w:bookmarkEnd w:id="7"/>
      <w:r w:rsidRPr="00CE2E5D">
        <w:t>1.</w:t>
      </w:r>
      <w:r w:rsidR="007F307E">
        <w:t>4</w:t>
      </w:r>
      <w:r w:rsidRPr="00CE2E5D">
        <w:t xml:space="preserve"> General Document Formatting</w:t>
      </w:r>
      <w:bookmarkEnd w:id="8"/>
    </w:p>
    <w:p w14:paraId="4E9DBA45" w14:textId="08C69C1A" w:rsidR="00575340" w:rsidRPr="00CE2E5D" w:rsidRDefault="001C5992" w:rsidP="00681491">
      <w:pPr>
        <w:numPr>
          <w:ilvl w:val="0"/>
          <w:numId w:val="10"/>
        </w:numPr>
        <w:spacing w:after="0"/>
      </w:pPr>
      <w:r w:rsidRPr="00CE2E5D">
        <w:t>Save files</w:t>
      </w:r>
      <w:r w:rsidR="00CD1E2C" w:rsidRPr="00CE2E5D">
        <w:t xml:space="preserve"> in .docx format.</w:t>
      </w:r>
    </w:p>
    <w:p w14:paraId="00000072" w14:textId="6259B69D" w:rsidR="003A30AA" w:rsidRPr="00CE2E5D" w:rsidRDefault="000B4329" w:rsidP="00681491">
      <w:pPr>
        <w:numPr>
          <w:ilvl w:val="0"/>
          <w:numId w:val="10"/>
        </w:numPr>
        <w:spacing w:after="0"/>
      </w:pPr>
      <w:r w:rsidRPr="00CE2E5D">
        <w:t>U</w:t>
      </w:r>
      <w:r w:rsidR="00CD1E2C" w:rsidRPr="00CE2E5D">
        <w:t>se</w:t>
      </w:r>
      <w:r w:rsidR="00575340">
        <w:t xml:space="preserve"> consistent and</w:t>
      </w:r>
      <w:r w:rsidR="00CD1E2C" w:rsidRPr="00CE2E5D">
        <w:t xml:space="preserve"> informative file naming conventions. At minimum, useful information includes: </w:t>
      </w:r>
      <w:r w:rsidRPr="00CE2E5D">
        <w:t>a l</w:t>
      </w:r>
      <w:r w:rsidR="00CD1E2C" w:rsidRPr="00CE2E5D">
        <w:t xml:space="preserve">eading number to indicate sequence (e.g. volume number), title, </w:t>
      </w:r>
      <w:r w:rsidR="00736CBE" w:rsidRPr="00CE2E5D">
        <w:t xml:space="preserve">and </w:t>
      </w:r>
      <w:r w:rsidR="00CD1E2C" w:rsidRPr="00CE2E5D">
        <w:t>page numbers and/or chapters contained in that file</w:t>
      </w:r>
      <w:r w:rsidR="00A03BC0" w:rsidRPr="00CE2E5D">
        <w:t>.</w:t>
      </w:r>
    </w:p>
    <w:p w14:paraId="0463C309" w14:textId="26CCEA09" w:rsidR="00736CBE" w:rsidRPr="00CE2E5D" w:rsidRDefault="00736CBE" w:rsidP="00681491">
      <w:pPr>
        <w:numPr>
          <w:ilvl w:val="1"/>
          <w:numId w:val="10"/>
        </w:numPr>
        <w:spacing w:after="0"/>
      </w:pPr>
      <w:r w:rsidRPr="00CE2E5D">
        <w:t xml:space="preserve">Use of </w:t>
      </w:r>
      <w:r w:rsidR="008261EE" w:rsidRPr="00CE2E5D">
        <w:t>underscores</w:t>
      </w:r>
      <w:r w:rsidR="00B12A9F" w:rsidRPr="00CE2E5D">
        <w:t>,</w:t>
      </w:r>
      <w:r w:rsidR="008261EE" w:rsidRPr="00CE2E5D">
        <w:t xml:space="preserve"> spaces</w:t>
      </w:r>
      <w:r w:rsidR="00B12A9F" w:rsidRPr="00CE2E5D">
        <w:t>, or neither</w:t>
      </w:r>
      <w:r w:rsidR="008261EE" w:rsidRPr="00CE2E5D">
        <w:t xml:space="preserve"> between file name segments is at </w:t>
      </w:r>
      <w:r w:rsidR="002B600C" w:rsidRPr="00CE2E5D">
        <w:t xml:space="preserve">the </w:t>
      </w:r>
      <w:r w:rsidR="008261EE" w:rsidRPr="00CE2E5D">
        <w:t>a</w:t>
      </w:r>
      <w:r w:rsidRPr="00CE2E5D">
        <w:t>gency or producer</w:t>
      </w:r>
      <w:r w:rsidR="002B600C" w:rsidRPr="00CE2E5D">
        <w:t>’s</w:t>
      </w:r>
      <w:r w:rsidRPr="00CE2E5D">
        <w:t xml:space="preserve"> discretion</w:t>
      </w:r>
      <w:r w:rsidR="00AB5134" w:rsidRPr="00CE2E5D">
        <w:t xml:space="preserve"> (e.g. “02_AnneOfGreenGables_p85-263.docx”</w:t>
      </w:r>
      <w:r w:rsidR="00E230C2" w:rsidRPr="00CE2E5D">
        <w:t>)</w:t>
      </w:r>
      <w:r w:rsidRPr="00CE2E5D">
        <w:t>.</w:t>
      </w:r>
    </w:p>
    <w:p w14:paraId="00000073" w14:textId="27828D74" w:rsidR="003A30AA" w:rsidRPr="00CE2E5D" w:rsidRDefault="00CD1E2C" w:rsidP="00681491">
      <w:pPr>
        <w:numPr>
          <w:ilvl w:val="0"/>
          <w:numId w:val="10"/>
        </w:numPr>
        <w:spacing w:after="0"/>
      </w:pPr>
      <w:r w:rsidRPr="00CE2E5D">
        <w:t>e-Text</w:t>
      </w:r>
      <w:r w:rsidR="001A19AD" w:rsidRPr="00CE2E5D">
        <w:t>s</w:t>
      </w:r>
      <w:r w:rsidRPr="00CE2E5D">
        <w:t xml:space="preserve"> may be saved as one file or multiple files at the </w:t>
      </w:r>
      <w:r w:rsidR="001A19AD" w:rsidRPr="00CE2E5D">
        <w:t xml:space="preserve">agency or </w:t>
      </w:r>
      <w:r w:rsidRPr="00CE2E5D">
        <w:t>producer’s discretion.</w:t>
      </w:r>
    </w:p>
    <w:p w14:paraId="00000074" w14:textId="3029AACE" w:rsidR="003A30AA" w:rsidRPr="00CE2E5D" w:rsidRDefault="00CD1E2C" w:rsidP="00681491">
      <w:pPr>
        <w:numPr>
          <w:ilvl w:val="0"/>
          <w:numId w:val="10"/>
        </w:numPr>
        <w:spacing w:after="0"/>
      </w:pPr>
      <w:r w:rsidRPr="00CE2E5D">
        <w:t>A Producer's General Note</w:t>
      </w:r>
      <w:r w:rsidR="002936D8" w:rsidRPr="00CE2E5D">
        <w:t xml:space="preserve"> (PGN)</w:t>
      </w:r>
      <w:r w:rsidRPr="00CE2E5D">
        <w:t xml:space="preserve"> must be included at the </w:t>
      </w:r>
      <w:r w:rsidR="00E83324" w:rsidRPr="00CE2E5D">
        <w:t>beginning</w:t>
      </w:r>
      <w:r w:rsidRPr="00CE2E5D">
        <w:t xml:space="preserve"> of every e-Text </w:t>
      </w:r>
      <w:r w:rsidR="00E72F90" w:rsidRPr="00CE2E5D">
        <w:t>file</w:t>
      </w:r>
      <w:r w:rsidR="00FD4B07" w:rsidRPr="00CE2E5D">
        <w:t xml:space="preserve"> (</w:t>
      </w:r>
      <w:r w:rsidR="00171F33" w:rsidRPr="00CE2E5D">
        <w:t xml:space="preserve">refer to </w:t>
      </w:r>
      <w:hyperlink w:anchor="_2.2.3_Producer’s_General" w:history="1">
        <w:r w:rsidR="00016362">
          <w:rPr>
            <w:rStyle w:val="Hyperlink"/>
            <w:rFonts w:cs="Arial"/>
          </w:rPr>
          <w:t>2.2.3 Producer’s General Notes</w:t>
        </w:r>
      </w:hyperlink>
      <w:r w:rsidR="004F5AEF" w:rsidRPr="00CE2E5D">
        <w:t xml:space="preserve"> and </w:t>
      </w:r>
      <w:hyperlink w:anchor="_10.2_Producer's_General" w:history="1">
        <w:r w:rsidR="00106A72" w:rsidRPr="00CE2E5D">
          <w:rPr>
            <w:rStyle w:val="Hyperlink"/>
            <w:rFonts w:cs="Arial"/>
          </w:rPr>
          <w:t>10.2 Producer’s General Notes</w:t>
        </w:r>
        <w:r w:rsidR="00935298" w:rsidRPr="00CE2E5D">
          <w:rPr>
            <w:rStyle w:val="Hyperlink"/>
            <w:rFonts w:cs="Arial"/>
          </w:rPr>
          <w:t xml:space="preserve"> Template and Conditional Statements</w:t>
        </w:r>
      </w:hyperlink>
      <w:r w:rsidR="00FD4B07" w:rsidRPr="00CE2E5D">
        <w:t>)</w:t>
      </w:r>
      <w:r w:rsidR="00171F33" w:rsidRPr="00CE2E5D">
        <w:t>.</w:t>
      </w:r>
    </w:p>
    <w:p w14:paraId="00000075" w14:textId="1F8F1CFE" w:rsidR="003A30AA" w:rsidRPr="00CE2E5D" w:rsidRDefault="00CD1E2C" w:rsidP="00681491">
      <w:pPr>
        <w:numPr>
          <w:ilvl w:val="0"/>
          <w:numId w:val="10"/>
        </w:numPr>
        <w:spacing w:after="0"/>
      </w:pPr>
      <w:r w:rsidRPr="00CE2E5D">
        <w:lastRenderedPageBreak/>
        <w:t>Set the "Normal" style in the e-Text to</w:t>
      </w:r>
      <w:r w:rsidRPr="00D12CD2">
        <w:t xml:space="preserve"> 12-point black text on white background. The producer may choose the font type as long as it is</w:t>
      </w:r>
      <w:r w:rsidR="00746AA2" w:rsidRPr="00CE2E5D">
        <w:rPr>
          <w:highlight w:val="white"/>
        </w:rPr>
        <w:t xml:space="preserve"> </w:t>
      </w:r>
      <w:hyperlink r:id="rId20" w:history="1">
        <w:r w:rsidR="000D4CBF" w:rsidRPr="00CE2E5D">
          <w:rPr>
            <w:rStyle w:val="Hyperlink"/>
            <w:rFonts w:cs="Arial"/>
            <w:highlight w:val="white"/>
          </w:rPr>
          <w:t>legible and commonly available</w:t>
        </w:r>
      </w:hyperlink>
      <w:r w:rsidR="000223FB" w:rsidRPr="00CE2E5D">
        <w:t>.</w:t>
      </w:r>
    </w:p>
    <w:p w14:paraId="00000076" w14:textId="21ED0CEB" w:rsidR="003A30AA" w:rsidRPr="00CE2E5D" w:rsidRDefault="00CD1E2C" w:rsidP="00681491">
      <w:pPr>
        <w:numPr>
          <w:ilvl w:val="1"/>
          <w:numId w:val="10"/>
        </w:numPr>
        <w:spacing w:after="0"/>
        <w:rPr>
          <w:highlight w:val="white"/>
        </w:rPr>
      </w:pPr>
      <w:r w:rsidRPr="00D12CD2">
        <w:t>Headings</w:t>
      </w:r>
      <w:r w:rsidRPr="00A42FC7">
        <w:t xml:space="preserve"> and other styled content may have different font size and types applied, but font colour </w:t>
      </w:r>
      <w:r w:rsidR="0096783E" w:rsidRPr="00A42FC7">
        <w:t>must</w:t>
      </w:r>
      <w:r w:rsidRPr="00A42FC7">
        <w:t xml:space="preserve"> be set to black on white. Word often styles headings in blue font by default.</w:t>
      </w:r>
      <w:r w:rsidRPr="00CE2E5D">
        <w:rPr>
          <w:highlight w:val="white"/>
        </w:rPr>
        <w:t xml:space="preserve"> </w:t>
      </w:r>
      <w:r w:rsidR="00715086" w:rsidRPr="00CE2E5D">
        <w:t>For more information r</w:t>
      </w:r>
      <w:r w:rsidRPr="00CE2E5D">
        <w:t xml:space="preserve">efer to </w:t>
      </w:r>
      <w:hyperlink w:anchor="_3.4_Headings" w:history="1">
        <w:r w:rsidR="004B1713" w:rsidRPr="00CE2E5D">
          <w:rPr>
            <w:rStyle w:val="Hyperlink"/>
            <w:rFonts w:cs="Arial"/>
          </w:rPr>
          <w:t>3.4 Headings</w:t>
        </w:r>
      </w:hyperlink>
      <w:r w:rsidRPr="00CE2E5D">
        <w:rPr>
          <w:highlight w:val="white"/>
        </w:rPr>
        <w:t>.</w:t>
      </w:r>
    </w:p>
    <w:p w14:paraId="00000077" w14:textId="2E609E5A" w:rsidR="003A30AA" w:rsidRPr="00CE2E5D" w:rsidRDefault="00CD1E2C" w:rsidP="00681491">
      <w:pPr>
        <w:numPr>
          <w:ilvl w:val="1"/>
          <w:numId w:val="10"/>
        </w:numPr>
        <w:pBdr>
          <w:top w:val="nil"/>
          <w:left w:val="nil"/>
          <w:bottom w:val="nil"/>
          <w:right w:val="nil"/>
          <w:between w:val="nil"/>
        </w:pBdr>
        <w:spacing w:after="0"/>
        <w:rPr>
          <w:highlight w:val="white"/>
        </w:rPr>
      </w:pPr>
      <w:r w:rsidRPr="000274B8">
        <w:rPr>
          <w:highlight w:val="white"/>
        </w:rPr>
        <w:t>Hyperlinks within the e-Text should be</w:t>
      </w:r>
      <w:r w:rsidRPr="00CE2E5D">
        <w:rPr>
          <w:highlight w:val="white"/>
        </w:rPr>
        <w:t xml:space="preserve"> </w:t>
      </w:r>
      <w:hyperlink r:id="rId21" w:history="1">
        <w:r w:rsidRPr="00CE2E5D">
          <w:rPr>
            <w:rStyle w:val="Hyperlink"/>
            <w:rFonts w:cs="Arial"/>
            <w:highlight w:val="white"/>
          </w:rPr>
          <w:t>automatically formatted to blue underlined text</w:t>
        </w:r>
      </w:hyperlink>
      <w:r w:rsidR="008F7D1E" w:rsidRPr="00CE2E5D">
        <w:t xml:space="preserve"> </w:t>
      </w:r>
      <w:r w:rsidRPr="00CE2E5D">
        <w:rPr>
          <w:highlight w:val="white"/>
        </w:rPr>
        <w:t xml:space="preserve">as this is highly recognizable to visual </w:t>
      </w:r>
      <w:r w:rsidR="00AF1255" w:rsidRPr="00CE2E5D">
        <w:rPr>
          <w:highlight w:val="white"/>
        </w:rPr>
        <w:t>readers</w:t>
      </w:r>
      <w:r w:rsidRPr="00CE2E5D">
        <w:rPr>
          <w:highlight w:val="white"/>
        </w:rPr>
        <w:t>.</w:t>
      </w:r>
    </w:p>
    <w:p w14:paraId="0000007B" w14:textId="4E46879C" w:rsidR="003A30AA" w:rsidRPr="00CE2E5D" w:rsidRDefault="00CD1E2C" w:rsidP="00681491">
      <w:pPr>
        <w:numPr>
          <w:ilvl w:val="0"/>
          <w:numId w:val="10"/>
        </w:numPr>
        <w:pBdr>
          <w:top w:val="nil"/>
          <w:left w:val="nil"/>
          <w:bottom w:val="nil"/>
          <w:right w:val="nil"/>
          <w:between w:val="nil"/>
        </w:pBdr>
        <w:spacing w:after="0"/>
      </w:pPr>
      <w:r w:rsidRPr="00CE2E5D">
        <w:rPr>
          <w:highlight w:val="white"/>
        </w:rPr>
        <w:t xml:space="preserve">Paragraphs of text from the original print </w:t>
      </w:r>
      <w:r w:rsidR="008C672F" w:rsidRPr="00CE2E5D">
        <w:rPr>
          <w:highlight w:val="white"/>
        </w:rPr>
        <w:t>must</w:t>
      </w:r>
      <w:r w:rsidRPr="00CE2E5D">
        <w:rPr>
          <w:highlight w:val="white"/>
        </w:rPr>
        <w:t xml:space="preserve"> be entered in the e-Text </w:t>
      </w:r>
      <w:r w:rsidRPr="00CE2E5D">
        <w:t>with only a single hard return at the end of each paragraph.</w:t>
      </w:r>
    </w:p>
    <w:p w14:paraId="0000007C" w14:textId="7E9B4C25" w:rsidR="003A30AA" w:rsidRPr="00CE2E5D" w:rsidRDefault="00CD1E2C" w:rsidP="00681491">
      <w:pPr>
        <w:numPr>
          <w:ilvl w:val="1"/>
          <w:numId w:val="10"/>
        </w:numPr>
        <w:pBdr>
          <w:top w:val="nil"/>
          <w:left w:val="nil"/>
          <w:bottom w:val="nil"/>
          <w:right w:val="nil"/>
          <w:between w:val="nil"/>
        </w:pBdr>
        <w:spacing w:after="0"/>
      </w:pPr>
      <w:r w:rsidRPr="00CE2E5D">
        <w:t>S</w:t>
      </w:r>
      <w:r w:rsidR="006709BF" w:rsidRPr="00CE2E5D">
        <w:t>et s</w:t>
      </w:r>
      <w:r w:rsidRPr="00CE2E5D">
        <w:t xml:space="preserve">pacing </w:t>
      </w:r>
      <w:r w:rsidRPr="00CE2E5D">
        <w:rPr>
          <w:color w:val="000000"/>
        </w:rPr>
        <w:t>before paragraphs to 0-</w:t>
      </w:r>
      <w:r w:rsidRPr="00CE2E5D">
        <w:t>poin</w:t>
      </w:r>
      <w:r w:rsidRPr="00CE2E5D">
        <w:rPr>
          <w:color w:val="000000"/>
        </w:rPr>
        <w:t>t. S</w:t>
      </w:r>
      <w:r w:rsidR="003F56C3" w:rsidRPr="00CE2E5D">
        <w:rPr>
          <w:color w:val="000000"/>
        </w:rPr>
        <w:t>et s</w:t>
      </w:r>
      <w:r w:rsidRPr="00CE2E5D">
        <w:rPr>
          <w:color w:val="000000"/>
        </w:rPr>
        <w:t>pacing after paragraphs to 12</w:t>
      </w:r>
      <w:r w:rsidRPr="00CE2E5D">
        <w:t>-point</w:t>
      </w:r>
      <w:r w:rsidRPr="00CE2E5D">
        <w:rPr>
          <w:color w:val="000000"/>
        </w:rPr>
        <w:t xml:space="preserve">. </w:t>
      </w:r>
      <w:r w:rsidRPr="00CE2E5D">
        <w:t>Do not create extra spacing between normal paragraphs</w:t>
      </w:r>
      <w:r w:rsidRPr="00CE2E5D">
        <w:rPr>
          <w:color w:val="000000"/>
        </w:rPr>
        <w:t xml:space="preserve"> using hard or soft returns</w:t>
      </w:r>
      <w:r w:rsidR="006709BF" w:rsidRPr="00CE2E5D">
        <w:rPr>
          <w:color w:val="000000"/>
        </w:rPr>
        <w:t>.</w:t>
      </w:r>
    </w:p>
    <w:p w14:paraId="0000007D" w14:textId="28181C2F" w:rsidR="003A30AA" w:rsidRPr="00CE2E5D" w:rsidRDefault="003F56C3" w:rsidP="00681491">
      <w:pPr>
        <w:numPr>
          <w:ilvl w:val="1"/>
          <w:numId w:val="10"/>
        </w:numPr>
        <w:spacing w:after="0"/>
        <w:rPr>
          <w:highlight w:val="white"/>
        </w:rPr>
      </w:pPr>
      <w:r w:rsidRPr="00CE2E5D">
        <w:rPr>
          <w:highlight w:val="white"/>
        </w:rPr>
        <w:t>Remove e</w:t>
      </w:r>
      <w:r w:rsidR="00CD1E2C" w:rsidRPr="00CE2E5D">
        <w:rPr>
          <w:highlight w:val="white"/>
        </w:rPr>
        <w:t>xtra spaces and blank lines that serve a visual and/or aesthetic function in the original print</w:t>
      </w:r>
      <w:r w:rsidRPr="00CE2E5D">
        <w:rPr>
          <w:highlight w:val="white"/>
        </w:rPr>
        <w:t xml:space="preserve"> but</w:t>
      </w:r>
      <w:r w:rsidR="00CD1E2C" w:rsidRPr="00CE2E5D">
        <w:rPr>
          <w:highlight w:val="white"/>
        </w:rPr>
        <w:t xml:space="preserve"> do not contain meaning or significance to the text.</w:t>
      </w:r>
    </w:p>
    <w:p w14:paraId="0000007E" w14:textId="24FE728C" w:rsidR="003A30AA" w:rsidRPr="00CE2E5D" w:rsidRDefault="00CD1E2C" w:rsidP="00681491">
      <w:pPr>
        <w:numPr>
          <w:ilvl w:val="2"/>
          <w:numId w:val="10"/>
        </w:numPr>
        <w:pBdr>
          <w:top w:val="nil"/>
          <w:left w:val="nil"/>
          <w:bottom w:val="nil"/>
          <w:right w:val="nil"/>
          <w:between w:val="nil"/>
        </w:pBdr>
        <w:spacing w:after="0"/>
        <w:rPr>
          <w:highlight w:val="white"/>
        </w:rPr>
      </w:pPr>
      <w:r w:rsidRPr="00CE2E5D">
        <w:rPr>
          <w:highlight w:val="white"/>
        </w:rPr>
        <w:t xml:space="preserve">In some </w:t>
      </w:r>
      <w:r w:rsidR="00EB4DA7" w:rsidRPr="00CE2E5D">
        <w:rPr>
          <w:highlight w:val="white"/>
        </w:rPr>
        <w:t>cases,</w:t>
      </w:r>
      <w:r w:rsidR="009161B2" w:rsidRPr="00CE2E5D">
        <w:rPr>
          <w:highlight w:val="white"/>
        </w:rPr>
        <w:t xml:space="preserve"> extra blank lines</w:t>
      </w:r>
      <w:r w:rsidRPr="00CE2E5D">
        <w:rPr>
          <w:highlight w:val="white"/>
        </w:rPr>
        <w:t xml:space="preserve"> may be retained. For </w:t>
      </w:r>
      <w:r w:rsidR="00B31C53" w:rsidRPr="00CE2E5D">
        <w:rPr>
          <w:highlight w:val="white"/>
        </w:rPr>
        <w:t>example, in poetry</w:t>
      </w:r>
      <w:r w:rsidRPr="00CE2E5D">
        <w:rPr>
          <w:highlight w:val="white"/>
        </w:rPr>
        <w:t xml:space="preserve"> </w:t>
      </w:r>
      <w:r w:rsidR="00583301" w:rsidRPr="00CE2E5D">
        <w:t>(</w:t>
      </w:r>
      <w:r w:rsidRPr="00CE2E5D">
        <w:t xml:space="preserve">refer to </w:t>
      </w:r>
      <w:hyperlink w:anchor="_8.5_Poetry_Content" w:history="1">
        <w:r w:rsidR="00534000" w:rsidRPr="00CE2E5D">
          <w:rPr>
            <w:rStyle w:val="Hyperlink"/>
            <w:rFonts w:cs="Arial"/>
          </w:rPr>
          <w:t>8.5 Poetry Content</w:t>
        </w:r>
      </w:hyperlink>
      <w:r w:rsidR="00583301" w:rsidRPr="00CE2E5D">
        <w:t xml:space="preserve">) or for breaks in context (refer to </w:t>
      </w:r>
      <w:hyperlink w:anchor="_3.5_Context_Breaks" w:history="1">
        <w:r w:rsidR="00534000" w:rsidRPr="00CE2E5D">
          <w:rPr>
            <w:rStyle w:val="Hyperlink"/>
            <w:rFonts w:cs="Arial"/>
          </w:rPr>
          <w:t>3.5 Context Breaks</w:t>
        </w:r>
      </w:hyperlink>
      <w:r w:rsidR="0037580C" w:rsidRPr="00CE2E5D">
        <w:t>)</w:t>
      </w:r>
      <w:r w:rsidRPr="00CE2E5D">
        <w:rPr>
          <w:highlight w:val="white"/>
        </w:rPr>
        <w:t>.</w:t>
      </w:r>
    </w:p>
    <w:p w14:paraId="0000007F" w14:textId="4088764F" w:rsidR="003A30AA" w:rsidRPr="00CE2E5D" w:rsidRDefault="00CD1E2C" w:rsidP="00681491">
      <w:pPr>
        <w:numPr>
          <w:ilvl w:val="0"/>
          <w:numId w:val="10"/>
        </w:numPr>
        <w:pBdr>
          <w:top w:val="nil"/>
          <w:left w:val="nil"/>
          <w:bottom w:val="nil"/>
          <w:right w:val="nil"/>
          <w:between w:val="nil"/>
        </w:pBdr>
        <w:spacing w:after="0"/>
        <w:rPr>
          <w:color w:val="000000"/>
          <w:highlight w:val="white"/>
        </w:rPr>
      </w:pPr>
      <w:r w:rsidRPr="00CE2E5D">
        <w:rPr>
          <w:highlight w:val="white"/>
        </w:rPr>
        <w:t xml:space="preserve">Text content in the </w:t>
      </w:r>
      <w:r w:rsidR="00D65E64" w:rsidRPr="00CE2E5D">
        <w:rPr>
          <w:highlight w:val="white"/>
        </w:rPr>
        <w:t>e-Text</w:t>
      </w:r>
      <w:r w:rsidRPr="00CE2E5D">
        <w:rPr>
          <w:highlight w:val="white"/>
        </w:rPr>
        <w:t xml:space="preserve"> must be </w:t>
      </w:r>
      <w:hyperlink r:id="rId22" w:history="1">
        <w:r w:rsidRPr="00CE2E5D">
          <w:rPr>
            <w:rStyle w:val="Hyperlink"/>
            <w:rFonts w:cs="Arial"/>
            <w:highlight w:val="white"/>
          </w:rPr>
          <w:t>set to the correct language in Word</w:t>
        </w:r>
      </w:hyperlink>
      <w:r w:rsidR="00031310" w:rsidRPr="00CE2E5D">
        <w:t xml:space="preserve"> </w:t>
      </w:r>
      <w:r w:rsidRPr="00CE2E5D">
        <w:rPr>
          <w:highlight w:val="white"/>
        </w:rPr>
        <w:t xml:space="preserve">(e.g. English (Canada), French (Canada), Vietnamese, </w:t>
      </w:r>
      <w:r w:rsidR="004C0455" w:rsidRPr="00CE2E5D">
        <w:rPr>
          <w:highlight w:val="white"/>
        </w:rPr>
        <w:t>etc.</w:t>
      </w:r>
      <w:r w:rsidRPr="00CE2E5D">
        <w:rPr>
          <w:highlight w:val="white"/>
        </w:rPr>
        <w:t>).</w:t>
      </w:r>
      <w:r w:rsidR="002A4F20" w:rsidRPr="00CE2E5D">
        <w:rPr>
          <w:color w:val="000000"/>
          <w:highlight w:val="white"/>
        </w:rPr>
        <w:t xml:space="preserve"> </w:t>
      </w:r>
      <w:r w:rsidR="00805AB8" w:rsidRPr="00CE2E5D">
        <w:rPr>
          <w:highlight w:val="white"/>
        </w:rPr>
        <w:t>When setting the proofing language, the producer must uncheck the “Detect language automatically” box</w:t>
      </w:r>
      <w:r w:rsidR="00617FB7" w:rsidRPr="00CE2E5D">
        <w:rPr>
          <w:highlight w:val="white"/>
        </w:rPr>
        <w:t>.</w:t>
      </w:r>
      <w:r w:rsidR="00C01587" w:rsidRPr="00CE2E5D">
        <w:rPr>
          <w:highlight w:val="white"/>
        </w:rPr>
        <w:t xml:space="preserve"> </w:t>
      </w:r>
      <w:r w:rsidRPr="00CE2E5D">
        <w:rPr>
          <w:highlight w:val="white"/>
        </w:rPr>
        <w:t xml:space="preserve">For more information, refer to </w:t>
      </w:r>
      <w:hyperlink w:anchor="_5.1_Non-English_Characters" w:history="1">
        <w:r w:rsidR="00316505" w:rsidRPr="00CE2E5D">
          <w:rPr>
            <w:rStyle w:val="Hyperlink"/>
            <w:rFonts w:cs="Arial"/>
            <w:highlight w:val="white"/>
          </w:rPr>
          <w:t>5.1 Non-English Characters</w:t>
        </w:r>
      </w:hyperlink>
      <w:r w:rsidRPr="00CE2E5D">
        <w:rPr>
          <w:highlight w:val="white"/>
        </w:rPr>
        <w:t xml:space="preserve"> and </w:t>
      </w:r>
      <w:hyperlink w:anchor="_8.2_Multiple_Languages" w:history="1">
        <w:r w:rsidR="00316505" w:rsidRPr="00CE2E5D">
          <w:rPr>
            <w:rStyle w:val="Hyperlink"/>
            <w:rFonts w:cs="Arial"/>
            <w:highlight w:val="white"/>
          </w:rPr>
          <w:t>8.2 Multiple Languages within the Same Document/File</w:t>
        </w:r>
      </w:hyperlink>
      <w:r w:rsidRPr="00CE2E5D">
        <w:rPr>
          <w:highlight w:val="white"/>
        </w:rPr>
        <w:t>.</w:t>
      </w:r>
    </w:p>
    <w:p w14:paraId="1035241D" w14:textId="661B2D22" w:rsidR="00461B2B" w:rsidRPr="00CE2E5D" w:rsidRDefault="00936C57" w:rsidP="00681491">
      <w:pPr>
        <w:numPr>
          <w:ilvl w:val="0"/>
          <w:numId w:val="10"/>
        </w:numPr>
        <w:pBdr>
          <w:top w:val="nil"/>
          <w:left w:val="nil"/>
          <w:bottom w:val="nil"/>
          <w:right w:val="nil"/>
          <w:between w:val="nil"/>
        </w:pBdr>
        <w:spacing w:after="0"/>
        <w:rPr>
          <w:color w:val="000000"/>
          <w:highlight w:val="white"/>
        </w:rPr>
      </w:pPr>
      <w:r w:rsidRPr="00CE2E5D">
        <w:rPr>
          <w:highlight w:val="white"/>
        </w:rPr>
        <w:t xml:space="preserve">The </w:t>
      </w:r>
      <w:r w:rsidR="00CD1E2C" w:rsidRPr="00CE2E5D">
        <w:rPr>
          <w:highlight w:val="white"/>
        </w:rPr>
        <w:t>e</w:t>
      </w:r>
      <w:r w:rsidR="00CD1E2C" w:rsidRPr="00CE2E5D">
        <w:rPr>
          <w:color w:val="000000"/>
          <w:highlight w:val="white"/>
        </w:rPr>
        <w:t>-</w:t>
      </w:r>
      <w:r w:rsidR="00CD1E2C" w:rsidRPr="00CE2E5D">
        <w:rPr>
          <w:highlight w:val="white"/>
        </w:rPr>
        <w:t>T</w:t>
      </w:r>
      <w:r w:rsidR="00CD1E2C" w:rsidRPr="00CE2E5D">
        <w:rPr>
          <w:color w:val="000000"/>
          <w:highlight w:val="white"/>
        </w:rPr>
        <w:t>ext</w:t>
      </w:r>
      <w:r w:rsidRPr="00CE2E5D">
        <w:rPr>
          <w:color w:val="000000"/>
          <w:highlight w:val="white"/>
        </w:rPr>
        <w:t xml:space="preserve"> must not</w:t>
      </w:r>
      <w:r w:rsidR="00CD1E2C" w:rsidRPr="00CE2E5D">
        <w:rPr>
          <w:color w:val="000000"/>
          <w:highlight w:val="white"/>
        </w:rPr>
        <w:t xml:space="preserve"> contain page breaks, with the following exception</w:t>
      </w:r>
      <w:r w:rsidR="00CD1E2C" w:rsidRPr="00CE2E5D">
        <w:rPr>
          <w:highlight w:val="white"/>
        </w:rPr>
        <w:t>:</w:t>
      </w:r>
    </w:p>
    <w:p w14:paraId="00000081" w14:textId="5FAC0A7C" w:rsidR="003A30AA" w:rsidRPr="00CE2E5D" w:rsidRDefault="00CD1E2C" w:rsidP="00681491">
      <w:pPr>
        <w:numPr>
          <w:ilvl w:val="1"/>
          <w:numId w:val="10"/>
        </w:numPr>
        <w:pBdr>
          <w:top w:val="nil"/>
          <w:left w:val="nil"/>
          <w:bottom w:val="nil"/>
          <w:right w:val="nil"/>
          <w:between w:val="nil"/>
        </w:pBdr>
        <w:spacing w:after="0"/>
        <w:rPr>
          <w:highlight w:val="white"/>
        </w:rPr>
      </w:pPr>
      <w:r w:rsidRPr="00CE2E5D">
        <w:rPr>
          <w:highlight w:val="white"/>
        </w:rPr>
        <w:t xml:space="preserve">Word </w:t>
      </w:r>
      <w:r w:rsidR="0005636A" w:rsidRPr="00CE2E5D">
        <w:rPr>
          <w:highlight w:val="white"/>
        </w:rPr>
        <w:t xml:space="preserve">might </w:t>
      </w:r>
      <w:r w:rsidRPr="00CE2E5D">
        <w:rPr>
          <w:highlight w:val="white"/>
        </w:rPr>
        <w:t xml:space="preserve">automatically insert a page break following the Word-Generated Table of Contents. </w:t>
      </w:r>
      <w:r w:rsidR="00627A8D" w:rsidRPr="00CE2E5D">
        <w:rPr>
          <w:highlight w:val="white"/>
        </w:rPr>
        <w:t>If this occurs, th</w:t>
      </w:r>
      <w:r w:rsidR="009C00BE" w:rsidRPr="00CE2E5D">
        <w:rPr>
          <w:highlight w:val="white"/>
        </w:rPr>
        <w:t>is page break can be left in the e-Text</w:t>
      </w:r>
      <w:r w:rsidRPr="00CE2E5D">
        <w:rPr>
          <w:highlight w:val="white"/>
        </w:rPr>
        <w:t>.</w:t>
      </w:r>
    </w:p>
    <w:p w14:paraId="37FD2161" w14:textId="77777777" w:rsidR="00CC78E9" w:rsidRPr="00CE2E5D" w:rsidRDefault="00CD1E2C" w:rsidP="00681491">
      <w:pPr>
        <w:numPr>
          <w:ilvl w:val="0"/>
          <w:numId w:val="10"/>
        </w:numPr>
        <w:pBdr>
          <w:top w:val="nil"/>
          <w:left w:val="nil"/>
          <w:bottom w:val="nil"/>
          <w:right w:val="nil"/>
          <w:between w:val="nil"/>
        </w:pBdr>
        <w:spacing w:after="0"/>
      </w:pPr>
      <w:r w:rsidRPr="00CE2E5D">
        <w:t>The e-Text must not contain any Tab spacing</w:t>
      </w:r>
      <w:r w:rsidR="00AF54FE" w:rsidRPr="00CE2E5D">
        <w:t>, with the following exceptions:</w:t>
      </w:r>
    </w:p>
    <w:p w14:paraId="00000082" w14:textId="4D2E4CC2" w:rsidR="003A30AA" w:rsidRPr="00CE2E5D" w:rsidRDefault="003D6CB9" w:rsidP="00681491">
      <w:pPr>
        <w:numPr>
          <w:ilvl w:val="1"/>
          <w:numId w:val="10"/>
        </w:numPr>
        <w:pBdr>
          <w:top w:val="nil"/>
          <w:left w:val="nil"/>
          <w:bottom w:val="nil"/>
          <w:right w:val="nil"/>
          <w:between w:val="nil"/>
        </w:pBdr>
        <w:spacing w:after="0"/>
      </w:pPr>
      <w:r w:rsidRPr="00CE2E5D">
        <w:t>Maintain the original Tab spacing for c</w:t>
      </w:r>
      <w:r w:rsidR="00B945D8" w:rsidRPr="00CE2E5D">
        <w:t>ontent</w:t>
      </w:r>
      <w:r w:rsidR="002E4D33" w:rsidRPr="00CE2E5D">
        <w:t xml:space="preserve"> where indentation levels are meaningful,</w:t>
      </w:r>
      <w:r w:rsidR="00B945D8" w:rsidRPr="00CE2E5D">
        <w:t xml:space="preserve"> such </w:t>
      </w:r>
      <w:r w:rsidR="005F01A5" w:rsidRPr="00CE2E5D">
        <w:t>as</w:t>
      </w:r>
      <w:r w:rsidRPr="00CE2E5D">
        <w:t xml:space="preserve"> reference citations in a specific style or</w:t>
      </w:r>
      <w:r w:rsidR="005F01A5" w:rsidRPr="00CE2E5D">
        <w:t xml:space="preserve"> an original containing examples of </w:t>
      </w:r>
      <w:r w:rsidR="00B945D8" w:rsidRPr="00CE2E5D">
        <w:t>programming languages</w:t>
      </w:r>
      <w:r w:rsidR="009313E4" w:rsidRPr="00CE2E5D">
        <w:t xml:space="preserve"> (</w:t>
      </w:r>
      <w:r w:rsidR="005E3EDA" w:rsidRPr="00CE2E5D">
        <w:t>r</w:t>
      </w:r>
      <w:r w:rsidR="009313E4" w:rsidRPr="00CE2E5D">
        <w:t xml:space="preserve">efer to </w:t>
      </w:r>
      <w:hyperlink w:anchor="_6.1_Indentation" w:history="1">
        <w:r w:rsidR="005C7443" w:rsidRPr="00CE2E5D">
          <w:rPr>
            <w:rStyle w:val="Hyperlink"/>
            <w:rFonts w:cs="Arial"/>
          </w:rPr>
          <w:t>6.1 Indentation</w:t>
        </w:r>
      </w:hyperlink>
      <w:r w:rsidR="009313E4" w:rsidRPr="00CE2E5D">
        <w:t>)</w:t>
      </w:r>
      <w:r w:rsidR="00CD1E2C" w:rsidRPr="00CE2E5D">
        <w:t>.</w:t>
      </w:r>
    </w:p>
    <w:p w14:paraId="00000083" w14:textId="654BC19C" w:rsidR="003A30AA" w:rsidRPr="00CE2E5D" w:rsidRDefault="6DEBB948" w:rsidP="00681491">
      <w:pPr>
        <w:numPr>
          <w:ilvl w:val="0"/>
          <w:numId w:val="10"/>
        </w:numPr>
        <w:pBdr>
          <w:top w:val="nil"/>
          <w:left w:val="nil"/>
          <w:bottom w:val="nil"/>
          <w:right w:val="nil"/>
          <w:between w:val="nil"/>
        </w:pBdr>
        <w:spacing w:after="0"/>
        <w:rPr>
          <w:color w:val="000000"/>
          <w:highlight w:val="white"/>
        </w:rPr>
      </w:pPr>
      <w:r w:rsidRPr="00CE2E5D">
        <w:t xml:space="preserve">The </w:t>
      </w:r>
      <w:r w:rsidR="1321F5D0" w:rsidRPr="00CE2E5D">
        <w:t>e</w:t>
      </w:r>
      <w:r w:rsidR="1321F5D0" w:rsidRPr="00CE2E5D">
        <w:rPr>
          <w:color w:val="000000" w:themeColor="text1"/>
        </w:rPr>
        <w:t>-</w:t>
      </w:r>
      <w:r w:rsidR="1321F5D0" w:rsidRPr="00CE2E5D">
        <w:t>T</w:t>
      </w:r>
      <w:r w:rsidR="1321F5D0" w:rsidRPr="00CE2E5D">
        <w:rPr>
          <w:color w:val="000000" w:themeColor="text1"/>
        </w:rPr>
        <w:t xml:space="preserve">ext </w:t>
      </w:r>
      <w:r w:rsidRPr="00CE2E5D">
        <w:rPr>
          <w:color w:val="000000" w:themeColor="text1"/>
        </w:rPr>
        <w:t>must be</w:t>
      </w:r>
      <w:r w:rsidR="1321F5D0" w:rsidRPr="00CE2E5D">
        <w:rPr>
          <w:color w:val="000000" w:themeColor="text1"/>
        </w:rPr>
        <w:t xml:space="preserve"> produced entirely with left alignment </w:t>
      </w:r>
      <w:r w:rsidR="1321F5D0" w:rsidRPr="00CE2E5D">
        <w:rPr>
          <w:color w:val="000000" w:themeColor="text1"/>
          <w:highlight w:val="white"/>
        </w:rPr>
        <w:t>and</w:t>
      </w:r>
      <w:r w:rsidR="1321F5D0" w:rsidRPr="00CE2E5D">
        <w:rPr>
          <w:highlight w:val="white"/>
        </w:rPr>
        <w:t xml:space="preserve"> line spacing set to “1.</w:t>
      </w:r>
      <w:r w:rsidR="0071234B">
        <w:rPr>
          <w:highlight w:val="white"/>
        </w:rPr>
        <w:t>15</w:t>
      </w:r>
      <w:r w:rsidR="1321F5D0" w:rsidRPr="00CE2E5D">
        <w:rPr>
          <w:highlight w:val="white"/>
        </w:rPr>
        <w:t xml:space="preserve"> lines</w:t>
      </w:r>
      <w:r w:rsidRPr="00CE2E5D">
        <w:rPr>
          <w:highlight w:val="white"/>
        </w:rPr>
        <w:t>”, with the following exceptions:</w:t>
      </w:r>
    </w:p>
    <w:p w14:paraId="00000084" w14:textId="4D94713E" w:rsidR="003A30AA" w:rsidRPr="00CE2E5D" w:rsidRDefault="00747CD7" w:rsidP="00681491">
      <w:pPr>
        <w:numPr>
          <w:ilvl w:val="1"/>
          <w:numId w:val="10"/>
        </w:numPr>
        <w:pBdr>
          <w:top w:val="nil"/>
          <w:left w:val="nil"/>
          <w:bottom w:val="nil"/>
          <w:right w:val="nil"/>
          <w:between w:val="nil"/>
        </w:pBdr>
        <w:spacing w:after="0"/>
        <w:rPr>
          <w:highlight w:val="white"/>
        </w:rPr>
      </w:pPr>
      <w:r w:rsidRPr="00CE2E5D">
        <w:rPr>
          <w:highlight w:val="white"/>
        </w:rPr>
        <w:t>Utilize the default settings for s</w:t>
      </w:r>
      <w:r w:rsidR="00CD1E2C" w:rsidRPr="00CE2E5D">
        <w:rPr>
          <w:highlight w:val="white"/>
        </w:rPr>
        <w:t>tyled elements in Word such as lists and headings</w:t>
      </w:r>
      <w:r w:rsidR="00C10985" w:rsidRPr="00CE2E5D">
        <w:rPr>
          <w:highlight w:val="white"/>
        </w:rPr>
        <w:t>.</w:t>
      </w:r>
    </w:p>
    <w:p w14:paraId="00000085" w14:textId="2723BDFE" w:rsidR="003A30AA" w:rsidRDefault="00CD1E2C" w:rsidP="00681491">
      <w:pPr>
        <w:numPr>
          <w:ilvl w:val="0"/>
          <w:numId w:val="11"/>
        </w:numPr>
        <w:pBdr>
          <w:top w:val="nil"/>
          <w:left w:val="nil"/>
          <w:bottom w:val="nil"/>
          <w:right w:val="nil"/>
          <w:between w:val="nil"/>
        </w:pBdr>
      </w:pPr>
      <w:r w:rsidRPr="00CE2E5D">
        <w:t xml:space="preserve">Visual formatting and other page elements </w:t>
      </w:r>
      <w:r w:rsidR="00155A84" w:rsidRPr="00CE2E5D">
        <w:t>must be</w:t>
      </w:r>
      <w:r w:rsidRPr="00CE2E5D">
        <w:t xml:space="preserve"> </w:t>
      </w:r>
      <w:r w:rsidR="005C4EAA" w:rsidRPr="00CE2E5D">
        <w:t>identified</w:t>
      </w:r>
      <w:r w:rsidRPr="00CE2E5D">
        <w:t xml:space="preserve"> in the e-Text</w:t>
      </w:r>
      <w:r w:rsidR="005C4EAA" w:rsidRPr="00CE2E5D">
        <w:t xml:space="preserve"> with Tags or Indicators</w:t>
      </w:r>
      <w:r w:rsidRPr="00CE2E5D">
        <w:t xml:space="preserve"> so that essential information is communicated to the reader </w:t>
      </w:r>
      <w:r w:rsidR="00F93049" w:rsidRPr="00CE2E5D">
        <w:t>(</w:t>
      </w:r>
      <w:r w:rsidRPr="00CE2E5D">
        <w:t xml:space="preserve">refer to </w:t>
      </w:r>
      <w:hyperlink w:anchor="_1.3_Tags_and" w:history="1">
        <w:r w:rsidR="007812EC">
          <w:rPr>
            <w:rStyle w:val="Hyperlink"/>
            <w:rFonts w:cs="Arial"/>
          </w:rPr>
          <w:t>1.5 Tags and Indicators</w:t>
        </w:r>
      </w:hyperlink>
      <w:r w:rsidR="00F93049" w:rsidRPr="00CE2E5D">
        <w:t>)</w:t>
      </w:r>
      <w:r w:rsidRPr="00CE2E5D">
        <w:t>.</w:t>
      </w:r>
    </w:p>
    <w:p w14:paraId="5CFB9B15" w14:textId="0A155D42" w:rsidR="00586EEE" w:rsidRDefault="00586EEE" w:rsidP="00573314">
      <w:pPr>
        <w:pStyle w:val="Heading4"/>
      </w:pPr>
      <w:bookmarkStart w:id="9" w:name="_Toc221003639"/>
      <w:r>
        <w:t>1.</w:t>
      </w:r>
      <w:r w:rsidR="006E18F0">
        <w:t>4.1</w:t>
      </w:r>
      <w:r>
        <w:t xml:space="preserve"> Text Emphasis</w:t>
      </w:r>
      <w:bookmarkEnd w:id="9"/>
    </w:p>
    <w:p w14:paraId="74D75B39" w14:textId="7A938813" w:rsidR="00586EEE" w:rsidRPr="007B0B7C" w:rsidRDefault="00586EEE" w:rsidP="00681491">
      <w:pPr>
        <w:pStyle w:val="ListParagraph"/>
        <w:numPr>
          <w:ilvl w:val="0"/>
          <w:numId w:val="81"/>
        </w:numPr>
        <w:pBdr>
          <w:top w:val="nil"/>
          <w:left w:val="nil"/>
          <w:bottom w:val="nil"/>
          <w:right w:val="nil"/>
          <w:between w:val="nil"/>
        </w:pBdr>
        <w:spacing w:after="0"/>
        <w:rPr>
          <w:rFonts w:ascii="Arial" w:hAnsi="Arial"/>
        </w:rPr>
      </w:pPr>
      <w:r w:rsidRPr="007B0B7C">
        <w:rPr>
          <w:rFonts w:ascii="Arial" w:hAnsi="Arial"/>
        </w:rPr>
        <w:t>Text emphasis in the e-Text must utilize the built-in Word styles rather than applying the bold or italic text attributes.</w:t>
      </w:r>
      <w:r w:rsidRPr="007B0B7C">
        <w:rPr>
          <w:rFonts w:ascii="Arial" w:hAnsi="Arial"/>
          <w:highlight w:val="white"/>
        </w:rPr>
        <w:t xml:space="preserve"> </w:t>
      </w:r>
      <w:r w:rsidR="00CC77CC" w:rsidRPr="007B0B7C">
        <w:rPr>
          <w:rFonts w:ascii="Arial" w:hAnsi="Arial"/>
          <w:highlight w:val="white"/>
        </w:rPr>
        <w:t xml:space="preserve">Applying these styles ensures that the purpose of the text emphasis is </w:t>
      </w:r>
      <w:r w:rsidR="00C77754" w:rsidRPr="007B0B7C">
        <w:rPr>
          <w:rFonts w:ascii="Arial" w:hAnsi="Arial"/>
          <w:highlight w:val="white"/>
        </w:rPr>
        <w:t>announced</w:t>
      </w:r>
      <w:r w:rsidR="00CC77CC" w:rsidRPr="007B0B7C">
        <w:rPr>
          <w:rFonts w:ascii="Arial" w:hAnsi="Arial"/>
          <w:highlight w:val="white"/>
        </w:rPr>
        <w:t xml:space="preserve"> to the non-visual user via scre</w:t>
      </w:r>
      <w:r w:rsidR="00C77754" w:rsidRPr="007B0B7C">
        <w:rPr>
          <w:rFonts w:ascii="Arial" w:hAnsi="Arial"/>
          <w:highlight w:val="white"/>
        </w:rPr>
        <w:t xml:space="preserve">en </w:t>
      </w:r>
      <w:r w:rsidR="00CC77CC" w:rsidRPr="007B0B7C">
        <w:rPr>
          <w:rFonts w:ascii="Arial" w:hAnsi="Arial"/>
          <w:highlight w:val="white"/>
        </w:rPr>
        <w:t xml:space="preserve">reading software. </w:t>
      </w:r>
      <w:r w:rsidRPr="007B0B7C">
        <w:rPr>
          <w:rFonts w:ascii="Arial" w:hAnsi="Arial"/>
          <w:highlight w:val="white"/>
        </w:rPr>
        <w:t xml:space="preserve">For more information refer to </w:t>
      </w:r>
      <w:hyperlink w:anchor="_10.5.2_Useful_Authoring">
        <w:r w:rsidRPr="007B0B7C">
          <w:rPr>
            <w:rStyle w:val="Hyperlink"/>
            <w:rFonts w:ascii="Arial" w:hAnsi="Arial" w:cs="Arial"/>
            <w:highlight w:val="white"/>
          </w:rPr>
          <w:t>10.4.2 Useful Authoring Tools/Software</w:t>
        </w:r>
      </w:hyperlink>
      <w:r w:rsidRPr="007B0B7C">
        <w:rPr>
          <w:rFonts w:ascii="Arial" w:hAnsi="Arial"/>
          <w:highlight w:val="white"/>
        </w:rPr>
        <w:t>.</w:t>
      </w:r>
    </w:p>
    <w:p w14:paraId="04D39CD6" w14:textId="77777777" w:rsidR="00586EEE" w:rsidRPr="00CE2E5D" w:rsidRDefault="00586EEE" w:rsidP="00681491">
      <w:pPr>
        <w:numPr>
          <w:ilvl w:val="1"/>
          <w:numId w:val="10"/>
        </w:numPr>
        <w:pBdr>
          <w:top w:val="nil"/>
          <w:left w:val="nil"/>
          <w:bottom w:val="nil"/>
          <w:right w:val="nil"/>
          <w:between w:val="nil"/>
        </w:pBdr>
        <w:spacing w:after="0"/>
        <w:rPr>
          <w:highlight w:val="white"/>
        </w:rPr>
      </w:pPr>
      <w:r w:rsidRPr="00CE2E5D">
        <w:rPr>
          <w:highlight w:val="white"/>
        </w:rPr>
        <w:t>Style bold text as Strong.</w:t>
      </w:r>
    </w:p>
    <w:p w14:paraId="45346C6C" w14:textId="77777777" w:rsidR="00586EEE" w:rsidRPr="00CE2E5D" w:rsidRDefault="00586EEE" w:rsidP="00681491">
      <w:pPr>
        <w:numPr>
          <w:ilvl w:val="1"/>
          <w:numId w:val="10"/>
        </w:numPr>
        <w:pBdr>
          <w:top w:val="nil"/>
          <w:left w:val="nil"/>
          <w:bottom w:val="nil"/>
          <w:right w:val="nil"/>
          <w:between w:val="nil"/>
        </w:pBdr>
        <w:spacing w:after="0"/>
        <w:rPr>
          <w:highlight w:val="white"/>
        </w:rPr>
      </w:pPr>
      <w:r w:rsidRPr="00CE2E5D">
        <w:rPr>
          <w:highlight w:val="white"/>
        </w:rPr>
        <w:lastRenderedPageBreak/>
        <w:t>Style italic text as Emphasis.</w:t>
      </w:r>
    </w:p>
    <w:p w14:paraId="07304B4C" w14:textId="77777777" w:rsidR="00586EEE" w:rsidRDefault="00586EEE" w:rsidP="00681491">
      <w:pPr>
        <w:numPr>
          <w:ilvl w:val="1"/>
          <w:numId w:val="10"/>
        </w:numPr>
        <w:pBdr>
          <w:top w:val="nil"/>
          <w:left w:val="nil"/>
          <w:bottom w:val="nil"/>
          <w:right w:val="nil"/>
          <w:between w:val="nil"/>
        </w:pBdr>
        <w:spacing w:after="0"/>
        <w:rPr>
          <w:highlight w:val="white"/>
        </w:rPr>
      </w:pPr>
      <w:r w:rsidRPr="00CE2E5D">
        <w:rPr>
          <w:highlight w:val="white"/>
        </w:rPr>
        <w:t>Style underlined text as Emphasis and apply Underline as a text attribute.</w:t>
      </w:r>
    </w:p>
    <w:p w14:paraId="62C550D7" w14:textId="77777777" w:rsidR="00586EEE" w:rsidRPr="00CE2E5D" w:rsidRDefault="00586EEE" w:rsidP="00681491">
      <w:pPr>
        <w:numPr>
          <w:ilvl w:val="1"/>
          <w:numId w:val="10"/>
        </w:numPr>
        <w:pBdr>
          <w:top w:val="nil"/>
          <w:left w:val="nil"/>
          <w:bottom w:val="nil"/>
          <w:right w:val="nil"/>
          <w:between w:val="nil"/>
        </w:pBdr>
        <w:spacing w:after="0"/>
        <w:rPr>
          <w:highlight w:val="white"/>
        </w:rPr>
      </w:pPr>
      <w:r>
        <w:rPr>
          <w:highlight w:val="white"/>
        </w:rPr>
        <w:t>Styles are applied to punctuation only if the text emphasis is applied to punctuation in the original print.</w:t>
      </w:r>
    </w:p>
    <w:p w14:paraId="46BB24B7" w14:textId="6F5F9AC7" w:rsidR="00586EEE" w:rsidRDefault="00586EEE" w:rsidP="00681491">
      <w:pPr>
        <w:numPr>
          <w:ilvl w:val="1"/>
          <w:numId w:val="10"/>
        </w:numPr>
        <w:pBdr>
          <w:top w:val="nil"/>
          <w:left w:val="nil"/>
          <w:bottom w:val="nil"/>
          <w:right w:val="nil"/>
          <w:between w:val="nil"/>
        </w:pBdr>
        <w:spacing w:after="0"/>
        <w:rPr>
          <w:highlight w:val="white"/>
        </w:rPr>
      </w:pPr>
      <w:r w:rsidRPr="00CE2E5D">
        <w:rPr>
          <w:highlight w:val="white"/>
        </w:rPr>
        <w:t>Where bold is used to set apart a heading or key term in the original print and there is no punctuation, put a colon (:) at the end of the bold section in the e-Text and style the heading or key term as Strong (e.g. “</w:t>
      </w:r>
      <w:r w:rsidRPr="00CE2E5D">
        <w:rPr>
          <w:b/>
          <w:bCs/>
          <w:highlight w:val="white"/>
        </w:rPr>
        <w:t xml:space="preserve">Personalized Marketing </w:t>
      </w:r>
      <w:r w:rsidRPr="00CE2E5D">
        <w:rPr>
          <w:highlight w:val="white"/>
        </w:rPr>
        <w:t>A vivid and accurate…” becomes “</w:t>
      </w:r>
      <w:r w:rsidRPr="004E2174">
        <w:rPr>
          <w:rStyle w:val="Strong"/>
          <w:highlight w:val="white"/>
        </w:rPr>
        <w:t>Personalized Marketing</w:t>
      </w:r>
      <w:r w:rsidRPr="00CE2E5D">
        <w:rPr>
          <w:highlight w:val="white"/>
        </w:rPr>
        <w:t>: A vivid and accurate</w:t>
      </w:r>
      <w:r w:rsidR="00295C18">
        <w:rPr>
          <w:highlight w:val="white"/>
        </w:rPr>
        <w:t xml:space="preserve"> </w:t>
      </w:r>
      <w:r w:rsidRPr="00CE2E5D">
        <w:rPr>
          <w:highlight w:val="white"/>
        </w:rPr>
        <w:t>…”).</w:t>
      </w:r>
    </w:p>
    <w:p w14:paraId="147C6DCE" w14:textId="77777777" w:rsidR="00586EEE" w:rsidRPr="00CE2E5D" w:rsidRDefault="00586EEE" w:rsidP="00681491">
      <w:pPr>
        <w:numPr>
          <w:ilvl w:val="2"/>
          <w:numId w:val="10"/>
        </w:numPr>
        <w:pBdr>
          <w:top w:val="nil"/>
          <w:left w:val="nil"/>
          <w:bottom w:val="nil"/>
          <w:right w:val="nil"/>
          <w:between w:val="nil"/>
        </w:pBdr>
        <w:spacing w:after="0"/>
        <w:rPr>
          <w:highlight w:val="white"/>
        </w:rPr>
      </w:pPr>
      <w:r>
        <w:rPr>
          <w:highlight w:val="white"/>
        </w:rPr>
        <w:t xml:space="preserve">The Strong style should be applied to the heading or key term but not to the added colon. </w:t>
      </w:r>
    </w:p>
    <w:p w14:paraId="048D2BD7" w14:textId="5EBE2AF8" w:rsidR="00586EEE" w:rsidRPr="00CE2E5D" w:rsidRDefault="00586EEE" w:rsidP="00681491">
      <w:pPr>
        <w:numPr>
          <w:ilvl w:val="1"/>
          <w:numId w:val="10"/>
        </w:numPr>
        <w:pBdr>
          <w:top w:val="nil"/>
          <w:left w:val="nil"/>
          <w:bottom w:val="nil"/>
          <w:right w:val="nil"/>
          <w:between w:val="nil"/>
        </w:pBdr>
        <w:rPr>
          <w:highlight w:val="white"/>
        </w:rPr>
      </w:pPr>
      <w:r w:rsidRPr="00CE2E5D">
        <w:rPr>
          <w:highlight w:val="white"/>
        </w:rPr>
        <w:t xml:space="preserve">When specific types of content are indicated by text emphasis or formatting in the original print (e.g. letters are in italic text, excerpts from other books are indented and bold text), use the appropriate tags or indentation to mark this content in the e-Text instead of text emphasis or styles. Refer to </w:t>
      </w:r>
      <w:hyperlink w:anchor="_1.3_Tags_and" w:history="1">
        <w:r w:rsidR="00F10A60">
          <w:rPr>
            <w:rStyle w:val="Hyperlink"/>
            <w:rFonts w:cs="Arial"/>
          </w:rPr>
          <w:t>1.5 Tags and Indicators</w:t>
        </w:r>
      </w:hyperlink>
      <w:r w:rsidRPr="00CE2E5D">
        <w:rPr>
          <w:highlight w:val="white"/>
        </w:rPr>
        <w:t xml:space="preserve">, </w:t>
      </w:r>
      <w:hyperlink w:anchor="_6.1_Indentation" w:history="1">
        <w:r w:rsidRPr="00CE2E5D">
          <w:rPr>
            <w:rStyle w:val="Hyperlink"/>
            <w:rFonts w:cs="Arial"/>
            <w:highlight w:val="white"/>
          </w:rPr>
          <w:t>6.1 Indentation</w:t>
        </w:r>
      </w:hyperlink>
      <w:r w:rsidRPr="00CE2E5D">
        <w:rPr>
          <w:highlight w:val="white"/>
        </w:rPr>
        <w:t xml:space="preserve">, and </w:t>
      </w:r>
      <w:hyperlink w:anchor="_8.0_Content-Specific_Guidelines" w:history="1">
        <w:r w:rsidRPr="00CE2E5D">
          <w:rPr>
            <w:rStyle w:val="Hyperlink"/>
            <w:rFonts w:cs="Arial"/>
            <w:highlight w:val="white"/>
          </w:rPr>
          <w:t>8.0 Content-Specific Guidelines</w:t>
        </w:r>
      </w:hyperlink>
      <w:r w:rsidRPr="00CE2E5D">
        <w:rPr>
          <w:highlight w:val="white"/>
        </w:rPr>
        <w:t>.</w:t>
      </w:r>
    </w:p>
    <w:p w14:paraId="4B1F057C" w14:textId="2E415A58" w:rsidR="005F7E48" w:rsidRPr="00CE2E5D" w:rsidRDefault="005F7E48" w:rsidP="00586EEE">
      <w:pPr>
        <w:pStyle w:val="Heading3"/>
      </w:pPr>
      <w:bookmarkStart w:id="10" w:name="_1.3_Tags_and"/>
      <w:bookmarkStart w:id="11" w:name="_1.5_Tags_and"/>
      <w:bookmarkStart w:id="12" w:name="_Toc221003640"/>
      <w:bookmarkEnd w:id="10"/>
      <w:bookmarkEnd w:id="11"/>
      <w:r w:rsidRPr="00CE2E5D">
        <w:t>1.</w:t>
      </w:r>
      <w:r w:rsidR="00573314">
        <w:t xml:space="preserve">5 </w:t>
      </w:r>
      <w:r w:rsidRPr="00CE2E5D">
        <w:t>Tags and Indicators</w:t>
      </w:r>
      <w:bookmarkEnd w:id="12"/>
    </w:p>
    <w:p w14:paraId="002235B3" w14:textId="1F081CC7" w:rsidR="005F7E48" w:rsidRPr="00CE2E5D" w:rsidRDefault="005F7E48" w:rsidP="00681491">
      <w:pPr>
        <w:numPr>
          <w:ilvl w:val="0"/>
          <w:numId w:val="80"/>
        </w:numPr>
        <w:pBdr>
          <w:top w:val="nil"/>
          <w:left w:val="nil"/>
          <w:bottom w:val="nil"/>
          <w:right w:val="nil"/>
          <w:between w:val="nil"/>
        </w:pBdr>
        <w:spacing w:after="0"/>
      </w:pPr>
      <w:r w:rsidRPr="00CE2E5D">
        <w:t>Text markers called tags are used</w:t>
      </w:r>
      <w:r w:rsidR="00350555" w:rsidRPr="00CE2E5D">
        <w:t xml:space="preserve"> in the e-Text</w:t>
      </w:r>
      <w:r w:rsidRPr="00CE2E5D">
        <w:t xml:space="preserve"> to identify visual media and page elements whose purpose and function are communicated to the reader</w:t>
      </w:r>
      <w:r w:rsidR="003A5BD1" w:rsidRPr="00CE2E5D">
        <w:t xml:space="preserve"> in the original print</w:t>
      </w:r>
      <w:r w:rsidRPr="00CE2E5D">
        <w:t xml:space="preserve"> with formatting and layout information.</w:t>
      </w:r>
    </w:p>
    <w:p w14:paraId="3B72CABA" w14:textId="436BDD28" w:rsidR="005F7E48" w:rsidRPr="00CE2E5D" w:rsidRDefault="005F7E48" w:rsidP="00681491">
      <w:pPr>
        <w:numPr>
          <w:ilvl w:val="0"/>
          <w:numId w:val="80"/>
        </w:numPr>
        <w:pBdr>
          <w:top w:val="nil"/>
          <w:left w:val="nil"/>
          <w:bottom w:val="nil"/>
          <w:right w:val="nil"/>
          <w:between w:val="nil"/>
        </w:pBdr>
        <w:spacing w:after="0"/>
      </w:pPr>
      <w:r w:rsidRPr="00CE2E5D">
        <w:t>Tags consist of two parts:</w:t>
      </w:r>
      <w:r w:rsidR="00716BC3" w:rsidRPr="00CE2E5D">
        <w:t xml:space="preserve"> an opening tag</w:t>
      </w:r>
      <w:r w:rsidRPr="00CE2E5D">
        <w:t xml:space="preserve"> “BEGIN</w:t>
      </w:r>
      <w:r w:rsidR="00FB19C0" w:rsidRPr="00CE2E5D">
        <w:t xml:space="preserve"> </w:t>
      </w:r>
      <w:r w:rsidR="00612EA2" w:rsidRPr="00CE2E5D">
        <w:t>___</w:t>
      </w:r>
      <w:r w:rsidR="008A5DE9" w:rsidRPr="00CE2E5D">
        <w:t>:</w:t>
      </w:r>
      <w:r w:rsidRPr="00CE2E5D">
        <w:t>”</w:t>
      </w:r>
      <w:r w:rsidR="00716BC3" w:rsidRPr="00CE2E5D">
        <w:t>,</w:t>
      </w:r>
      <w:r w:rsidRPr="00CE2E5D">
        <w:t xml:space="preserve"> and </w:t>
      </w:r>
      <w:r w:rsidR="00716BC3" w:rsidRPr="00CE2E5D">
        <w:t xml:space="preserve">a closing tag </w:t>
      </w:r>
      <w:r w:rsidRPr="00CE2E5D">
        <w:t>“END</w:t>
      </w:r>
      <w:r w:rsidR="003B35C2" w:rsidRPr="00CE2E5D">
        <w:t xml:space="preserve"> </w:t>
      </w:r>
      <w:r w:rsidR="00612EA2" w:rsidRPr="00CE2E5D">
        <w:t>___</w:t>
      </w:r>
      <w:r w:rsidR="003E4910" w:rsidRPr="00CE2E5D">
        <w:t>.</w:t>
      </w:r>
      <w:r w:rsidR="00F727D3" w:rsidRPr="00CE2E5D">
        <w:t>” and</w:t>
      </w:r>
      <w:r w:rsidRPr="00CE2E5D">
        <w:t xml:space="preserve"> enclose the content they identify.</w:t>
      </w:r>
    </w:p>
    <w:p w14:paraId="3DD80BFA" w14:textId="33B3DD8B" w:rsidR="005F7E48" w:rsidRPr="00CE2E5D" w:rsidRDefault="005F7E48" w:rsidP="00681491">
      <w:pPr>
        <w:numPr>
          <w:ilvl w:val="1"/>
          <w:numId w:val="14"/>
        </w:numPr>
        <w:pBdr>
          <w:top w:val="nil"/>
          <w:left w:val="nil"/>
          <w:bottom w:val="nil"/>
          <w:right w:val="nil"/>
          <w:between w:val="nil"/>
        </w:pBdr>
      </w:pPr>
      <w:r w:rsidRPr="00CE2E5D">
        <w:t>For example: if the original print contains a text box surrounded by a line and placed on the top half of a page, in the e-Text the content and function of this text box would be indicated to the reader using tags:</w:t>
      </w:r>
    </w:p>
    <w:p w14:paraId="245045D9" w14:textId="717120A5" w:rsidR="005F7E48" w:rsidRPr="00CE2E5D" w:rsidRDefault="005F7E48" w:rsidP="005F7E48">
      <w:pPr>
        <w:rPr>
          <w:rFonts w:ascii="Courier New" w:eastAsia="Courier New" w:hAnsi="Courier New" w:cs="Courier New"/>
        </w:rPr>
      </w:pPr>
      <w:r w:rsidRPr="00CE2E5D">
        <w:rPr>
          <w:rFonts w:ascii="Courier New" w:eastAsia="Courier New" w:hAnsi="Courier New" w:cs="Courier New"/>
        </w:rPr>
        <w:t xml:space="preserve">BEGIN TEXT </w:t>
      </w:r>
      <w:proofErr w:type="gramStart"/>
      <w:r w:rsidRPr="00CE2E5D">
        <w:rPr>
          <w:rFonts w:ascii="Courier New" w:eastAsia="Courier New" w:hAnsi="Courier New" w:cs="Courier New"/>
        </w:rPr>
        <w:t>BOX:</w:t>
      </w:r>
      <w:r w:rsidR="0008518D">
        <w:rPr>
          <w:rFonts w:ascii="Cambria Math" w:eastAsia="Courier New" w:hAnsi="Cambria Math" w:cs="Cambria Math"/>
        </w:rPr>
        <w:t>↵</w:t>
      </w:r>
      <w:proofErr w:type="gramEnd"/>
      <w:r w:rsidRPr="00CE2E5D">
        <w:rPr>
          <w:rFonts w:ascii="Courier New" w:eastAsia="Courier New" w:hAnsi="Courier New" w:cs="Courier New"/>
        </w:rPr>
        <w:br/>
        <w:t xml:space="preserve">See the end of this chapter for more cool </w:t>
      </w:r>
      <w:proofErr w:type="gramStart"/>
      <w:r w:rsidRPr="00CE2E5D">
        <w:rPr>
          <w:rFonts w:ascii="Courier New" w:eastAsia="Courier New" w:hAnsi="Courier New" w:cs="Courier New"/>
        </w:rPr>
        <w:t>experiments!</w:t>
      </w:r>
      <w:r w:rsidR="0008518D">
        <w:rPr>
          <w:rFonts w:ascii="Cambria Math" w:eastAsia="Courier New" w:hAnsi="Cambria Math" w:cs="Cambria Math"/>
        </w:rPr>
        <w:t>↵</w:t>
      </w:r>
      <w:proofErr w:type="gramEnd"/>
      <w:r w:rsidRPr="00CE2E5D">
        <w:rPr>
          <w:rFonts w:ascii="Courier New" w:eastAsia="Courier New" w:hAnsi="Courier New" w:cs="Courier New"/>
        </w:rPr>
        <w:br/>
        <w:t xml:space="preserve">END TEXT </w:t>
      </w:r>
      <w:proofErr w:type="gramStart"/>
      <w:r w:rsidRPr="00CE2E5D">
        <w:rPr>
          <w:rFonts w:ascii="Courier New" w:eastAsia="Courier New" w:hAnsi="Courier New" w:cs="Courier New"/>
        </w:rPr>
        <w:t>BOX.</w:t>
      </w:r>
      <w:r w:rsidR="00CD5A01">
        <w:rPr>
          <w:rFonts w:ascii="Courier New" w:eastAsia="Courier New" w:hAnsi="Courier New" w:cs="Courier New"/>
        </w:rPr>
        <w:t>¶</w:t>
      </w:r>
      <w:proofErr w:type="gramEnd"/>
    </w:p>
    <w:p w14:paraId="525E42DE" w14:textId="7164196F" w:rsidR="00EE4618" w:rsidRPr="00CE2E5D" w:rsidRDefault="00C16592" w:rsidP="00681491">
      <w:pPr>
        <w:numPr>
          <w:ilvl w:val="0"/>
          <w:numId w:val="79"/>
        </w:numPr>
        <w:pBdr>
          <w:top w:val="nil"/>
          <w:left w:val="nil"/>
          <w:bottom w:val="nil"/>
          <w:right w:val="nil"/>
          <w:between w:val="nil"/>
        </w:pBdr>
        <w:spacing w:after="0"/>
      </w:pPr>
      <w:r w:rsidRPr="00CE2E5D">
        <w:t>A s</w:t>
      </w:r>
      <w:r w:rsidR="005F7E48" w:rsidRPr="00CE2E5D">
        <w:t>oft return separate</w:t>
      </w:r>
      <w:r w:rsidRPr="00CE2E5D">
        <w:t>s</w:t>
      </w:r>
      <w:r w:rsidR="005F7E48" w:rsidRPr="00CE2E5D">
        <w:t xml:space="preserve"> the </w:t>
      </w:r>
      <w:r w:rsidR="00E345ED" w:rsidRPr="00CE2E5D">
        <w:t xml:space="preserve">opening </w:t>
      </w:r>
      <w:r w:rsidR="005F7E48" w:rsidRPr="00CE2E5D">
        <w:t xml:space="preserve">tag from the </w:t>
      </w:r>
      <w:r w:rsidR="00FA3AF8" w:rsidRPr="00CE2E5D">
        <w:t>following</w:t>
      </w:r>
      <w:r w:rsidR="005F7E48" w:rsidRPr="00CE2E5D">
        <w:t xml:space="preserve"> content. Soft returns are used so that a 12-point space is not inserted between the tag and the text </w:t>
      </w:r>
      <w:r w:rsidR="00860E96" w:rsidRPr="00CE2E5D">
        <w:t>enclosed</w:t>
      </w:r>
      <w:r w:rsidR="005F7E48" w:rsidRPr="00CE2E5D">
        <w:t xml:space="preserve"> in the tag.</w:t>
      </w:r>
      <w:r w:rsidR="0063613C" w:rsidRPr="00CE2E5D">
        <w:t xml:space="preserve"> </w:t>
      </w:r>
      <w:r w:rsidR="00FD1A72" w:rsidRPr="00CE2E5D">
        <w:t>A h</w:t>
      </w:r>
      <w:r w:rsidR="0063613C" w:rsidRPr="00CE2E5D">
        <w:t>ard return</w:t>
      </w:r>
      <w:r w:rsidR="001E618D" w:rsidRPr="00CE2E5D">
        <w:t xml:space="preserve"> follow</w:t>
      </w:r>
      <w:r w:rsidR="00FD1A72" w:rsidRPr="00CE2E5D">
        <w:t>s</w:t>
      </w:r>
      <w:r w:rsidR="001E618D" w:rsidRPr="00CE2E5D">
        <w:t xml:space="preserve"> the closing </w:t>
      </w:r>
      <w:r w:rsidRPr="00CE2E5D">
        <w:t>tag.</w:t>
      </w:r>
    </w:p>
    <w:p w14:paraId="2E38C757" w14:textId="3DC43418" w:rsidR="005F7E48" w:rsidRPr="00CE2E5D" w:rsidRDefault="000A6966" w:rsidP="00681491">
      <w:pPr>
        <w:numPr>
          <w:ilvl w:val="1"/>
          <w:numId w:val="79"/>
        </w:numPr>
        <w:pBdr>
          <w:top w:val="nil"/>
          <w:left w:val="nil"/>
          <w:bottom w:val="nil"/>
          <w:right w:val="nil"/>
          <w:between w:val="nil"/>
        </w:pBdr>
        <w:spacing w:after="0"/>
      </w:pPr>
      <w:r w:rsidRPr="00CE2E5D">
        <w:t>When using</w:t>
      </w:r>
      <w:r w:rsidR="00775B90" w:rsidRPr="00CE2E5D">
        <w:t xml:space="preserve"> built-in Word formatting for a list or table</w:t>
      </w:r>
      <w:r w:rsidR="004F3F84" w:rsidRPr="00CE2E5D">
        <w:t xml:space="preserve">, </w:t>
      </w:r>
      <w:r w:rsidR="009D58CD" w:rsidRPr="00CE2E5D">
        <w:t xml:space="preserve">a </w:t>
      </w:r>
      <w:r w:rsidR="003A77C3" w:rsidRPr="00CE2E5D">
        <w:t xml:space="preserve">hard return must be used </w:t>
      </w:r>
      <w:r w:rsidR="00313B40" w:rsidRPr="00CE2E5D">
        <w:t xml:space="preserve">after the tag </w:t>
      </w:r>
      <w:r w:rsidR="003A77C3" w:rsidRPr="00CE2E5D">
        <w:t xml:space="preserve">to separate </w:t>
      </w:r>
      <w:r w:rsidR="00313B40" w:rsidRPr="00CE2E5D">
        <w:t>it</w:t>
      </w:r>
      <w:r w:rsidR="003A77C3" w:rsidRPr="00CE2E5D">
        <w:t xml:space="preserve"> from the </w:t>
      </w:r>
      <w:r w:rsidR="00161B4C" w:rsidRPr="00CE2E5D">
        <w:t>list or table</w:t>
      </w:r>
      <w:r w:rsidR="00F26AC7" w:rsidRPr="00CE2E5D">
        <w:t xml:space="preserve">. Hard returns are </w:t>
      </w:r>
      <w:r w:rsidR="00F1063F" w:rsidRPr="00CE2E5D">
        <w:t>necessary to ensure</w:t>
      </w:r>
      <w:r w:rsidR="00F26AC7" w:rsidRPr="00CE2E5D">
        <w:t xml:space="preserve"> the tags </w:t>
      </w:r>
      <w:r w:rsidR="000C1BA3" w:rsidRPr="00CE2E5D">
        <w:t>are not styled as part of the list or table.</w:t>
      </w:r>
    </w:p>
    <w:p w14:paraId="041A665F" w14:textId="1C62342D" w:rsidR="007C622E" w:rsidRPr="00CE2E5D" w:rsidRDefault="007C622E" w:rsidP="00681491">
      <w:pPr>
        <w:numPr>
          <w:ilvl w:val="0"/>
          <w:numId w:val="79"/>
        </w:numPr>
        <w:pBdr>
          <w:top w:val="nil"/>
          <w:left w:val="nil"/>
          <w:bottom w:val="nil"/>
          <w:right w:val="nil"/>
          <w:between w:val="nil"/>
        </w:pBdr>
        <w:spacing w:after="0"/>
      </w:pPr>
      <w:r w:rsidRPr="00CE2E5D">
        <w:t xml:space="preserve">Refer to </w:t>
      </w:r>
      <w:hyperlink w:anchor="_10.4_Appendix_D:" w:history="1">
        <w:r w:rsidR="00D7626F">
          <w:rPr>
            <w:rStyle w:val="Hyperlink"/>
            <w:rFonts w:cs="Arial"/>
          </w:rPr>
          <w:t>10.3 Commonly Used Tags and Indicators in e-Text</w:t>
        </w:r>
      </w:hyperlink>
      <w:r w:rsidRPr="00CE2E5D">
        <w:t xml:space="preserve"> for a list of commonly used tags</w:t>
      </w:r>
      <w:r w:rsidR="00AD7D51" w:rsidRPr="00CE2E5D">
        <w:t xml:space="preserve"> and indicators</w:t>
      </w:r>
      <w:r w:rsidRPr="00CE2E5D">
        <w:t>.</w:t>
      </w:r>
    </w:p>
    <w:p w14:paraId="3F7EA29F" w14:textId="5831B28C" w:rsidR="007E7A0D" w:rsidRPr="00CE2E5D" w:rsidRDefault="007C622E" w:rsidP="00681491">
      <w:pPr>
        <w:numPr>
          <w:ilvl w:val="0"/>
          <w:numId w:val="79"/>
        </w:numPr>
        <w:pBdr>
          <w:top w:val="nil"/>
          <w:left w:val="nil"/>
          <w:bottom w:val="nil"/>
          <w:right w:val="nil"/>
          <w:between w:val="nil"/>
        </w:pBdr>
        <w:spacing w:after="0"/>
      </w:pPr>
      <w:r w:rsidRPr="00CE2E5D">
        <w:t xml:space="preserve">When required, a producer may create new tags. Producer-generated tags must follow the same formatting convention as standard tags and must be applied consistently throughout the </w:t>
      </w:r>
      <w:r w:rsidR="005F1C16" w:rsidRPr="00CE2E5D">
        <w:t>e-Text</w:t>
      </w:r>
      <w:r w:rsidRPr="00CE2E5D">
        <w:t>.</w:t>
      </w:r>
    </w:p>
    <w:p w14:paraId="70D33B6D" w14:textId="292EB96B" w:rsidR="00CB2BF0" w:rsidRPr="00CE2E5D" w:rsidRDefault="007E7A0D" w:rsidP="00681491">
      <w:pPr>
        <w:numPr>
          <w:ilvl w:val="0"/>
          <w:numId w:val="79"/>
        </w:numPr>
        <w:pBdr>
          <w:top w:val="nil"/>
          <w:left w:val="nil"/>
          <w:bottom w:val="nil"/>
          <w:right w:val="nil"/>
          <w:between w:val="nil"/>
        </w:pBdr>
        <w:spacing w:after="0"/>
      </w:pPr>
      <w:r w:rsidRPr="00CE2E5D">
        <w:t>Indicators are also a type of text marker but consist of a single part (i.e. they do not consist of an opening tag and a closing tag).</w:t>
      </w:r>
    </w:p>
    <w:p w14:paraId="53442168" w14:textId="331EE1D9" w:rsidR="005F7E48" w:rsidRPr="00CE2E5D" w:rsidRDefault="00607CE9" w:rsidP="00681491">
      <w:pPr>
        <w:numPr>
          <w:ilvl w:val="1"/>
          <w:numId w:val="79"/>
        </w:numPr>
        <w:pBdr>
          <w:top w:val="nil"/>
          <w:left w:val="nil"/>
          <w:bottom w:val="nil"/>
          <w:right w:val="nil"/>
          <w:between w:val="nil"/>
        </w:pBdr>
        <w:spacing w:after="0"/>
      </w:pPr>
      <w:r w:rsidRPr="00CE2E5D">
        <w:t>The most common indicators inserted into the e-Text</w:t>
      </w:r>
      <w:r w:rsidR="005F7E48" w:rsidRPr="00CE2E5D">
        <w:t xml:space="preserve"> </w:t>
      </w:r>
      <w:r w:rsidR="008653C9" w:rsidRPr="00CE2E5D">
        <w:t>are</w:t>
      </w:r>
      <w:r w:rsidR="00275580" w:rsidRPr="00CE2E5D">
        <w:t xml:space="preserve"> </w:t>
      </w:r>
      <w:r w:rsidR="00E92722" w:rsidRPr="00CE2E5D">
        <w:t>PRINT PAGE # and BLANK PAGE.</w:t>
      </w:r>
      <w:r w:rsidR="00112CAD" w:rsidRPr="00CE2E5D">
        <w:t xml:space="preserve"> Refer to </w:t>
      </w:r>
      <w:hyperlink w:anchor="_3.2_Pagination" w:history="1">
        <w:r w:rsidR="00074DBB" w:rsidRPr="00CE2E5D">
          <w:rPr>
            <w:rStyle w:val="Hyperlink"/>
            <w:rFonts w:cs="Arial"/>
          </w:rPr>
          <w:t>3.2 Pagination</w:t>
        </w:r>
      </w:hyperlink>
      <w:r w:rsidR="00A6059E" w:rsidRPr="00CE2E5D">
        <w:t xml:space="preserve"> and </w:t>
      </w:r>
      <w:hyperlink w:anchor="_3.3_Blank_Page" w:history="1">
        <w:r w:rsidR="001E59B8" w:rsidRPr="00CE2E5D">
          <w:rPr>
            <w:rStyle w:val="Hyperlink"/>
            <w:rFonts w:cs="Arial"/>
          </w:rPr>
          <w:t>3.3 Blank Page</w:t>
        </w:r>
      </w:hyperlink>
      <w:r w:rsidR="00A6059E" w:rsidRPr="00CE2E5D">
        <w:t xml:space="preserve"> for more information.</w:t>
      </w:r>
    </w:p>
    <w:p w14:paraId="40F75DD2" w14:textId="77777777" w:rsidR="007216EE" w:rsidRPr="00CE2E5D" w:rsidRDefault="00F009C4" w:rsidP="00681491">
      <w:pPr>
        <w:numPr>
          <w:ilvl w:val="0"/>
          <w:numId w:val="79"/>
        </w:numPr>
        <w:pBdr>
          <w:top w:val="nil"/>
          <w:left w:val="nil"/>
          <w:bottom w:val="nil"/>
          <w:right w:val="nil"/>
          <w:between w:val="nil"/>
        </w:pBdr>
        <w:spacing w:after="0"/>
      </w:pPr>
      <w:r w:rsidRPr="00CE2E5D">
        <w:lastRenderedPageBreak/>
        <w:t xml:space="preserve">A hard return separates </w:t>
      </w:r>
      <w:r w:rsidR="00826DBE" w:rsidRPr="00CE2E5D">
        <w:t xml:space="preserve">PRINT PAGE indicators from </w:t>
      </w:r>
      <w:r w:rsidR="00F01421" w:rsidRPr="00CE2E5D">
        <w:t xml:space="preserve">the </w:t>
      </w:r>
      <w:r w:rsidR="00A636DE" w:rsidRPr="00CE2E5D">
        <w:t>text immediately before and after</w:t>
      </w:r>
      <w:r w:rsidR="00B67540" w:rsidRPr="00CE2E5D">
        <w:t>,</w:t>
      </w:r>
      <w:r w:rsidR="007216EE" w:rsidRPr="00CE2E5D">
        <w:t xml:space="preserve"> with the following exceptions:</w:t>
      </w:r>
    </w:p>
    <w:p w14:paraId="7CF7702C" w14:textId="19BAD746" w:rsidR="00826DBE" w:rsidRPr="00CE2E5D" w:rsidRDefault="007216EE" w:rsidP="00681491">
      <w:pPr>
        <w:numPr>
          <w:ilvl w:val="1"/>
          <w:numId w:val="32"/>
        </w:numPr>
        <w:pBdr>
          <w:top w:val="nil"/>
          <w:left w:val="nil"/>
          <w:bottom w:val="nil"/>
          <w:right w:val="nil"/>
          <w:between w:val="nil"/>
        </w:pBdr>
        <w:spacing w:after="0"/>
      </w:pPr>
      <w:r w:rsidRPr="00CE2E5D">
        <w:t>W</w:t>
      </w:r>
      <w:r w:rsidR="00B67540" w:rsidRPr="00CE2E5D">
        <w:t>hen using built-in Word formatting as discussed above</w:t>
      </w:r>
      <w:r w:rsidR="004F7D48" w:rsidRPr="00CE2E5D">
        <w:t xml:space="preserve">, the PRINT PAGE indicator </w:t>
      </w:r>
      <w:r w:rsidR="00BB29F7" w:rsidRPr="00CE2E5D">
        <w:t>must</w:t>
      </w:r>
      <w:r w:rsidR="004F7D48" w:rsidRPr="00CE2E5D">
        <w:t xml:space="preserve"> be preceded by a soft return</w:t>
      </w:r>
      <w:r w:rsidR="0016584D" w:rsidRPr="00CE2E5D">
        <w:t xml:space="preserve"> and followed by a hard return</w:t>
      </w:r>
      <w:r w:rsidR="00F8057D" w:rsidRPr="00CE2E5D">
        <w:t xml:space="preserve"> (to prevent the </w:t>
      </w:r>
      <w:r w:rsidR="005264C3" w:rsidRPr="00CE2E5D">
        <w:t>formatting from being applied to the indicator</w:t>
      </w:r>
      <w:r w:rsidR="0016584D" w:rsidRPr="00CE2E5D">
        <w:t>)</w:t>
      </w:r>
      <w:r w:rsidR="00602AEB" w:rsidRPr="00CE2E5D">
        <w:t xml:space="preserve"> (Refer to </w:t>
      </w:r>
      <w:hyperlink w:anchor="_7.2_Lists" w:history="1">
        <w:r w:rsidR="00602AEB" w:rsidRPr="00CE2E5D">
          <w:rPr>
            <w:rStyle w:val="Hyperlink"/>
            <w:rFonts w:cs="Arial"/>
          </w:rPr>
          <w:t>7.2 Lists</w:t>
        </w:r>
      </w:hyperlink>
      <w:r w:rsidR="00676C0F" w:rsidRPr="00CE2E5D">
        <w:t>).</w:t>
      </w:r>
    </w:p>
    <w:p w14:paraId="6F181B53" w14:textId="0F463012" w:rsidR="0016584D" w:rsidRPr="00CE2E5D" w:rsidRDefault="005C1055" w:rsidP="00681491">
      <w:pPr>
        <w:numPr>
          <w:ilvl w:val="1"/>
          <w:numId w:val="32"/>
        </w:numPr>
        <w:pBdr>
          <w:top w:val="nil"/>
          <w:left w:val="nil"/>
          <w:bottom w:val="nil"/>
          <w:right w:val="nil"/>
          <w:between w:val="nil"/>
        </w:pBdr>
      </w:pPr>
      <w:r w:rsidRPr="00CE2E5D">
        <w:t xml:space="preserve">When the PRINT PAGE indicator </w:t>
      </w:r>
      <w:r w:rsidR="00227B58" w:rsidRPr="00CE2E5D">
        <w:t>interrupts</w:t>
      </w:r>
      <w:r w:rsidRPr="00CE2E5D">
        <w:t xml:space="preserve"> a paragraph of text</w:t>
      </w:r>
      <w:r w:rsidR="00067F68" w:rsidRPr="00CE2E5D">
        <w:t xml:space="preserve">, it </w:t>
      </w:r>
      <w:r w:rsidR="00227B58" w:rsidRPr="00CE2E5D">
        <w:t>must</w:t>
      </w:r>
      <w:r w:rsidR="00067F68" w:rsidRPr="00CE2E5D">
        <w:t xml:space="preserve"> be </w:t>
      </w:r>
      <w:r w:rsidR="00550841" w:rsidRPr="00CE2E5D">
        <w:t>separated from the surrounding text with soft return</w:t>
      </w:r>
      <w:r w:rsidR="005A36D6" w:rsidRPr="00CE2E5D">
        <w:t>s</w:t>
      </w:r>
      <w:r w:rsidR="00D757DA" w:rsidRPr="00CE2E5D">
        <w:t xml:space="preserve"> before and after the indicator</w:t>
      </w:r>
      <w:r w:rsidR="0031577E" w:rsidRPr="00CE2E5D">
        <w:t>. For example:</w:t>
      </w:r>
    </w:p>
    <w:p w14:paraId="3B080B9D" w14:textId="1967BB70" w:rsidR="0031577E" w:rsidRPr="00CE2E5D" w:rsidRDefault="00B71EDD" w:rsidP="00731855">
      <w:pPr>
        <w:pBdr>
          <w:top w:val="nil"/>
          <w:left w:val="nil"/>
          <w:bottom w:val="nil"/>
          <w:right w:val="nil"/>
          <w:between w:val="nil"/>
        </w:pBdr>
        <w:rPr>
          <w:rFonts w:ascii="Courier New" w:hAnsi="Courier New" w:cs="Courier New"/>
        </w:rPr>
      </w:pPr>
      <w:r w:rsidRPr="00CE2E5D">
        <w:rPr>
          <w:rFonts w:ascii="Courier New" w:hAnsi="Courier New" w:cs="Courier New"/>
        </w:rPr>
        <w:t>‘</w:t>
      </w:r>
      <w:r w:rsidR="005A6032" w:rsidRPr="00CE2E5D">
        <w:rPr>
          <w:rFonts w:ascii="Courier New" w:hAnsi="Courier New" w:cs="Courier New"/>
        </w:rPr>
        <w:t>Ther</w:t>
      </w:r>
      <w:r w:rsidR="00731855" w:rsidRPr="00CE2E5D">
        <w:rPr>
          <w:rFonts w:ascii="Courier New" w:hAnsi="Courier New" w:cs="Courier New"/>
        </w:rPr>
        <w:t>e</w:t>
      </w:r>
      <w:r w:rsidR="005A6032" w:rsidRPr="00CE2E5D">
        <w:rPr>
          <w:rFonts w:ascii="Courier New" w:hAnsi="Courier New" w:cs="Courier New"/>
        </w:rPr>
        <w:t>, there, Marilla, you can have your own way’ said Matthew reassuringly. ‘Only be as good and kind to her</w:t>
      </w:r>
      <w:r w:rsidR="007C23EE">
        <w:rPr>
          <w:rFonts w:ascii="Cambria Math" w:eastAsia="Courier New" w:hAnsi="Cambria Math" w:cs="Cambria Math"/>
        </w:rPr>
        <w:t>↵</w:t>
      </w:r>
      <w:r w:rsidR="00EC0911" w:rsidRPr="00CE2E5D">
        <w:rPr>
          <w:rFonts w:ascii="Courier New" w:hAnsi="Courier New" w:cs="Courier New"/>
        </w:rPr>
        <w:br/>
      </w:r>
      <w:r w:rsidR="00EE7B71" w:rsidRPr="00CE2E5D">
        <w:rPr>
          <w:rFonts w:ascii="Courier New" w:hAnsi="Courier New" w:cs="Courier New"/>
        </w:rPr>
        <w:t>P</w:t>
      </w:r>
      <w:r w:rsidR="00774967" w:rsidRPr="00CE2E5D">
        <w:rPr>
          <w:rFonts w:ascii="Courier New" w:hAnsi="Courier New" w:cs="Courier New"/>
        </w:rPr>
        <w:t xml:space="preserve">RINT PAGE </w:t>
      </w:r>
      <w:r w:rsidR="00744EF5" w:rsidRPr="00CE2E5D">
        <w:rPr>
          <w:rFonts w:ascii="Courier New" w:hAnsi="Courier New" w:cs="Courier New"/>
        </w:rPr>
        <w:t>68</w:t>
      </w:r>
      <w:r w:rsidR="007C23EE">
        <w:rPr>
          <w:rFonts w:ascii="Cambria Math" w:eastAsia="Courier New" w:hAnsi="Cambria Math" w:cs="Cambria Math"/>
        </w:rPr>
        <w:t>↵</w:t>
      </w:r>
      <w:r w:rsidR="00744EF5" w:rsidRPr="00CE2E5D">
        <w:rPr>
          <w:rFonts w:ascii="Courier New" w:hAnsi="Courier New" w:cs="Courier New"/>
        </w:rPr>
        <w:br/>
        <w:t xml:space="preserve">as you can be without spoiling </w:t>
      </w:r>
      <w:proofErr w:type="gramStart"/>
      <w:r w:rsidR="00744EF5" w:rsidRPr="00CE2E5D">
        <w:rPr>
          <w:rFonts w:ascii="Courier New" w:hAnsi="Courier New" w:cs="Courier New"/>
        </w:rPr>
        <w:t>her</w:t>
      </w:r>
      <w:r w:rsidR="00731855" w:rsidRPr="00CE2E5D">
        <w:rPr>
          <w:rFonts w:ascii="Courier New" w:hAnsi="Courier New" w:cs="Courier New"/>
        </w:rPr>
        <w:t>.</w:t>
      </w:r>
      <w:r w:rsidR="007C23EE">
        <w:rPr>
          <w:rFonts w:ascii="Courier New" w:eastAsia="Courier New" w:hAnsi="Courier New" w:cs="Courier New"/>
        </w:rPr>
        <w:t>¶</w:t>
      </w:r>
      <w:proofErr w:type="gramEnd"/>
    </w:p>
    <w:p w14:paraId="115E69EB" w14:textId="36E8EE96" w:rsidR="00072080" w:rsidRPr="00CE2E5D" w:rsidRDefault="00072080" w:rsidP="00681491">
      <w:pPr>
        <w:numPr>
          <w:ilvl w:val="0"/>
          <w:numId w:val="78"/>
        </w:numPr>
        <w:pBdr>
          <w:top w:val="nil"/>
          <w:left w:val="nil"/>
          <w:bottom w:val="nil"/>
          <w:right w:val="nil"/>
          <w:between w:val="nil"/>
        </w:pBdr>
        <w:spacing w:after="200"/>
      </w:pPr>
      <w:r w:rsidRPr="00CE2E5D">
        <w:t xml:space="preserve">Indicators other than page number and blank page </w:t>
      </w:r>
      <w:r w:rsidR="005E4C6B" w:rsidRPr="00CE2E5D">
        <w:t xml:space="preserve">are contained within square </w:t>
      </w:r>
      <w:r w:rsidR="00F24275" w:rsidRPr="00CE2E5D">
        <w:t>brackets and</w:t>
      </w:r>
      <w:r w:rsidR="0060402E" w:rsidRPr="00CE2E5D">
        <w:t xml:space="preserve"> are not separated from the surrounding contents by soft or hard returns</w:t>
      </w:r>
      <w:r w:rsidR="0013161F" w:rsidRPr="00CE2E5D">
        <w:t xml:space="preserve"> (refer to </w:t>
      </w:r>
      <w:hyperlink w:anchor="_1.4_Producer’s_Notes" w:history="1">
        <w:r w:rsidR="00D73B7B" w:rsidRPr="00CE2E5D">
          <w:rPr>
            <w:rStyle w:val="Hyperlink"/>
            <w:rFonts w:cs="Arial"/>
          </w:rPr>
          <w:t>1.</w:t>
        </w:r>
        <w:r w:rsidR="00573314">
          <w:rPr>
            <w:rStyle w:val="Hyperlink"/>
            <w:rFonts w:cs="Arial"/>
          </w:rPr>
          <w:t>6</w:t>
        </w:r>
        <w:r w:rsidR="00D73B7B" w:rsidRPr="00CE2E5D">
          <w:rPr>
            <w:rStyle w:val="Hyperlink"/>
            <w:rFonts w:cs="Arial"/>
          </w:rPr>
          <w:t xml:space="preserve"> Producer’s Notes</w:t>
        </w:r>
      </w:hyperlink>
      <w:r w:rsidR="00D73B7B" w:rsidRPr="00CE2E5D">
        <w:t>).</w:t>
      </w:r>
    </w:p>
    <w:p w14:paraId="198BCDF8" w14:textId="5B001C0F" w:rsidR="00B64C73" w:rsidRPr="00CE2E5D" w:rsidRDefault="00B64C73" w:rsidP="005B73D1">
      <w:pPr>
        <w:pStyle w:val="Heading3"/>
      </w:pPr>
      <w:bookmarkStart w:id="13" w:name="_1.4_Producer’s_Notes"/>
      <w:bookmarkStart w:id="14" w:name="_1.6_Producer’s_Notes"/>
      <w:bookmarkStart w:id="15" w:name="_Toc221003641"/>
      <w:bookmarkEnd w:id="13"/>
      <w:bookmarkEnd w:id="14"/>
      <w:r w:rsidRPr="00CE2E5D">
        <w:t>1.</w:t>
      </w:r>
      <w:r w:rsidR="00573314">
        <w:t>6</w:t>
      </w:r>
      <w:r w:rsidRPr="00CE2E5D">
        <w:t xml:space="preserve"> Producer’s Note</w:t>
      </w:r>
      <w:r w:rsidR="002240F9" w:rsidRPr="00CE2E5D">
        <w:t>s</w:t>
      </w:r>
      <w:bookmarkEnd w:id="15"/>
    </w:p>
    <w:p w14:paraId="00000086" w14:textId="5E26971E" w:rsidR="003A30AA" w:rsidRPr="00CE2E5D" w:rsidRDefault="00E15E67" w:rsidP="00681491">
      <w:pPr>
        <w:numPr>
          <w:ilvl w:val="0"/>
          <w:numId w:val="77"/>
        </w:numPr>
        <w:pBdr>
          <w:top w:val="nil"/>
          <w:left w:val="nil"/>
          <w:bottom w:val="nil"/>
          <w:right w:val="nil"/>
          <w:between w:val="nil"/>
        </w:pBdr>
        <w:spacing w:after="0"/>
      </w:pPr>
      <w:r w:rsidRPr="00CE2E5D">
        <w:rPr>
          <w:color w:val="000000"/>
        </w:rPr>
        <w:t xml:space="preserve">Producer’s Notes are used to alert the reader to changes from the original print that the producer has made in the e-Text. </w:t>
      </w:r>
      <w:r w:rsidR="008058D3">
        <w:t>These c</w:t>
      </w:r>
      <w:r w:rsidR="00CD1E2C" w:rsidRPr="00CE2E5D">
        <w:t>omment</w:t>
      </w:r>
      <w:r w:rsidR="00CD1E2C" w:rsidRPr="00CE2E5D">
        <w:rPr>
          <w:color w:val="000000"/>
        </w:rPr>
        <w:t>s</w:t>
      </w:r>
      <w:r w:rsidR="008058D3">
        <w:rPr>
          <w:color w:val="000000"/>
        </w:rPr>
        <w:t>,</w:t>
      </w:r>
      <w:r w:rsidR="00CD1E2C" w:rsidRPr="00CE2E5D">
        <w:rPr>
          <w:color w:val="000000"/>
        </w:rPr>
        <w:t xml:space="preserve"> inserted into the </w:t>
      </w:r>
      <w:r w:rsidR="002941F4" w:rsidRPr="00CE2E5D">
        <w:rPr>
          <w:color w:val="000000"/>
        </w:rPr>
        <w:t>e-Text</w:t>
      </w:r>
      <w:r w:rsidR="00CD1E2C" w:rsidRPr="00CE2E5D">
        <w:rPr>
          <w:color w:val="000000"/>
        </w:rPr>
        <w:t xml:space="preserve"> by the producer to indicate special handling of text, description of images, etc.</w:t>
      </w:r>
      <w:r w:rsidR="008058D3">
        <w:rPr>
          <w:color w:val="000000"/>
        </w:rPr>
        <w:t>,</w:t>
      </w:r>
      <w:r w:rsidR="00CD1E2C" w:rsidRPr="00CE2E5D">
        <w:rPr>
          <w:color w:val="000000"/>
        </w:rPr>
        <w:t xml:space="preserve"> </w:t>
      </w:r>
      <w:r w:rsidR="00155A84" w:rsidRPr="00CE2E5D">
        <w:rPr>
          <w:color w:val="000000"/>
        </w:rPr>
        <w:t>must</w:t>
      </w:r>
      <w:r w:rsidR="00CD1E2C" w:rsidRPr="00CE2E5D">
        <w:rPr>
          <w:color w:val="000000"/>
        </w:rPr>
        <w:t xml:space="preserve"> be surrounded by </w:t>
      </w:r>
      <w:r w:rsidR="00CD1E2C" w:rsidRPr="00CE2E5D">
        <w:t xml:space="preserve">the tags </w:t>
      </w:r>
      <w:r w:rsidR="00CD1E2C" w:rsidRPr="00CE2E5D">
        <w:rPr>
          <w:color w:val="000000"/>
        </w:rPr>
        <w:t>BEGIN</w:t>
      </w:r>
      <w:r w:rsidR="00CD1E2C" w:rsidRPr="00CE2E5D">
        <w:t>/</w:t>
      </w:r>
      <w:r w:rsidR="00CD1E2C" w:rsidRPr="00CE2E5D">
        <w:rPr>
          <w:color w:val="000000"/>
        </w:rPr>
        <w:t>END PRODUCER'S NOTE</w:t>
      </w:r>
      <w:r w:rsidR="001F23F0" w:rsidRPr="00CE2E5D">
        <w:rPr>
          <w:color w:val="000000"/>
        </w:rPr>
        <w:t>.</w:t>
      </w:r>
      <w:r w:rsidR="006068B7" w:rsidRPr="00CE2E5D">
        <w:rPr>
          <w:color w:val="000000"/>
        </w:rPr>
        <w:t xml:space="preserve"> </w:t>
      </w:r>
    </w:p>
    <w:p w14:paraId="503CB925" w14:textId="63112EC7" w:rsidR="00733BC8" w:rsidRPr="00CE2E5D" w:rsidRDefault="00CD1E2C" w:rsidP="00681491">
      <w:pPr>
        <w:numPr>
          <w:ilvl w:val="0"/>
          <w:numId w:val="77"/>
        </w:numPr>
        <w:pBdr>
          <w:top w:val="nil"/>
          <w:left w:val="nil"/>
          <w:bottom w:val="nil"/>
          <w:right w:val="nil"/>
          <w:between w:val="nil"/>
        </w:pBdr>
        <w:spacing w:after="0"/>
      </w:pPr>
      <w:r w:rsidRPr="00CE2E5D">
        <w:t xml:space="preserve">There are limited instances where the producer </w:t>
      </w:r>
      <w:r w:rsidR="00017FDB" w:rsidRPr="00CE2E5D">
        <w:t>may</w:t>
      </w:r>
      <w:r w:rsidRPr="00CE2E5D">
        <w:t xml:space="preserve"> insert new content into the e-Text without the use of a Producer’s Note.</w:t>
      </w:r>
    </w:p>
    <w:p w14:paraId="29B4E19F" w14:textId="4C1BB517" w:rsidR="008C682F" w:rsidRPr="00CE2E5D" w:rsidRDefault="00CC0780" w:rsidP="00681491">
      <w:pPr>
        <w:numPr>
          <w:ilvl w:val="1"/>
          <w:numId w:val="11"/>
        </w:numPr>
        <w:pBdr>
          <w:top w:val="nil"/>
          <w:left w:val="nil"/>
          <w:bottom w:val="nil"/>
          <w:right w:val="nil"/>
          <w:between w:val="nil"/>
        </w:pBdr>
        <w:spacing w:after="0"/>
      </w:pPr>
      <w:r w:rsidRPr="00CE2E5D">
        <w:t>Th</w:t>
      </w:r>
      <w:r w:rsidR="001671D9" w:rsidRPr="00CE2E5D">
        <w:t xml:space="preserve">ese producer inserts </w:t>
      </w:r>
      <w:r w:rsidR="00AA55AB" w:rsidRPr="00CE2E5D">
        <w:t>are a type of indicator</w:t>
      </w:r>
      <w:r w:rsidR="00036805" w:rsidRPr="00CE2E5D">
        <w:t xml:space="preserve"> used for short content when using a Producer’s Note would unnecessarily interrupt the reading experience</w:t>
      </w:r>
      <w:r w:rsidR="00ED577D" w:rsidRPr="00CE2E5D">
        <w:t>. They</w:t>
      </w:r>
      <w:r w:rsidR="00AA55AB" w:rsidRPr="00CE2E5D">
        <w:t xml:space="preserve"> must be</w:t>
      </w:r>
      <w:r w:rsidR="00C640B6" w:rsidRPr="00CE2E5D">
        <w:t xml:space="preserve"> inserted into the e-Text</w:t>
      </w:r>
      <w:r w:rsidR="00ED577D" w:rsidRPr="00CE2E5D">
        <w:t xml:space="preserve"> </w:t>
      </w:r>
      <w:hyperlink w:anchor="_10.5_Glossary" w:history="1">
        <w:r w:rsidR="00ED577D" w:rsidRPr="00CE2E5D">
          <w:rPr>
            <w:rStyle w:val="Hyperlink"/>
            <w:rFonts w:cs="Arial"/>
          </w:rPr>
          <w:t>in-line</w:t>
        </w:r>
      </w:hyperlink>
      <w:r w:rsidR="00ED577D" w:rsidRPr="00CE2E5D">
        <w:t xml:space="preserve"> with the surrounding text and</w:t>
      </w:r>
      <w:r w:rsidR="007B0217" w:rsidRPr="00CE2E5D">
        <w:t xml:space="preserve"> are</w:t>
      </w:r>
      <w:r w:rsidR="00CD1E2C" w:rsidRPr="00CE2E5D">
        <w:t xml:space="preserve"> enclosed within square brackets.</w:t>
      </w:r>
    </w:p>
    <w:p w14:paraId="00000087" w14:textId="4AD83B1D" w:rsidR="003A30AA" w:rsidRPr="00CE2E5D" w:rsidRDefault="00CD1E2C" w:rsidP="00681491">
      <w:pPr>
        <w:numPr>
          <w:ilvl w:val="1"/>
          <w:numId w:val="11"/>
        </w:numPr>
        <w:pBdr>
          <w:top w:val="nil"/>
          <w:left w:val="nil"/>
          <w:bottom w:val="nil"/>
          <w:right w:val="nil"/>
          <w:between w:val="nil"/>
        </w:pBdr>
        <w:spacing w:after="0"/>
      </w:pPr>
      <w:r w:rsidRPr="00CE2E5D">
        <w:t xml:space="preserve">Examples of producer-added </w:t>
      </w:r>
      <w:r w:rsidR="0041469A" w:rsidRPr="00CE2E5D">
        <w:t>indicators</w:t>
      </w:r>
      <w:r w:rsidRPr="00CE2E5D">
        <w:t xml:space="preserve"> enclosed in square brackets include:</w:t>
      </w:r>
    </w:p>
    <w:p w14:paraId="00000088" w14:textId="77777777" w:rsidR="003A30AA" w:rsidRPr="00CE2E5D" w:rsidRDefault="00CD1E2C" w:rsidP="00681491">
      <w:pPr>
        <w:numPr>
          <w:ilvl w:val="2"/>
          <w:numId w:val="11"/>
        </w:numPr>
        <w:pBdr>
          <w:top w:val="nil"/>
          <w:left w:val="nil"/>
          <w:bottom w:val="nil"/>
          <w:right w:val="nil"/>
          <w:between w:val="nil"/>
        </w:pBdr>
        <w:spacing w:after="0"/>
      </w:pPr>
      <w:r w:rsidRPr="00CE2E5D">
        <w:t>In-line footnote or endnote indicators (e.g. [FOOTNOTE 32])</w:t>
      </w:r>
    </w:p>
    <w:p w14:paraId="00000089" w14:textId="7023FF51" w:rsidR="003A30AA" w:rsidRPr="00CE2E5D" w:rsidRDefault="4053FED4" w:rsidP="00681491">
      <w:pPr>
        <w:numPr>
          <w:ilvl w:val="2"/>
          <w:numId w:val="11"/>
        </w:numPr>
        <w:pBdr>
          <w:top w:val="nil"/>
          <w:left w:val="nil"/>
          <w:bottom w:val="nil"/>
          <w:right w:val="nil"/>
          <w:between w:val="nil"/>
        </w:pBdr>
        <w:spacing w:after="0"/>
      </w:pPr>
      <w:r w:rsidRPr="00CE2E5D">
        <w:t>Blank spaces in fill-in-the-blanks exercises in the original print are replace</w:t>
      </w:r>
      <w:r w:rsidR="00CC69B7" w:rsidRPr="00CE2E5D">
        <w:t>d</w:t>
      </w:r>
      <w:r w:rsidRPr="00CE2E5D">
        <w:t xml:space="preserve"> with the [BLANK SPACE] indicator.</w:t>
      </w:r>
    </w:p>
    <w:p w14:paraId="0000008A" w14:textId="311E08AE" w:rsidR="003A30AA" w:rsidRPr="00CE2E5D" w:rsidRDefault="00CD1E2C" w:rsidP="00681491">
      <w:pPr>
        <w:numPr>
          <w:ilvl w:val="2"/>
          <w:numId w:val="11"/>
        </w:numPr>
        <w:pBdr>
          <w:top w:val="nil"/>
          <w:left w:val="nil"/>
          <w:bottom w:val="nil"/>
          <w:right w:val="nil"/>
          <w:between w:val="nil"/>
        </w:pBdr>
      </w:pPr>
      <w:r w:rsidRPr="00CE2E5D">
        <w:t xml:space="preserve">A </w:t>
      </w:r>
      <w:r w:rsidR="006B2EEF" w:rsidRPr="00CE2E5D">
        <w:t xml:space="preserve">symbol (e.g. a </w:t>
      </w:r>
      <w:r w:rsidRPr="00CE2E5D">
        <w:t>purple diamond</w:t>
      </w:r>
      <w:r w:rsidR="006B2EEF" w:rsidRPr="00CE2E5D">
        <w:t>)</w:t>
      </w:r>
      <w:r w:rsidRPr="00CE2E5D">
        <w:t xml:space="preserve"> </w:t>
      </w:r>
      <w:r w:rsidR="00FD72C2" w:rsidRPr="00CE2E5D">
        <w:t xml:space="preserve">used to </w:t>
      </w:r>
      <w:r w:rsidRPr="00CE2E5D">
        <w:t>indicate a fun fact in a Social Studies textbook is replaced with [FUN FACT].</w:t>
      </w:r>
    </w:p>
    <w:p w14:paraId="0000008B" w14:textId="77777777" w:rsidR="003A30AA" w:rsidRPr="00CE2E5D" w:rsidRDefault="00CD1E2C">
      <w:pPr>
        <w:pBdr>
          <w:top w:val="nil"/>
          <w:left w:val="nil"/>
          <w:bottom w:val="nil"/>
          <w:right w:val="nil"/>
          <w:between w:val="nil"/>
        </w:pBdr>
        <w:rPr>
          <w:color w:val="000000"/>
        </w:rPr>
      </w:pPr>
      <w:r w:rsidRPr="00CE2E5D">
        <w:br w:type="page"/>
      </w:r>
    </w:p>
    <w:p w14:paraId="0000008C" w14:textId="77777777" w:rsidR="003A30AA" w:rsidRPr="00CE2E5D" w:rsidRDefault="00CD1E2C">
      <w:pPr>
        <w:pStyle w:val="Heading2"/>
      </w:pPr>
      <w:bookmarkStart w:id="16" w:name="_Toc221003642"/>
      <w:r w:rsidRPr="00CE2E5D">
        <w:lastRenderedPageBreak/>
        <w:t>2.0 Front Matter/End Matter</w:t>
      </w:r>
      <w:bookmarkEnd w:id="16"/>
    </w:p>
    <w:p w14:paraId="0000008D" w14:textId="3C58839B" w:rsidR="003A30AA" w:rsidRPr="00CE2E5D" w:rsidRDefault="6847EA68">
      <w:r w:rsidRPr="00CE2E5D">
        <w:t>This section addresses both front and end matter in the original print (e.g. verso/publisher information) as well as sections that are specific to e-Text (e.g. Producer’s Title Page).</w:t>
      </w:r>
    </w:p>
    <w:p w14:paraId="6844E848" w14:textId="396DB899" w:rsidR="007E6C24" w:rsidRPr="009A0DDC" w:rsidRDefault="007E6C24" w:rsidP="00681491">
      <w:pPr>
        <w:pStyle w:val="ListParagraph"/>
        <w:numPr>
          <w:ilvl w:val="0"/>
          <w:numId w:val="42"/>
        </w:numPr>
        <w:rPr>
          <w:rFonts w:ascii="Arial" w:hAnsi="Arial"/>
        </w:rPr>
      </w:pPr>
      <w:hyperlink w:anchor="_2.1_Book_Title" w:history="1">
        <w:r w:rsidRPr="009A0DDC">
          <w:rPr>
            <w:rStyle w:val="Hyperlink"/>
            <w:rFonts w:ascii="Arial" w:hAnsi="Arial" w:cs="Arial"/>
          </w:rPr>
          <w:t xml:space="preserve">Book </w:t>
        </w:r>
        <w:r w:rsidR="00936677" w:rsidRPr="009A0DDC">
          <w:rPr>
            <w:rStyle w:val="Hyperlink"/>
            <w:rFonts w:ascii="Arial" w:hAnsi="Arial" w:cs="Arial"/>
          </w:rPr>
          <w:t>Title</w:t>
        </w:r>
      </w:hyperlink>
    </w:p>
    <w:p w14:paraId="38F467B3" w14:textId="6EACF46D" w:rsidR="00936677" w:rsidRPr="009A0DDC" w:rsidRDefault="00936677" w:rsidP="00681491">
      <w:pPr>
        <w:pStyle w:val="ListParagraph"/>
        <w:numPr>
          <w:ilvl w:val="0"/>
          <w:numId w:val="42"/>
        </w:numPr>
        <w:rPr>
          <w:rFonts w:ascii="Arial" w:hAnsi="Arial"/>
        </w:rPr>
      </w:pPr>
      <w:hyperlink w:anchor="_2.1_Book_Cover" w:history="1">
        <w:r w:rsidRPr="000C2BFA">
          <w:rPr>
            <w:rStyle w:val="Hyperlink"/>
            <w:rFonts w:ascii="Arial" w:hAnsi="Arial" w:cs="Arial"/>
          </w:rPr>
          <w:t>Book Cover</w:t>
        </w:r>
      </w:hyperlink>
    </w:p>
    <w:p w14:paraId="7728C2CB" w14:textId="753B115F" w:rsidR="008A26EC" w:rsidRPr="009A0DDC" w:rsidRDefault="008A26EC" w:rsidP="00681491">
      <w:pPr>
        <w:pStyle w:val="ListParagraph"/>
        <w:numPr>
          <w:ilvl w:val="0"/>
          <w:numId w:val="42"/>
        </w:numPr>
        <w:rPr>
          <w:rFonts w:ascii="Arial" w:hAnsi="Arial"/>
        </w:rPr>
      </w:pPr>
      <w:hyperlink w:anchor="_2.2_File_Information" w:history="1">
        <w:r w:rsidRPr="0049245F">
          <w:rPr>
            <w:rStyle w:val="Hyperlink"/>
            <w:rFonts w:ascii="Arial" w:hAnsi="Arial" w:cs="Arial"/>
          </w:rPr>
          <w:t>File Information</w:t>
        </w:r>
      </w:hyperlink>
    </w:p>
    <w:p w14:paraId="5428A689" w14:textId="6EF687C7" w:rsidR="004F1B9E" w:rsidRPr="009A0DDC" w:rsidRDefault="001A248F" w:rsidP="00681491">
      <w:pPr>
        <w:pStyle w:val="ListParagraph"/>
        <w:numPr>
          <w:ilvl w:val="1"/>
          <w:numId w:val="42"/>
        </w:numPr>
        <w:rPr>
          <w:rFonts w:ascii="Arial" w:hAnsi="Arial"/>
        </w:rPr>
      </w:pPr>
      <w:hyperlink w:anchor="_2.2.1_Agency_Disclaimer/Copyright" w:history="1">
        <w:r w:rsidRPr="009A0DDC">
          <w:rPr>
            <w:rStyle w:val="Hyperlink"/>
            <w:rFonts w:ascii="Arial" w:hAnsi="Arial" w:cs="Arial"/>
          </w:rPr>
          <w:t>A</w:t>
        </w:r>
        <w:r w:rsidR="00712566" w:rsidRPr="009A0DDC">
          <w:rPr>
            <w:rStyle w:val="Hyperlink"/>
            <w:rFonts w:ascii="Arial" w:hAnsi="Arial" w:cs="Arial"/>
          </w:rPr>
          <w:t>g</w:t>
        </w:r>
        <w:r w:rsidR="00F9125E" w:rsidRPr="009A0DDC">
          <w:rPr>
            <w:rStyle w:val="Hyperlink"/>
            <w:rFonts w:ascii="Arial" w:hAnsi="Arial" w:cs="Arial"/>
          </w:rPr>
          <w:t>ency Disclaimer/Copyright State</w:t>
        </w:r>
        <w:r w:rsidR="002E2E8B" w:rsidRPr="009A0DDC">
          <w:rPr>
            <w:rStyle w:val="Hyperlink"/>
            <w:rFonts w:ascii="Arial" w:hAnsi="Arial" w:cs="Arial"/>
          </w:rPr>
          <w:t>ment</w:t>
        </w:r>
      </w:hyperlink>
    </w:p>
    <w:p w14:paraId="2581E4D2" w14:textId="5CF24EE8" w:rsidR="002E2E8B" w:rsidRPr="009A0DDC" w:rsidRDefault="002E2E8B" w:rsidP="00681491">
      <w:pPr>
        <w:pStyle w:val="ListParagraph"/>
        <w:numPr>
          <w:ilvl w:val="1"/>
          <w:numId w:val="42"/>
        </w:numPr>
        <w:rPr>
          <w:rFonts w:ascii="Arial" w:hAnsi="Arial"/>
        </w:rPr>
      </w:pPr>
      <w:hyperlink w:anchor="_2.2.2_Producer’s_Title" w:history="1">
        <w:r w:rsidRPr="009A0DDC">
          <w:rPr>
            <w:rStyle w:val="Hyperlink"/>
            <w:rFonts w:ascii="Arial" w:hAnsi="Arial" w:cs="Arial"/>
          </w:rPr>
          <w:t>Producer’s Title Page</w:t>
        </w:r>
      </w:hyperlink>
    </w:p>
    <w:p w14:paraId="21974115" w14:textId="6E061D4D" w:rsidR="002E2E8B" w:rsidRPr="009A0DDC" w:rsidRDefault="002E2E8B" w:rsidP="00681491">
      <w:pPr>
        <w:pStyle w:val="ListParagraph"/>
        <w:numPr>
          <w:ilvl w:val="1"/>
          <w:numId w:val="42"/>
        </w:numPr>
        <w:rPr>
          <w:rFonts w:ascii="Arial" w:hAnsi="Arial"/>
        </w:rPr>
      </w:pPr>
      <w:hyperlink w:anchor="_2.3_Producer’s_General" w:history="1">
        <w:r w:rsidRPr="009A0DDC">
          <w:rPr>
            <w:rStyle w:val="Hyperlink"/>
            <w:rFonts w:ascii="Arial" w:hAnsi="Arial" w:cs="Arial"/>
          </w:rPr>
          <w:t>Producer’s General Notes</w:t>
        </w:r>
      </w:hyperlink>
    </w:p>
    <w:p w14:paraId="638389A2" w14:textId="61E2B5CE" w:rsidR="002E2E8B" w:rsidRPr="009A0DDC" w:rsidRDefault="002E2E8B" w:rsidP="00681491">
      <w:pPr>
        <w:pStyle w:val="ListParagraph"/>
        <w:numPr>
          <w:ilvl w:val="1"/>
          <w:numId w:val="42"/>
        </w:numPr>
        <w:rPr>
          <w:rFonts w:ascii="Arial" w:hAnsi="Arial"/>
        </w:rPr>
      </w:pPr>
      <w:hyperlink w:anchor="_4.1_Word-Generated_Table" w:history="1">
        <w:r w:rsidRPr="009A0DDC">
          <w:rPr>
            <w:rStyle w:val="Hyperlink"/>
            <w:rFonts w:ascii="Arial" w:hAnsi="Arial" w:cs="Arial"/>
          </w:rPr>
          <w:t>Word-Generated Table of Contents</w:t>
        </w:r>
      </w:hyperlink>
    </w:p>
    <w:p w14:paraId="270F9E9D" w14:textId="453042F3" w:rsidR="00DB3CE2" w:rsidRPr="009A0DDC" w:rsidRDefault="00B411A6" w:rsidP="00681491">
      <w:pPr>
        <w:pStyle w:val="ListParagraph"/>
        <w:numPr>
          <w:ilvl w:val="0"/>
          <w:numId w:val="42"/>
        </w:numPr>
        <w:rPr>
          <w:rFonts w:ascii="Arial" w:hAnsi="Arial"/>
        </w:rPr>
      </w:pPr>
      <w:hyperlink w:anchor="_2.6_Original_Title" w:history="1">
        <w:r w:rsidRPr="009A0DDC">
          <w:rPr>
            <w:rStyle w:val="Hyperlink"/>
            <w:rFonts w:ascii="Arial" w:hAnsi="Arial" w:cs="Arial"/>
          </w:rPr>
          <w:t>Front Matter</w:t>
        </w:r>
      </w:hyperlink>
    </w:p>
    <w:p w14:paraId="00675726" w14:textId="022E4E9D" w:rsidR="000F57D4" w:rsidRPr="009A0DDC" w:rsidRDefault="0027236C" w:rsidP="00681491">
      <w:pPr>
        <w:pStyle w:val="ListParagraph"/>
        <w:numPr>
          <w:ilvl w:val="1"/>
          <w:numId w:val="42"/>
        </w:numPr>
        <w:rPr>
          <w:rFonts w:ascii="Arial" w:hAnsi="Arial"/>
        </w:rPr>
      </w:pPr>
      <w:r w:rsidRPr="009A0DDC">
        <w:rPr>
          <w:rFonts w:ascii="Arial" w:hAnsi="Arial"/>
        </w:rPr>
        <w:t>Title Page – Original Print</w:t>
      </w:r>
    </w:p>
    <w:p w14:paraId="4A95A3F8" w14:textId="3CF1C41A" w:rsidR="00C106E4" w:rsidRPr="009A0DDC" w:rsidRDefault="00C106E4" w:rsidP="00681491">
      <w:pPr>
        <w:pStyle w:val="ListParagraph"/>
        <w:numPr>
          <w:ilvl w:val="1"/>
          <w:numId w:val="42"/>
        </w:numPr>
        <w:rPr>
          <w:rFonts w:ascii="Arial" w:hAnsi="Arial"/>
        </w:rPr>
      </w:pPr>
      <w:hyperlink w:anchor="_2.6_Table_of" w:history="1">
        <w:r w:rsidRPr="009A0DDC">
          <w:rPr>
            <w:rStyle w:val="Hyperlink"/>
            <w:rFonts w:ascii="Arial" w:hAnsi="Arial" w:cs="Arial"/>
          </w:rPr>
          <w:t>Table of Contents – Original Print</w:t>
        </w:r>
      </w:hyperlink>
    </w:p>
    <w:p w14:paraId="3266BCDB" w14:textId="5E5338A4" w:rsidR="00C106E4" w:rsidRPr="009A0DDC" w:rsidRDefault="00737218" w:rsidP="00681491">
      <w:pPr>
        <w:pStyle w:val="ListParagraph"/>
        <w:numPr>
          <w:ilvl w:val="1"/>
          <w:numId w:val="42"/>
        </w:numPr>
        <w:rPr>
          <w:rFonts w:ascii="Arial" w:hAnsi="Arial"/>
        </w:rPr>
      </w:pPr>
      <w:hyperlink w:anchor="_2.7_Other_Front/End" w:history="1">
        <w:r w:rsidRPr="009A0DDC">
          <w:rPr>
            <w:rStyle w:val="Hyperlink"/>
            <w:rFonts w:ascii="Arial" w:hAnsi="Arial" w:cs="Arial"/>
          </w:rPr>
          <w:t xml:space="preserve">Other </w:t>
        </w:r>
        <w:r w:rsidR="00BB2571" w:rsidRPr="009A0DDC">
          <w:rPr>
            <w:rStyle w:val="Hyperlink"/>
            <w:rFonts w:ascii="Arial" w:hAnsi="Arial" w:cs="Arial"/>
          </w:rPr>
          <w:t>F</w:t>
        </w:r>
        <w:r w:rsidRPr="009A0DDC">
          <w:rPr>
            <w:rStyle w:val="Hyperlink"/>
            <w:rFonts w:ascii="Arial" w:hAnsi="Arial" w:cs="Arial"/>
          </w:rPr>
          <w:t>ront</w:t>
        </w:r>
        <w:r w:rsidR="00BB2571" w:rsidRPr="009A0DDC">
          <w:rPr>
            <w:rStyle w:val="Hyperlink"/>
            <w:rFonts w:ascii="Arial" w:hAnsi="Arial" w:cs="Arial"/>
          </w:rPr>
          <w:t>/End</w:t>
        </w:r>
        <w:r w:rsidRPr="009A0DDC">
          <w:rPr>
            <w:rStyle w:val="Hyperlink"/>
            <w:rFonts w:ascii="Arial" w:hAnsi="Arial" w:cs="Arial"/>
          </w:rPr>
          <w:t xml:space="preserve"> </w:t>
        </w:r>
        <w:r w:rsidR="00BB2571" w:rsidRPr="009A0DDC">
          <w:rPr>
            <w:rStyle w:val="Hyperlink"/>
            <w:rFonts w:ascii="Arial" w:hAnsi="Arial" w:cs="Arial"/>
          </w:rPr>
          <w:t>M</w:t>
        </w:r>
        <w:r w:rsidRPr="009A0DDC">
          <w:rPr>
            <w:rStyle w:val="Hyperlink"/>
            <w:rFonts w:ascii="Arial" w:hAnsi="Arial" w:cs="Arial"/>
          </w:rPr>
          <w:t>atter</w:t>
        </w:r>
      </w:hyperlink>
    </w:p>
    <w:p w14:paraId="1BFE9BAD" w14:textId="725ACA98" w:rsidR="006C4592" w:rsidRPr="009A0DDC" w:rsidRDefault="00CD7C90" w:rsidP="00681491">
      <w:pPr>
        <w:pStyle w:val="ListParagraph"/>
        <w:numPr>
          <w:ilvl w:val="0"/>
          <w:numId w:val="42"/>
        </w:numPr>
        <w:rPr>
          <w:rFonts w:ascii="Arial" w:hAnsi="Arial"/>
        </w:rPr>
      </w:pPr>
      <w:hyperlink w:anchor="_2.8_Back_Matter" w:history="1">
        <w:r w:rsidRPr="009A0DDC">
          <w:rPr>
            <w:rStyle w:val="Hyperlink"/>
            <w:rFonts w:ascii="Arial" w:hAnsi="Arial" w:cs="Arial"/>
          </w:rPr>
          <w:t>Back Matter</w:t>
        </w:r>
      </w:hyperlink>
      <w:r w:rsidR="002553CB" w:rsidRPr="009A0DDC">
        <w:rPr>
          <w:rFonts w:ascii="Arial" w:hAnsi="Arial"/>
        </w:rPr>
        <w:t xml:space="preserve"> (following main body of text/contents of original print)</w:t>
      </w:r>
    </w:p>
    <w:p w14:paraId="386172B5" w14:textId="7555AE3E" w:rsidR="007E6C24" w:rsidRPr="00CE2E5D" w:rsidRDefault="007E6C24" w:rsidP="007E6C24">
      <w:pPr>
        <w:pStyle w:val="Heading3"/>
      </w:pPr>
      <w:bookmarkStart w:id="17" w:name="_2.1_Book_Cover"/>
      <w:bookmarkStart w:id="18" w:name="_2.1_Book_Title"/>
      <w:bookmarkStart w:id="19" w:name="_Toc221003643"/>
      <w:bookmarkEnd w:id="17"/>
      <w:bookmarkEnd w:id="18"/>
      <w:r w:rsidRPr="00CE2E5D">
        <w:t xml:space="preserve">2.1 Book </w:t>
      </w:r>
      <w:r w:rsidR="00F07756">
        <w:t xml:space="preserve">Title and </w:t>
      </w:r>
      <w:r w:rsidRPr="00CE2E5D">
        <w:t>Cover</w:t>
      </w:r>
      <w:bookmarkEnd w:id="19"/>
    </w:p>
    <w:p w14:paraId="7B61651E" w14:textId="3F61CF23" w:rsidR="006244B4" w:rsidRPr="00494783" w:rsidRDefault="00950743" w:rsidP="00494783">
      <w:pPr>
        <w:pStyle w:val="ListParagraph"/>
        <w:numPr>
          <w:ilvl w:val="0"/>
          <w:numId w:val="76"/>
        </w:numPr>
        <w:rPr>
          <w:rFonts w:ascii="Arial" w:hAnsi="Arial"/>
        </w:rPr>
      </w:pPr>
      <w:r>
        <w:rPr>
          <w:rFonts w:ascii="Arial" w:hAnsi="Arial"/>
        </w:rPr>
        <w:t xml:space="preserve">Begin each e-Text file with </w:t>
      </w:r>
      <w:r w:rsidR="005C5DA6" w:rsidRPr="00CE2E5D">
        <w:rPr>
          <w:rFonts w:ascii="Arial" w:hAnsi="Arial"/>
        </w:rPr>
        <w:t>the title of the original print</w:t>
      </w:r>
      <w:r>
        <w:rPr>
          <w:rFonts w:ascii="Arial" w:hAnsi="Arial"/>
        </w:rPr>
        <w:t>, styled</w:t>
      </w:r>
      <w:r w:rsidR="005C5DA6" w:rsidRPr="00CE2E5D">
        <w:rPr>
          <w:rFonts w:ascii="Arial" w:hAnsi="Arial"/>
        </w:rPr>
        <w:t xml:space="preserve"> as Heading level 1 (Refer to </w:t>
      </w:r>
      <w:hyperlink w:anchor="_4.4_Headings" w:history="1">
        <w:r w:rsidR="007A7DE8" w:rsidRPr="00CE2E5D">
          <w:rPr>
            <w:rStyle w:val="Hyperlink"/>
            <w:rFonts w:ascii="Arial" w:hAnsi="Arial" w:cs="Arial"/>
          </w:rPr>
          <w:t>3.4 Headings</w:t>
        </w:r>
      </w:hyperlink>
      <w:r w:rsidR="007A7DE8" w:rsidRPr="00CE2E5D">
        <w:rPr>
          <w:rFonts w:ascii="Arial" w:hAnsi="Arial"/>
        </w:rPr>
        <w:t>)</w:t>
      </w:r>
      <w:r w:rsidR="005C5DA6" w:rsidRPr="00CE2E5D">
        <w:rPr>
          <w:rFonts w:ascii="Arial" w:hAnsi="Arial"/>
        </w:rPr>
        <w:t>.</w:t>
      </w:r>
    </w:p>
    <w:p w14:paraId="6C0EEC36" w14:textId="463D5670" w:rsidR="00FD2809" w:rsidRPr="00CE2E5D" w:rsidRDefault="00FD2809" w:rsidP="00C63279">
      <w:pPr>
        <w:pStyle w:val="ListParagraph"/>
        <w:numPr>
          <w:ilvl w:val="0"/>
          <w:numId w:val="76"/>
        </w:numPr>
        <w:rPr>
          <w:rFonts w:ascii="Arial" w:hAnsi="Arial"/>
        </w:rPr>
      </w:pPr>
      <w:r w:rsidRPr="00CE2E5D">
        <w:rPr>
          <w:rFonts w:ascii="Arial" w:hAnsi="Arial"/>
        </w:rPr>
        <w:t>If the original print has no</w:t>
      </w:r>
      <w:r w:rsidR="0099196E" w:rsidRPr="00CE2E5D">
        <w:rPr>
          <w:rFonts w:ascii="Arial" w:hAnsi="Arial"/>
        </w:rPr>
        <w:t xml:space="preserve"> front cover</w:t>
      </w:r>
      <w:r w:rsidR="009238A4" w:rsidRPr="00CE2E5D">
        <w:rPr>
          <w:rFonts w:ascii="Arial" w:hAnsi="Arial"/>
        </w:rPr>
        <w:t xml:space="preserve">, refer to </w:t>
      </w:r>
      <w:hyperlink w:anchor="_2.3_Producer’s_Title" w:history="1">
        <w:r w:rsidR="00126313">
          <w:rPr>
            <w:rStyle w:val="Hyperlink"/>
            <w:rFonts w:ascii="Arial" w:hAnsi="Arial" w:cs="Arial"/>
          </w:rPr>
          <w:t>2.2.2 Producer’s Title Page</w:t>
        </w:r>
      </w:hyperlink>
      <w:r w:rsidR="009238A4" w:rsidRPr="00CE2E5D">
        <w:rPr>
          <w:rFonts w:ascii="Arial" w:hAnsi="Arial"/>
        </w:rPr>
        <w:t>.</w:t>
      </w:r>
    </w:p>
    <w:p w14:paraId="2BA4ABE2" w14:textId="65E7293E" w:rsidR="007E6C24" w:rsidRDefault="007E6C24" w:rsidP="00681491">
      <w:pPr>
        <w:pStyle w:val="ListParagraph"/>
        <w:numPr>
          <w:ilvl w:val="0"/>
          <w:numId w:val="76"/>
        </w:numPr>
        <w:rPr>
          <w:rFonts w:ascii="Arial" w:hAnsi="Arial"/>
        </w:rPr>
      </w:pPr>
      <w:r w:rsidRPr="00CE2E5D">
        <w:rPr>
          <w:rFonts w:ascii="Arial" w:hAnsi="Arial"/>
        </w:rPr>
        <w:t xml:space="preserve">Any text on the front cover that is pertinent to the content of the original print must be retained in the e-Text (Refer to </w:t>
      </w:r>
      <w:hyperlink w:anchor="_Example_2.1.A:_Book" w:history="1">
        <w:r w:rsidR="00E27B17">
          <w:rPr>
            <w:rStyle w:val="Hyperlink"/>
            <w:rFonts w:ascii="Arial" w:hAnsi="Arial" w:cs="Arial"/>
          </w:rPr>
          <w:t>Example 2.1.A: Book Cover with Text Content</w:t>
        </w:r>
      </w:hyperlink>
      <w:r w:rsidRPr="00CE2E5D">
        <w:rPr>
          <w:rFonts w:ascii="Arial" w:hAnsi="Arial"/>
        </w:rPr>
        <w:t>).</w:t>
      </w:r>
    </w:p>
    <w:p w14:paraId="06442237" w14:textId="42804FA6" w:rsidR="002A63FE" w:rsidRPr="002A63FE" w:rsidRDefault="002A63FE" w:rsidP="00681491">
      <w:pPr>
        <w:pStyle w:val="ListParagraph"/>
        <w:numPr>
          <w:ilvl w:val="0"/>
          <w:numId w:val="76"/>
        </w:numPr>
        <w:rPr>
          <w:rFonts w:ascii="Arial" w:hAnsi="Arial"/>
        </w:rPr>
      </w:pPr>
      <w:r w:rsidRPr="00CE2E5D">
        <w:rPr>
          <w:rFonts w:ascii="Arial" w:hAnsi="Arial"/>
        </w:rPr>
        <w:t>Include an image of the front cover of the original print (if it has one).</w:t>
      </w:r>
    </w:p>
    <w:p w14:paraId="6762C9D3" w14:textId="260B3BF9" w:rsidR="007E6C24" w:rsidRPr="00CE2E5D" w:rsidRDefault="007E6C24" w:rsidP="007E6C24">
      <w:pPr>
        <w:pStyle w:val="Heading4"/>
      </w:pPr>
      <w:bookmarkStart w:id="20" w:name="_Example_2.5.1:_Book"/>
      <w:bookmarkStart w:id="21" w:name="_Example_2.4.1:_Book"/>
      <w:bookmarkStart w:id="22" w:name="_Example_2.1.1:_Book"/>
      <w:bookmarkStart w:id="23" w:name="_Example_2.1.A:_Book"/>
      <w:bookmarkStart w:id="24" w:name="_Toc221003644"/>
      <w:bookmarkEnd w:id="20"/>
      <w:bookmarkEnd w:id="21"/>
      <w:bookmarkEnd w:id="22"/>
      <w:bookmarkEnd w:id="23"/>
      <w:r w:rsidRPr="00CE2E5D">
        <w:t>Example 2.1.</w:t>
      </w:r>
      <w:r w:rsidR="00564935">
        <w:t>A</w:t>
      </w:r>
      <w:r w:rsidRPr="00CE2E5D">
        <w:t>: Book Cover with Text Content</w:t>
      </w:r>
      <w:bookmarkEnd w:id="24"/>
    </w:p>
    <w:p w14:paraId="53E5A3DB" w14:textId="77777777" w:rsidR="007E6C24" w:rsidRPr="00CE2E5D" w:rsidRDefault="007E6C24" w:rsidP="007E6C24">
      <w:r w:rsidRPr="00CE2E5D">
        <w:t>Excerpted from Ladner, Wayne (2004).</w:t>
      </w:r>
    </w:p>
    <w:p w14:paraId="2BCBDA3B" w14:textId="76C08971" w:rsidR="007E6C24" w:rsidRPr="00CE2E5D" w:rsidRDefault="00171ADD" w:rsidP="007E6C24">
      <w:pPr>
        <w:rPr>
          <w:rFonts w:ascii="Courier New" w:hAnsi="Courier New" w:cs="Courier New"/>
        </w:rPr>
      </w:pPr>
      <w:r w:rsidRPr="00CE2E5D">
        <w:rPr>
          <w:rFonts w:ascii="Courier New" w:hAnsi="Courier New" w:cs="Courier New"/>
          <w:b/>
          <w:bCs/>
          <w:sz w:val="28"/>
          <w:szCs w:val="28"/>
        </w:rPr>
        <w:t>Physics 12</w:t>
      </w:r>
      <w:r w:rsidR="003B1804">
        <w:rPr>
          <w:rFonts w:ascii="Courier New" w:hAnsi="Courier New" w:cs="Courier New"/>
          <w:b/>
          <w:bCs/>
          <w:sz w:val="28"/>
          <w:szCs w:val="28"/>
        </w:rPr>
        <w:t xml:space="preserve"> </w:t>
      </w:r>
      <w:r w:rsidRPr="00CE2E5D">
        <w:rPr>
          <w:rFonts w:ascii="Courier New" w:hAnsi="Courier New" w:cs="Courier New"/>
          <w:b/>
          <w:bCs/>
          <w:sz w:val="28"/>
          <w:szCs w:val="28"/>
        </w:rPr>
        <w:br/>
        <w:t>Student Notes and Problems</w:t>
      </w:r>
      <w:r w:rsidR="00851A0A">
        <w:rPr>
          <w:rFonts w:ascii="Courier New" w:hAnsi="Courier New" w:cs="Courier New"/>
          <w:b/>
          <w:bCs/>
          <w:sz w:val="28"/>
          <w:szCs w:val="28"/>
        </w:rPr>
        <w:t xml:space="preserve"> </w:t>
      </w:r>
      <w:r w:rsidR="008B6F51" w:rsidRPr="000C3501">
        <w:rPr>
          <w:rFonts w:eastAsia="Verdana"/>
          <w:szCs w:val="24"/>
        </w:rPr>
        <w:t>[Note</w:t>
      </w:r>
      <w:r w:rsidR="00D43864">
        <w:rPr>
          <w:rFonts w:eastAsia="Verdana"/>
          <w:szCs w:val="24"/>
        </w:rPr>
        <w:t xml:space="preserve">: Apply </w:t>
      </w:r>
      <w:r w:rsidR="008B6F51" w:rsidRPr="000C3501">
        <w:rPr>
          <w:rFonts w:eastAsia="Verdana"/>
          <w:szCs w:val="24"/>
        </w:rPr>
        <w:t>heading style</w:t>
      </w:r>
      <w:r w:rsidR="008B6F51">
        <w:rPr>
          <w:rFonts w:eastAsia="Verdana"/>
          <w:szCs w:val="24"/>
        </w:rPr>
        <w:t xml:space="preserve"> 1 </w:t>
      </w:r>
      <w:r w:rsidR="00D43864">
        <w:rPr>
          <w:rFonts w:eastAsia="Verdana"/>
          <w:szCs w:val="24"/>
        </w:rPr>
        <w:t xml:space="preserve">to </w:t>
      </w:r>
      <w:r w:rsidR="00227191">
        <w:rPr>
          <w:rFonts w:eastAsia="Verdana"/>
          <w:szCs w:val="24"/>
        </w:rPr>
        <w:t>book title</w:t>
      </w:r>
      <w:r w:rsidR="008B6F51">
        <w:rPr>
          <w:rFonts w:eastAsia="Verdana"/>
          <w:szCs w:val="24"/>
        </w:rPr>
        <w:t>]</w:t>
      </w:r>
      <w:r w:rsidRPr="00CE2E5D">
        <w:rPr>
          <w:rFonts w:ascii="Courier New" w:hAnsi="Courier New" w:cs="Courier New"/>
        </w:rPr>
        <w:br/>
      </w:r>
      <w:r w:rsidR="007E6C24" w:rsidRPr="00CE2E5D">
        <w:rPr>
          <w:rFonts w:ascii="Courier New" w:hAnsi="Courier New" w:cs="Courier New"/>
          <w:noProof/>
        </w:rPr>
        <w:drawing>
          <wp:inline distT="0" distB="0" distL="0" distR="0" wp14:anchorId="033A706A" wp14:editId="1938D6B1">
            <wp:extent cx="1855166" cy="2308860"/>
            <wp:effectExtent l="0" t="0" r="0" b="0"/>
            <wp:docPr id="1714972012" name="Picture 1" descr="Cover of a book titled &quot;Physics 12: Student Notes and Problem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72012" name="Picture 1" descr="Cover of a book titled &quot;Physics 12: Student Notes and Problems&quot;."/>
                    <pic:cNvPicPr/>
                  </pic:nvPicPr>
                  <pic:blipFill>
                    <a:blip r:embed="rId23"/>
                    <a:stretch>
                      <a:fillRect/>
                    </a:stretch>
                  </pic:blipFill>
                  <pic:spPr>
                    <a:xfrm>
                      <a:off x="0" y="0"/>
                      <a:ext cx="1885725" cy="2346893"/>
                    </a:xfrm>
                    <a:prstGeom prst="rect">
                      <a:avLst/>
                    </a:prstGeom>
                  </pic:spPr>
                </pic:pic>
              </a:graphicData>
            </a:graphic>
          </wp:inline>
        </w:drawing>
      </w:r>
    </w:p>
    <w:p w14:paraId="467FE2D3" w14:textId="33276CED" w:rsidR="007E6C24" w:rsidRPr="00CE2E5D" w:rsidRDefault="00D85761" w:rsidP="007E6C24">
      <w:pPr>
        <w:spacing w:after="0"/>
        <w:rPr>
          <w:rFonts w:ascii="Courier New" w:hAnsi="Courier New" w:cs="Courier New"/>
        </w:rPr>
      </w:pPr>
      <w:r w:rsidRPr="00CE2E5D">
        <w:rPr>
          <w:rFonts w:ascii="Courier New" w:hAnsi="Courier New" w:cs="Courier New"/>
        </w:rPr>
        <w:lastRenderedPageBreak/>
        <w:t>BEGIN FRONT COVER:</w:t>
      </w:r>
      <w:r w:rsidRPr="00CE2E5D">
        <w:rPr>
          <w:rFonts w:ascii="Courier New" w:hAnsi="Courier New" w:cs="Courier New"/>
        </w:rPr>
        <w:br/>
      </w:r>
      <w:r w:rsidR="007E6C24" w:rsidRPr="00CE2E5D">
        <w:rPr>
          <w:rFonts w:ascii="Courier New" w:hAnsi="Courier New" w:cs="Courier New"/>
        </w:rPr>
        <w:t>Review notes, exercises, and assignments for each unit in Physics 12</w:t>
      </w:r>
      <w:r w:rsidR="007E6C24" w:rsidRPr="00CE2E5D">
        <w:rPr>
          <w:rFonts w:ascii="Courier New" w:hAnsi="Courier New" w:cs="Courier New"/>
        </w:rPr>
        <w:br/>
        <w:t>BEGIN LIST</w:t>
      </w:r>
    </w:p>
    <w:p w14:paraId="332D86E1" w14:textId="77777777" w:rsidR="007E6C24" w:rsidRPr="00CE2E5D" w:rsidRDefault="007E6C24" w:rsidP="00681491">
      <w:pPr>
        <w:pStyle w:val="ListParagraph"/>
        <w:numPr>
          <w:ilvl w:val="0"/>
          <w:numId w:val="37"/>
        </w:numPr>
        <w:rPr>
          <w:rFonts w:ascii="Courier New" w:hAnsi="Courier New" w:cs="Courier New"/>
        </w:rPr>
      </w:pPr>
      <w:r w:rsidRPr="00CE2E5D">
        <w:rPr>
          <w:rFonts w:ascii="Courier New" w:hAnsi="Courier New" w:cs="Courier New"/>
        </w:rPr>
        <w:t>Vector Kinematics</w:t>
      </w:r>
    </w:p>
    <w:p w14:paraId="749C317D" w14:textId="77777777" w:rsidR="007E6C24" w:rsidRPr="00CE2E5D" w:rsidRDefault="007E6C24" w:rsidP="00681491">
      <w:pPr>
        <w:pStyle w:val="ListParagraph"/>
        <w:numPr>
          <w:ilvl w:val="0"/>
          <w:numId w:val="37"/>
        </w:numPr>
        <w:rPr>
          <w:rFonts w:ascii="Courier New" w:hAnsi="Courier New" w:cs="Courier New"/>
        </w:rPr>
      </w:pPr>
      <w:r w:rsidRPr="00CE2E5D">
        <w:rPr>
          <w:rFonts w:ascii="Courier New" w:hAnsi="Courier New" w:cs="Courier New"/>
        </w:rPr>
        <w:t>Dynamics,</w:t>
      </w:r>
    </w:p>
    <w:p w14:paraId="27237AC1" w14:textId="77777777" w:rsidR="007E6C24" w:rsidRPr="00CE2E5D" w:rsidRDefault="007E6C24" w:rsidP="00681491">
      <w:pPr>
        <w:pStyle w:val="ListParagraph"/>
        <w:numPr>
          <w:ilvl w:val="0"/>
          <w:numId w:val="37"/>
        </w:numPr>
        <w:rPr>
          <w:rFonts w:ascii="Courier New" w:hAnsi="Courier New" w:cs="Courier New"/>
        </w:rPr>
      </w:pPr>
      <w:r w:rsidRPr="00CE2E5D">
        <w:rPr>
          <w:rFonts w:ascii="Courier New" w:hAnsi="Courier New" w:cs="Courier New"/>
        </w:rPr>
        <w:t>Work, Power, and Energy</w:t>
      </w:r>
    </w:p>
    <w:p w14:paraId="1728F8C9" w14:textId="77777777" w:rsidR="007E6C24" w:rsidRPr="00CE2E5D" w:rsidRDefault="007E6C24" w:rsidP="00681491">
      <w:pPr>
        <w:pStyle w:val="ListParagraph"/>
        <w:numPr>
          <w:ilvl w:val="0"/>
          <w:numId w:val="37"/>
        </w:numPr>
        <w:rPr>
          <w:rFonts w:ascii="Courier New" w:hAnsi="Courier New" w:cs="Courier New"/>
        </w:rPr>
      </w:pPr>
      <w:r w:rsidRPr="00CE2E5D">
        <w:rPr>
          <w:rFonts w:ascii="Courier New" w:hAnsi="Courier New" w:cs="Courier New"/>
        </w:rPr>
        <w:t>Momentum</w:t>
      </w:r>
    </w:p>
    <w:p w14:paraId="19DCF31D" w14:textId="77777777" w:rsidR="007E6C24" w:rsidRPr="00CE2E5D" w:rsidRDefault="007E6C24" w:rsidP="00681491">
      <w:pPr>
        <w:pStyle w:val="ListParagraph"/>
        <w:numPr>
          <w:ilvl w:val="0"/>
          <w:numId w:val="37"/>
        </w:numPr>
        <w:rPr>
          <w:rFonts w:ascii="Courier New" w:hAnsi="Courier New" w:cs="Courier New"/>
        </w:rPr>
      </w:pPr>
      <w:r w:rsidRPr="00CE2E5D">
        <w:rPr>
          <w:rFonts w:ascii="Courier New" w:hAnsi="Courier New" w:cs="Courier New"/>
        </w:rPr>
        <w:t>Equilibrium</w:t>
      </w:r>
    </w:p>
    <w:p w14:paraId="4C676CF0" w14:textId="77777777" w:rsidR="007E6C24" w:rsidRPr="00CE2E5D" w:rsidRDefault="007E6C24" w:rsidP="00681491">
      <w:pPr>
        <w:pStyle w:val="ListParagraph"/>
        <w:numPr>
          <w:ilvl w:val="0"/>
          <w:numId w:val="37"/>
        </w:numPr>
        <w:rPr>
          <w:rFonts w:ascii="Courier New" w:hAnsi="Courier New" w:cs="Courier New"/>
        </w:rPr>
      </w:pPr>
      <w:r w:rsidRPr="00CE2E5D">
        <w:rPr>
          <w:rFonts w:ascii="Courier New" w:hAnsi="Courier New" w:cs="Courier New"/>
        </w:rPr>
        <w:t>Circular Motion and Gravitation</w:t>
      </w:r>
    </w:p>
    <w:p w14:paraId="36CAFF04" w14:textId="77777777" w:rsidR="007E6C24" w:rsidRPr="00CE2E5D" w:rsidRDefault="007E6C24" w:rsidP="00681491">
      <w:pPr>
        <w:pStyle w:val="ListParagraph"/>
        <w:numPr>
          <w:ilvl w:val="0"/>
          <w:numId w:val="37"/>
        </w:numPr>
        <w:rPr>
          <w:rFonts w:ascii="Courier New" w:hAnsi="Courier New" w:cs="Courier New"/>
        </w:rPr>
      </w:pPr>
      <w:r w:rsidRPr="00CE2E5D">
        <w:rPr>
          <w:rFonts w:ascii="Courier New" w:hAnsi="Courier New" w:cs="Courier New"/>
        </w:rPr>
        <w:t>Electrostatics</w:t>
      </w:r>
    </w:p>
    <w:p w14:paraId="24A60F67" w14:textId="77777777" w:rsidR="007E6C24" w:rsidRPr="00CE2E5D" w:rsidRDefault="007E6C24" w:rsidP="00681491">
      <w:pPr>
        <w:pStyle w:val="ListParagraph"/>
        <w:numPr>
          <w:ilvl w:val="0"/>
          <w:numId w:val="37"/>
        </w:numPr>
        <w:rPr>
          <w:rFonts w:ascii="Courier New" w:hAnsi="Courier New" w:cs="Courier New"/>
        </w:rPr>
      </w:pPr>
      <w:r w:rsidRPr="00CE2E5D">
        <w:rPr>
          <w:rFonts w:ascii="Courier New" w:hAnsi="Courier New" w:cs="Courier New"/>
        </w:rPr>
        <w:t>Electric Circuits</w:t>
      </w:r>
    </w:p>
    <w:p w14:paraId="11A998D2" w14:textId="77777777" w:rsidR="007E6C24" w:rsidRPr="00CE2E5D" w:rsidRDefault="007E6C24" w:rsidP="00681491">
      <w:pPr>
        <w:pStyle w:val="ListParagraph"/>
        <w:numPr>
          <w:ilvl w:val="0"/>
          <w:numId w:val="37"/>
        </w:numPr>
        <w:rPr>
          <w:rFonts w:ascii="Courier New" w:hAnsi="Courier New" w:cs="Courier New"/>
        </w:rPr>
      </w:pPr>
      <w:r w:rsidRPr="00CE2E5D">
        <w:rPr>
          <w:rFonts w:ascii="Courier New" w:hAnsi="Courier New" w:cs="Courier New"/>
        </w:rPr>
        <w:t>Magnetic Forces and Fields</w:t>
      </w:r>
    </w:p>
    <w:p w14:paraId="70160B69" w14:textId="2833E776" w:rsidR="00564935" w:rsidRPr="00CE2E5D" w:rsidRDefault="007E6C24" w:rsidP="007E6C24">
      <w:pPr>
        <w:pStyle w:val="ListParagraph"/>
        <w:ind w:left="0" w:firstLine="0"/>
        <w:rPr>
          <w:rFonts w:ascii="Courier New" w:hAnsi="Courier New" w:cs="Courier New"/>
        </w:rPr>
      </w:pPr>
      <w:r w:rsidRPr="00CE2E5D">
        <w:rPr>
          <w:rFonts w:ascii="Courier New" w:hAnsi="Courier New" w:cs="Courier New"/>
        </w:rPr>
        <w:t>END LIST</w:t>
      </w:r>
      <w:r w:rsidRPr="00CE2E5D">
        <w:rPr>
          <w:rFonts w:ascii="Courier New" w:hAnsi="Courier New" w:cs="Courier New"/>
        </w:rPr>
        <w:br/>
        <w:t>Also contains solutions for selected questions</w:t>
      </w:r>
      <w:r w:rsidRPr="00CE2E5D">
        <w:rPr>
          <w:rFonts w:ascii="Courier New" w:hAnsi="Courier New" w:cs="Courier New"/>
        </w:rPr>
        <w:br/>
        <w:t>END FRONT COVER.</w:t>
      </w:r>
    </w:p>
    <w:p w14:paraId="339633A8" w14:textId="1EBF0553" w:rsidR="00564935" w:rsidRDefault="00564935">
      <w:pPr>
        <w:pStyle w:val="Heading3"/>
      </w:pPr>
      <w:bookmarkStart w:id="25" w:name="_2.2_Agency_Disclaimer/Copyright"/>
      <w:bookmarkStart w:id="26" w:name="_2.2_File_Information"/>
      <w:bookmarkStart w:id="27" w:name="_Toc221003645"/>
      <w:bookmarkEnd w:id="25"/>
      <w:bookmarkEnd w:id="26"/>
      <w:r>
        <w:t>2.2 File Information</w:t>
      </w:r>
      <w:bookmarkEnd w:id="27"/>
    </w:p>
    <w:p w14:paraId="212A672E" w14:textId="28FE3B58" w:rsidR="00476A69" w:rsidRPr="009C6DF2" w:rsidRDefault="00253925" w:rsidP="00E57AB4">
      <w:r>
        <w:t>The following subsections refer to agency-specific additions to the e-Text.</w:t>
      </w:r>
      <w:r w:rsidR="00E57AB4">
        <w:t xml:space="preserve"> They must </w:t>
      </w:r>
      <w:r w:rsidR="00003113">
        <w:t xml:space="preserve">be </w:t>
      </w:r>
      <w:r w:rsidR="00D737CD">
        <w:t>included</w:t>
      </w:r>
      <w:r w:rsidR="00E57AB4">
        <w:t xml:space="preserve"> in the order listed below</w:t>
      </w:r>
      <w:r w:rsidR="003F7C7B">
        <w:t xml:space="preserve">, following the label “File Information” styled as Heading Level 2 </w:t>
      </w:r>
      <w:r w:rsidR="003F7C7B" w:rsidRPr="00CE2E5D">
        <w:t xml:space="preserve">(Refer to </w:t>
      </w:r>
      <w:hyperlink w:anchor="_4.4_Headings" w:history="1">
        <w:r w:rsidR="003F7C7B" w:rsidRPr="00CE2E5D">
          <w:rPr>
            <w:rStyle w:val="Hyperlink"/>
            <w:rFonts w:cs="Arial"/>
          </w:rPr>
          <w:t>3.4 Headings</w:t>
        </w:r>
      </w:hyperlink>
      <w:r w:rsidR="003F7C7B" w:rsidRPr="00CE2E5D">
        <w:t>)</w:t>
      </w:r>
      <w:r w:rsidR="00E57AB4">
        <w:t>.</w:t>
      </w:r>
    </w:p>
    <w:p w14:paraId="2FBFCF7E" w14:textId="3874E52D" w:rsidR="00B33B40" w:rsidRPr="00CE2E5D" w:rsidRDefault="00B33B40" w:rsidP="00573314">
      <w:pPr>
        <w:pStyle w:val="Heading4"/>
      </w:pPr>
      <w:bookmarkStart w:id="28" w:name="_2.2.1_Agency_Disclaimer/Copyright"/>
      <w:bookmarkStart w:id="29" w:name="_Toc221003646"/>
      <w:bookmarkEnd w:id="28"/>
      <w:r w:rsidRPr="00CE2E5D">
        <w:t>2.</w:t>
      </w:r>
      <w:r w:rsidR="00CD48F0" w:rsidRPr="00CE2E5D">
        <w:t>2</w:t>
      </w:r>
      <w:r w:rsidR="009C6DF2">
        <w:t>.1</w:t>
      </w:r>
      <w:r w:rsidR="00E46D53" w:rsidRPr="00CE2E5D">
        <w:t xml:space="preserve"> Agency Disclaimer/Copyright </w:t>
      </w:r>
      <w:r w:rsidR="001C0091" w:rsidRPr="00CE2E5D">
        <w:t>Statement</w:t>
      </w:r>
      <w:bookmarkEnd w:id="29"/>
    </w:p>
    <w:p w14:paraId="309E94DA" w14:textId="18712486" w:rsidR="00942220" w:rsidRPr="00CE2E5D" w:rsidRDefault="003E676A" w:rsidP="00681491">
      <w:pPr>
        <w:pStyle w:val="ListParagraph"/>
        <w:numPr>
          <w:ilvl w:val="0"/>
          <w:numId w:val="75"/>
        </w:numPr>
      </w:pPr>
      <w:r w:rsidRPr="00CE2E5D">
        <w:rPr>
          <w:rFonts w:ascii="Arial" w:hAnsi="Arial"/>
        </w:rPr>
        <w:t>The Agency</w:t>
      </w:r>
      <w:r w:rsidR="00AE6FC6" w:rsidRPr="00CE2E5D">
        <w:rPr>
          <w:rFonts w:ascii="Arial" w:hAnsi="Arial"/>
        </w:rPr>
        <w:t xml:space="preserve"> Disclaimer/Copyright statement must </w:t>
      </w:r>
      <w:r w:rsidR="00906C9C" w:rsidRPr="00CE2E5D">
        <w:rPr>
          <w:rFonts w:ascii="Arial" w:hAnsi="Arial"/>
        </w:rPr>
        <w:t>be placed</w:t>
      </w:r>
      <w:r w:rsidR="00AE6FC6" w:rsidRPr="00CE2E5D">
        <w:rPr>
          <w:rFonts w:ascii="Arial" w:hAnsi="Arial"/>
        </w:rPr>
        <w:t xml:space="preserve"> at the beginning of each individual e-Text file</w:t>
      </w:r>
      <w:r w:rsidR="00A80012" w:rsidRPr="00CE2E5D">
        <w:rPr>
          <w:rFonts w:ascii="Arial" w:hAnsi="Arial"/>
        </w:rPr>
        <w:t>.</w:t>
      </w:r>
    </w:p>
    <w:p w14:paraId="0F88699C" w14:textId="4F44CD21" w:rsidR="001573FC" w:rsidRPr="00CE2E5D" w:rsidRDefault="00A80012" w:rsidP="00681491">
      <w:pPr>
        <w:pStyle w:val="ListParagraph"/>
        <w:numPr>
          <w:ilvl w:val="0"/>
          <w:numId w:val="75"/>
        </w:numPr>
      </w:pPr>
      <w:r w:rsidRPr="00CE2E5D">
        <w:rPr>
          <w:rFonts w:ascii="Arial" w:hAnsi="Arial"/>
        </w:rPr>
        <w:t xml:space="preserve">It </w:t>
      </w:r>
      <w:r w:rsidR="005B2844" w:rsidRPr="00CE2E5D">
        <w:rPr>
          <w:rFonts w:ascii="Arial" w:hAnsi="Arial"/>
        </w:rPr>
        <w:t>provide</w:t>
      </w:r>
      <w:r w:rsidR="00CB4BB2" w:rsidRPr="00CE2E5D">
        <w:rPr>
          <w:rFonts w:ascii="Arial" w:hAnsi="Arial"/>
        </w:rPr>
        <w:t>s</w:t>
      </w:r>
      <w:r w:rsidR="005B2844" w:rsidRPr="00CE2E5D">
        <w:rPr>
          <w:rFonts w:ascii="Arial" w:hAnsi="Arial"/>
        </w:rPr>
        <w:t xml:space="preserve"> details to the reader about the Agency that produced the e-Text</w:t>
      </w:r>
      <w:r w:rsidR="00283B6F" w:rsidRPr="00CE2E5D">
        <w:rPr>
          <w:rFonts w:ascii="Arial" w:hAnsi="Arial"/>
        </w:rPr>
        <w:t>, including contact information</w:t>
      </w:r>
      <w:r w:rsidR="00473F1E" w:rsidRPr="00CE2E5D">
        <w:rPr>
          <w:rFonts w:ascii="Arial" w:hAnsi="Arial"/>
        </w:rPr>
        <w:t xml:space="preserve">, as well as </w:t>
      </w:r>
      <w:r w:rsidR="002B6238" w:rsidRPr="00CE2E5D">
        <w:rPr>
          <w:rFonts w:ascii="Arial" w:hAnsi="Arial"/>
        </w:rPr>
        <w:t>details about</w:t>
      </w:r>
      <w:r w:rsidR="00F374FC" w:rsidRPr="00CE2E5D">
        <w:rPr>
          <w:rFonts w:ascii="Arial" w:hAnsi="Arial"/>
        </w:rPr>
        <w:t xml:space="preserve"> appropriate use of </w:t>
      </w:r>
      <w:r w:rsidR="005336D3" w:rsidRPr="00CE2E5D">
        <w:rPr>
          <w:rFonts w:ascii="Arial" w:hAnsi="Arial"/>
        </w:rPr>
        <w:t>accessible materials for individuals with print disabilities as outlined in the Canadian Copyright Act.</w:t>
      </w:r>
      <w:r w:rsidR="00970DD2" w:rsidRPr="00CE2E5D">
        <w:rPr>
          <w:rFonts w:ascii="Arial" w:hAnsi="Arial"/>
        </w:rPr>
        <w:t xml:space="preserve"> For example:</w:t>
      </w:r>
    </w:p>
    <w:p w14:paraId="3F3A936A" w14:textId="511A3D55" w:rsidR="001811E0" w:rsidRPr="002F732C" w:rsidRDefault="0013004D" w:rsidP="00F9311A">
      <w:pPr>
        <w:spacing w:after="160" w:line="278" w:lineRule="auto"/>
      </w:pPr>
      <w:r>
        <w:rPr>
          <w:rFonts w:ascii="Courier New" w:hAnsi="Courier New" w:cs="Courier New"/>
        </w:rPr>
        <w:t>Appropriate Use</w:t>
      </w:r>
      <w:r w:rsidR="001811E0">
        <w:rPr>
          <w:rFonts w:ascii="Courier New" w:hAnsi="Courier New" w:cs="Courier New"/>
        </w:rPr>
        <w:t xml:space="preserve"> Statement</w:t>
      </w:r>
      <w:r w:rsidR="002F732C">
        <w:t xml:space="preserve"> [</w:t>
      </w:r>
      <w:r w:rsidR="00CC66B8" w:rsidRPr="000C3501">
        <w:rPr>
          <w:rFonts w:eastAsia="Verdana"/>
          <w:szCs w:val="24"/>
        </w:rPr>
        <w:t xml:space="preserve">Note this text </w:t>
      </w:r>
      <w:r w:rsidR="00CC66B8">
        <w:rPr>
          <w:rFonts w:eastAsia="Verdana"/>
          <w:szCs w:val="24"/>
        </w:rPr>
        <w:t>must be s</w:t>
      </w:r>
      <w:r w:rsidR="002F732C">
        <w:t>tyled as Heading Level 3]</w:t>
      </w:r>
    </w:p>
    <w:p w14:paraId="74EF7ADC" w14:textId="7C9D7265" w:rsidR="007909DF" w:rsidRPr="00CE2E5D" w:rsidRDefault="007909DF" w:rsidP="00F9311A">
      <w:pPr>
        <w:spacing w:after="160" w:line="278" w:lineRule="auto"/>
        <w:rPr>
          <w:rFonts w:ascii="Courier New" w:hAnsi="Courier New" w:cs="Courier New"/>
        </w:rPr>
      </w:pPr>
      <w:r w:rsidRPr="00CE2E5D">
        <w:rPr>
          <w:rFonts w:ascii="Courier New" w:hAnsi="Courier New" w:cs="Courier New"/>
        </w:rPr>
        <w:t>AGENCY LOGO</w:t>
      </w:r>
    </w:p>
    <w:p w14:paraId="082A65E7" w14:textId="5B4EB12A" w:rsidR="00F9311A" w:rsidRPr="00CE2E5D" w:rsidRDefault="00F9311A" w:rsidP="00F9311A">
      <w:pPr>
        <w:spacing w:after="160" w:line="278" w:lineRule="auto"/>
        <w:rPr>
          <w:rFonts w:ascii="Courier New" w:hAnsi="Courier New" w:cs="Courier New"/>
        </w:rPr>
      </w:pPr>
      <w:r w:rsidRPr="00CE2E5D">
        <w:rPr>
          <w:rFonts w:ascii="Courier New" w:hAnsi="Courier New" w:cs="Courier New"/>
        </w:rPr>
        <w:t>AGENCY NAME creates high-quality files in digital alternate formats for students with perceptual disabilities in accordance with Section 32(1) of the Copyright Act [R.S.C., 1985, c. C-42]. Further distribution or reproduction of this material must comply with this Act. All rights reserved. For more information see AGENCY WEBSITE.</w:t>
      </w:r>
    </w:p>
    <w:p w14:paraId="5D9411AD" w14:textId="77777777" w:rsidR="00F9311A" w:rsidRPr="00CE2E5D" w:rsidRDefault="00F9311A" w:rsidP="00F9311A">
      <w:pPr>
        <w:spacing w:after="160" w:line="278" w:lineRule="auto"/>
      </w:pPr>
      <w:r w:rsidRPr="00CE2E5D">
        <w:rPr>
          <w:rFonts w:ascii="Courier New" w:hAnsi="Courier New" w:cs="Courier New"/>
        </w:rPr>
        <w:t>If any errors are identified in this document, please contact AGENCY NAME at AGENCY CONTACT INFORMATION.</w:t>
      </w:r>
    </w:p>
    <w:p w14:paraId="00000091" w14:textId="246942DE" w:rsidR="003A30AA" w:rsidRPr="00CE2E5D" w:rsidRDefault="00CD1E2C" w:rsidP="00573314">
      <w:pPr>
        <w:pStyle w:val="Heading4"/>
      </w:pPr>
      <w:bookmarkStart w:id="30" w:name="_2.3_Producer’s_Title"/>
      <w:bookmarkStart w:id="31" w:name="_2.2.2_Producer’s_Title"/>
      <w:bookmarkStart w:id="32" w:name="_Toc221003647"/>
      <w:bookmarkEnd w:id="30"/>
      <w:bookmarkEnd w:id="31"/>
      <w:r w:rsidRPr="00CE2E5D">
        <w:t>2.</w:t>
      </w:r>
      <w:r w:rsidR="009C6DF2">
        <w:t>2.2</w:t>
      </w:r>
      <w:r w:rsidRPr="00CE2E5D">
        <w:t xml:space="preserve"> Producer’s Title Page</w:t>
      </w:r>
      <w:bookmarkEnd w:id="32"/>
    </w:p>
    <w:p w14:paraId="5CDCF516" w14:textId="37226EDF" w:rsidR="005C1837" w:rsidRPr="00CE2E5D" w:rsidRDefault="00CD1E2C" w:rsidP="00681491">
      <w:pPr>
        <w:numPr>
          <w:ilvl w:val="0"/>
          <w:numId w:val="74"/>
        </w:numPr>
        <w:spacing w:after="0"/>
        <w:rPr>
          <w:highlight w:val="white"/>
        </w:rPr>
      </w:pPr>
      <w:r w:rsidRPr="00F530A3">
        <w:lastRenderedPageBreak/>
        <w:t xml:space="preserve">The Producer’s Title Page is provided at the beginning of each individual e-Text </w:t>
      </w:r>
      <w:r w:rsidR="00815012" w:rsidRPr="00CE2E5D">
        <w:t>file</w:t>
      </w:r>
      <w:r w:rsidR="00F7777F" w:rsidRPr="00CE2E5D">
        <w:t>, with “Producer’s Title Page”</w:t>
      </w:r>
      <w:r w:rsidR="00A36D61" w:rsidRPr="00CE2E5D">
        <w:t xml:space="preserve"> styled as Heading Level </w:t>
      </w:r>
      <w:r w:rsidR="003F7C7B">
        <w:t>3</w:t>
      </w:r>
      <w:r w:rsidR="00E85975" w:rsidRPr="00CE2E5D">
        <w:t xml:space="preserve"> (Refer to </w:t>
      </w:r>
      <w:hyperlink w:anchor="_4.4_Headings" w:history="1">
        <w:r w:rsidR="00E85975" w:rsidRPr="00CE2E5D">
          <w:rPr>
            <w:rStyle w:val="Hyperlink"/>
            <w:rFonts w:cs="Arial"/>
          </w:rPr>
          <w:t>3.4 Headings</w:t>
        </w:r>
      </w:hyperlink>
      <w:r w:rsidR="00E85975" w:rsidRPr="00CE2E5D">
        <w:t>)</w:t>
      </w:r>
      <w:r w:rsidRPr="00CE2E5D">
        <w:rPr>
          <w:highlight w:val="white"/>
        </w:rPr>
        <w:t>.</w:t>
      </w:r>
    </w:p>
    <w:p w14:paraId="6FD8D2A6" w14:textId="392208C6" w:rsidR="00D61FAC" w:rsidRPr="00CE2E5D" w:rsidRDefault="00D61FAC" w:rsidP="00681491">
      <w:pPr>
        <w:numPr>
          <w:ilvl w:val="1"/>
          <w:numId w:val="74"/>
        </w:numPr>
        <w:spacing w:after="0"/>
        <w:rPr>
          <w:highlight w:val="white"/>
        </w:rPr>
      </w:pPr>
      <w:r w:rsidRPr="00CE2E5D">
        <w:t xml:space="preserve">If the original print has no front cover add the </w:t>
      </w:r>
      <w:r w:rsidR="00621A7C">
        <w:t xml:space="preserve">book </w:t>
      </w:r>
      <w:r w:rsidRPr="00CE2E5D">
        <w:t xml:space="preserve">title to </w:t>
      </w:r>
      <w:r w:rsidR="00392012">
        <w:t>the top of the first page of the file</w:t>
      </w:r>
      <w:r w:rsidRPr="00CE2E5D">
        <w:t>, styled as Heading Level 1</w:t>
      </w:r>
      <w:r w:rsidR="001936F8">
        <w:t>.</w:t>
      </w:r>
    </w:p>
    <w:p w14:paraId="00000092" w14:textId="6F991479" w:rsidR="009E534D" w:rsidRPr="00CE2E5D" w:rsidRDefault="00AB1444" w:rsidP="00681491">
      <w:pPr>
        <w:numPr>
          <w:ilvl w:val="0"/>
          <w:numId w:val="74"/>
        </w:numPr>
        <w:spacing w:after="0"/>
        <w:rPr>
          <w:highlight w:val="white"/>
        </w:rPr>
      </w:pPr>
      <w:r>
        <w:t xml:space="preserve">The Producer’s Title Page </w:t>
      </w:r>
      <w:r w:rsidR="00CD1E2C" w:rsidRPr="00CE2E5D">
        <w:rPr>
          <w:highlight w:val="white"/>
        </w:rPr>
        <w:t>list</w:t>
      </w:r>
      <w:r w:rsidR="005C1837" w:rsidRPr="00CE2E5D">
        <w:rPr>
          <w:highlight w:val="white"/>
        </w:rPr>
        <w:t>s</w:t>
      </w:r>
      <w:r w:rsidR="00CD1E2C" w:rsidRPr="00CE2E5D">
        <w:rPr>
          <w:highlight w:val="white"/>
        </w:rPr>
        <w:t xml:space="preserve"> complete publication details of the original print</w:t>
      </w:r>
      <w:r w:rsidR="005C1837" w:rsidRPr="00CE2E5D">
        <w:rPr>
          <w:highlight w:val="white"/>
        </w:rPr>
        <w:t>,</w:t>
      </w:r>
      <w:r w:rsidR="00CD1E2C" w:rsidRPr="00CE2E5D">
        <w:rPr>
          <w:highlight w:val="white"/>
        </w:rPr>
        <w:t xml:space="preserve"> as well as production information for the</w:t>
      </w:r>
      <w:r w:rsidR="008F6176" w:rsidRPr="00CE2E5D">
        <w:rPr>
          <w:highlight w:val="white"/>
        </w:rPr>
        <w:t xml:space="preserve"> specific</w:t>
      </w:r>
      <w:r w:rsidR="00CD1E2C" w:rsidRPr="00CE2E5D">
        <w:rPr>
          <w:highlight w:val="white"/>
        </w:rPr>
        <w:t xml:space="preserve"> e-Text.</w:t>
      </w:r>
    </w:p>
    <w:p w14:paraId="00000093" w14:textId="2B1E0F01" w:rsidR="003A30AA" w:rsidRPr="00CE2E5D" w:rsidRDefault="00CD1E2C" w:rsidP="00681491">
      <w:pPr>
        <w:numPr>
          <w:ilvl w:val="0"/>
          <w:numId w:val="74"/>
        </w:numPr>
        <w:rPr>
          <w:highlight w:val="white"/>
        </w:rPr>
      </w:pPr>
      <w:r w:rsidRPr="00CE2E5D">
        <w:rPr>
          <w:highlight w:val="white"/>
        </w:rPr>
        <w:t>e-Text produced using</w:t>
      </w:r>
      <w:r w:rsidR="001B6B39" w:rsidRPr="00CE2E5D">
        <w:rPr>
          <w:highlight w:val="white"/>
        </w:rPr>
        <w:t xml:space="preserve"> the guidelines in</w:t>
      </w:r>
      <w:r w:rsidRPr="00CE2E5D">
        <w:rPr>
          <w:highlight w:val="white"/>
        </w:rPr>
        <w:t xml:space="preserve"> this style sheet </w:t>
      </w:r>
      <w:r w:rsidR="001B6B39" w:rsidRPr="00CE2E5D">
        <w:rPr>
          <w:highlight w:val="white"/>
        </w:rPr>
        <w:t>must</w:t>
      </w:r>
      <w:r w:rsidRPr="00CE2E5D">
        <w:rPr>
          <w:highlight w:val="white"/>
        </w:rPr>
        <w:t xml:space="preserve"> include the template </w:t>
      </w:r>
      <w:r w:rsidR="00397BC1" w:rsidRPr="00CE2E5D">
        <w:rPr>
          <w:highlight w:val="white"/>
        </w:rPr>
        <w:t xml:space="preserve">in </w:t>
      </w:r>
      <w:hyperlink w:anchor="_10.1_Producer’s_Title" w:history="1">
        <w:r w:rsidR="007C105E" w:rsidRPr="00CE2E5D">
          <w:rPr>
            <w:rStyle w:val="Hyperlink"/>
            <w:rFonts w:cs="Arial"/>
            <w:highlight w:val="white"/>
          </w:rPr>
          <w:t>10.1</w:t>
        </w:r>
        <w:r w:rsidR="003F16A4" w:rsidRPr="00CE2E5D">
          <w:rPr>
            <w:rStyle w:val="Hyperlink"/>
            <w:rFonts w:cs="Arial"/>
            <w:highlight w:val="white"/>
          </w:rPr>
          <w:t xml:space="preserve"> </w:t>
        </w:r>
        <w:r w:rsidRPr="00CE2E5D">
          <w:rPr>
            <w:rStyle w:val="Hyperlink"/>
            <w:rFonts w:cs="Arial"/>
            <w:highlight w:val="white"/>
          </w:rPr>
          <w:t xml:space="preserve">Producer’s Title Page </w:t>
        </w:r>
        <w:r w:rsidR="007C105E" w:rsidRPr="00CE2E5D">
          <w:rPr>
            <w:rStyle w:val="Hyperlink"/>
            <w:rFonts w:cs="Arial"/>
            <w:highlight w:val="white"/>
          </w:rPr>
          <w:t>Template</w:t>
        </w:r>
      </w:hyperlink>
      <w:r w:rsidRPr="00CE2E5D">
        <w:rPr>
          <w:highlight w:val="white"/>
        </w:rPr>
        <w:t xml:space="preserve">. </w:t>
      </w:r>
      <w:r w:rsidRPr="00CE2E5D">
        <w:t xml:space="preserve">Additional information </w:t>
      </w:r>
      <w:r w:rsidR="00910AD5" w:rsidRPr="00CE2E5D">
        <w:t>may</w:t>
      </w:r>
      <w:r w:rsidRPr="00CE2E5D">
        <w:t xml:space="preserve"> be added at the discretion of the producer and/or agency.</w:t>
      </w:r>
    </w:p>
    <w:p w14:paraId="6B342B7E" w14:textId="0F31CCAE" w:rsidR="00D92F82" w:rsidRPr="00CE2E5D" w:rsidRDefault="00D92F82" w:rsidP="00573314">
      <w:pPr>
        <w:pStyle w:val="Heading4"/>
      </w:pPr>
      <w:bookmarkStart w:id="33" w:name="_2.3_Producer’s_General"/>
      <w:bookmarkStart w:id="34" w:name="_2.4_Producer’s_General"/>
      <w:bookmarkStart w:id="35" w:name="_2.2.3_Producer’s_General"/>
      <w:bookmarkStart w:id="36" w:name="_Toc221003648"/>
      <w:bookmarkEnd w:id="33"/>
      <w:bookmarkEnd w:id="34"/>
      <w:bookmarkEnd w:id="35"/>
      <w:r w:rsidRPr="00CE2E5D">
        <w:t>2.</w:t>
      </w:r>
      <w:r w:rsidR="009C6DF2">
        <w:t>2.3</w:t>
      </w:r>
      <w:r w:rsidRPr="00CE2E5D">
        <w:t xml:space="preserve"> Producer’s General Notes</w:t>
      </w:r>
      <w:bookmarkEnd w:id="36"/>
    </w:p>
    <w:p w14:paraId="57913F5F" w14:textId="20414FA5" w:rsidR="006C533E" w:rsidRPr="00CE2E5D" w:rsidRDefault="00D92F82" w:rsidP="00681491">
      <w:pPr>
        <w:numPr>
          <w:ilvl w:val="0"/>
          <w:numId w:val="73"/>
        </w:numPr>
        <w:spacing w:after="0"/>
      </w:pPr>
      <w:r w:rsidRPr="00CE2E5D">
        <w:t>The Producer’s General Notes</w:t>
      </w:r>
      <w:r w:rsidR="008C5C9E" w:rsidRPr="00CE2E5D">
        <w:t xml:space="preserve"> (PGN)</w:t>
      </w:r>
      <w:r w:rsidRPr="00CE2E5D">
        <w:t xml:space="preserve"> </w:t>
      </w:r>
      <w:r w:rsidR="00451ED4" w:rsidRPr="00CE2E5D">
        <w:t xml:space="preserve">section </w:t>
      </w:r>
      <w:r w:rsidRPr="00CE2E5D">
        <w:t>is included in each individual e-Text file</w:t>
      </w:r>
      <w:r w:rsidR="006C533E" w:rsidRPr="00CE2E5D">
        <w:t xml:space="preserve">, with “Producer’s General Notes” styled as Heading Level </w:t>
      </w:r>
      <w:r w:rsidR="003F7C7B">
        <w:t>3</w:t>
      </w:r>
      <w:r w:rsidR="006C533E" w:rsidRPr="00CE2E5D">
        <w:t xml:space="preserve"> (Refer to </w:t>
      </w:r>
      <w:hyperlink w:anchor="_4.4_Headings" w:history="1">
        <w:r w:rsidR="006C533E" w:rsidRPr="00CE2E5D">
          <w:rPr>
            <w:rStyle w:val="Hyperlink"/>
            <w:rFonts w:cs="Arial"/>
          </w:rPr>
          <w:t>3.4 Headings</w:t>
        </w:r>
      </w:hyperlink>
      <w:r w:rsidR="006C533E" w:rsidRPr="00CE2E5D">
        <w:t>)</w:t>
      </w:r>
      <w:r w:rsidRPr="00CE2E5D">
        <w:t>.</w:t>
      </w:r>
    </w:p>
    <w:p w14:paraId="4B757057" w14:textId="3A8691B9" w:rsidR="00D92F82" w:rsidRPr="00CE2E5D" w:rsidRDefault="00D92F82" w:rsidP="00681491">
      <w:pPr>
        <w:numPr>
          <w:ilvl w:val="0"/>
          <w:numId w:val="73"/>
        </w:numPr>
        <w:spacing w:after="0"/>
      </w:pPr>
      <w:r w:rsidRPr="00CE2E5D">
        <w:t>The PGN is to inform the reader of various e-Text conventions while also serving as a record of agency or producer decisions specific to the individual e-Text production.</w:t>
      </w:r>
    </w:p>
    <w:p w14:paraId="7363A546" w14:textId="38E5124A" w:rsidR="00D92F82" w:rsidRPr="00CE2E5D" w:rsidRDefault="00D92F82" w:rsidP="00681491">
      <w:pPr>
        <w:numPr>
          <w:ilvl w:val="0"/>
          <w:numId w:val="73"/>
        </w:numPr>
        <w:spacing w:after="0"/>
      </w:pPr>
      <w:r w:rsidRPr="00CE2E5D">
        <w:t xml:space="preserve">The PGN includes navigation tips and strategies, explanations for the use of tags, </w:t>
      </w:r>
      <w:r w:rsidR="00780B4D" w:rsidRPr="00CE2E5D">
        <w:t>and</w:t>
      </w:r>
      <w:r w:rsidRPr="00CE2E5D">
        <w:t xml:space="preserve"> detailed information on any production decisions that result in a departure from the formatting and layout of the original printed work.</w:t>
      </w:r>
    </w:p>
    <w:p w14:paraId="50C86F4E" w14:textId="7EEBC356" w:rsidR="00D92F82" w:rsidRPr="00CE2E5D" w:rsidRDefault="00D92F82" w:rsidP="00681491">
      <w:pPr>
        <w:numPr>
          <w:ilvl w:val="1"/>
          <w:numId w:val="73"/>
        </w:numPr>
        <w:spacing w:after="0"/>
      </w:pPr>
      <w:r w:rsidRPr="00CE2E5D">
        <w:t xml:space="preserve">For example: the PGN of a book of poetry should prompt the reader to adjust the verbosity settings of their screen reading software to announce punctuation and spaces, as both </w:t>
      </w:r>
      <w:r w:rsidR="002B1416" w:rsidRPr="00CE2E5D">
        <w:t>might</w:t>
      </w:r>
      <w:r w:rsidRPr="00CE2E5D">
        <w:t xml:space="preserve"> be informative in a poem.</w:t>
      </w:r>
    </w:p>
    <w:p w14:paraId="3462ED5C" w14:textId="581393BA" w:rsidR="00D92F82" w:rsidRPr="00CE2E5D" w:rsidRDefault="00D92F82" w:rsidP="00681491">
      <w:pPr>
        <w:numPr>
          <w:ilvl w:val="0"/>
          <w:numId w:val="73"/>
        </w:numPr>
      </w:pPr>
      <w:r w:rsidRPr="00CE2E5D">
        <w:t>e-Text produced using the guidelines in this style sheet must include the template</w:t>
      </w:r>
      <w:r w:rsidR="007C105E" w:rsidRPr="00CE2E5D">
        <w:t xml:space="preserve"> </w:t>
      </w:r>
      <w:r w:rsidRPr="00CE2E5D">
        <w:t xml:space="preserve">PGN in </w:t>
      </w:r>
      <w:hyperlink w:anchor="_10.2.1_Standard_Producer's" w:history="1">
        <w:r w:rsidR="004C2029" w:rsidRPr="00CE2E5D">
          <w:rPr>
            <w:rStyle w:val="Hyperlink"/>
            <w:rFonts w:cs="Arial"/>
          </w:rPr>
          <w:t>10.2.1: Standard Producer’s General Notes Template</w:t>
        </w:r>
      </w:hyperlink>
      <w:r w:rsidRPr="00CE2E5D">
        <w:t xml:space="preserve">. </w:t>
      </w:r>
      <w:r w:rsidR="00CB799F" w:rsidRPr="00CE2E5D">
        <w:t xml:space="preserve">Refer </w:t>
      </w:r>
      <w:r w:rsidR="00767449" w:rsidRPr="00CE2E5D">
        <w:t xml:space="preserve">also </w:t>
      </w:r>
      <w:r w:rsidR="00CB799F" w:rsidRPr="00CE2E5D">
        <w:t xml:space="preserve">to </w:t>
      </w:r>
      <w:hyperlink w:anchor="_10.2.2_Conditional_Statements" w:history="1">
        <w:r w:rsidR="00CB799F" w:rsidRPr="00CE2E5D">
          <w:rPr>
            <w:rStyle w:val="Hyperlink"/>
            <w:rFonts w:cs="Arial"/>
          </w:rPr>
          <w:t>10.2.2: Conditional Statements for Producer's General Notes</w:t>
        </w:r>
      </w:hyperlink>
      <w:r w:rsidR="00CB799F" w:rsidRPr="00CE2E5D">
        <w:t xml:space="preserve"> and </w:t>
      </w:r>
      <w:hyperlink w:anchor="_10.2.3_Content-Specific_Statements" w:history="1">
        <w:r w:rsidR="00CB799F" w:rsidRPr="00CE2E5D">
          <w:rPr>
            <w:rStyle w:val="Hyperlink"/>
            <w:rFonts w:cs="Arial"/>
          </w:rPr>
          <w:t>10.2.3 Content-Specific Statements for Producer’s General Notes</w:t>
        </w:r>
      </w:hyperlink>
      <w:r w:rsidR="00CB799F" w:rsidRPr="00CE2E5D">
        <w:t>.</w:t>
      </w:r>
    </w:p>
    <w:p w14:paraId="19C608C8" w14:textId="2AF398B9" w:rsidR="008177C0" w:rsidRPr="00CE2E5D" w:rsidRDefault="00380DAA" w:rsidP="008177C0">
      <w:pPr>
        <w:pStyle w:val="Heading3"/>
      </w:pPr>
      <w:bookmarkStart w:id="37" w:name="_2.6_Original_Title"/>
      <w:bookmarkStart w:id="38" w:name="_2.5_Original_Title"/>
      <w:bookmarkStart w:id="39" w:name="_Toc221003649"/>
      <w:bookmarkEnd w:id="37"/>
      <w:bookmarkEnd w:id="38"/>
      <w:r w:rsidRPr="00CE2E5D">
        <w:t>2.</w:t>
      </w:r>
      <w:r w:rsidR="006F2489">
        <w:t>3</w:t>
      </w:r>
      <w:r w:rsidRPr="00CE2E5D">
        <w:t xml:space="preserve"> </w:t>
      </w:r>
      <w:r w:rsidR="00332657" w:rsidRPr="00CE2E5D">
        <w:t>Front Matter</w:t>
      </w:r>
      <w:bookmarkEnd w:id="39"/>
    </w:p>
    <w:p w14:paraId="782E24AF" w14:textId="320DC423" w:rsidR="00307103" w:rsidRDefault="00307103" w:rsidP="00681491">
      <w:pPr>
        <w:numPr>
          <w:ilvl w:val="0"/>
          <w:numId w:val="72"/>
        </w:numPr>
        <w:spacing w:after="0"/>
        <w:rPr>
          <w:highlight w:val="white"/>
        </w:rPr>
      </w:pPr>
      <w:r>
        <w:rPr>
          <w:highlight w:val="white"/>
        </w:rPr>
        <w:t xml:space="preserve">In an e-Text production, all </w:t>
      </w:r>
      <w:r w:rsidR="00F93DCE">
        <w:rPr>
          <w:highlight w:val="white"/>
        </w:rPr>
        <w:t xml:space="preserve">content in the original print that </w:t>
      </w:r>
      <w:r w:rsidR="00D737CD">
        <w:rPr>
          <w:highlight w:val="white"/>
        </w:rPr>
        <w:t>is</w:t>
      </w:r>
      <w:r w:rsidR="00F93DCE">
        <w:rPr>
          <w:highlight w:val="white"/>
        </w:rPr>
        <w:t xml:space="preserve"> before the table of contents is considered Front Matter. If there is no table of contents in the original print, </w:t>
      </w:r>
      <w:r w:rsidR="00086D3A">
        <w:rPr>
          <w:highlight w:val="white"/>
        </w:rPr>
        <w:t xml:space="preserve">Front Matter is all content that </w:t>
      </w:r>
      <w:r w:rsidR="00317111">
        <w:rPr>
          <w:highlight w:val="white"/>
        </w:rPr>
        <w:t>is</w:t>
      </w:r>
      <w:r w:rsidR="00086D3A">
        <w:rPr>
          <w:highlight w:val="white"/>
        </w:rPr>
        <w:t xml:space="preserve"> before the main body content (i.e., Chapter 1, Unit 1). </w:t>
      </w:r>
    </w:p>
    <w:p w14:paraId="5D4BA297" w14:textId="65E75ED6" w:rsidR="008177C0" w:rsidRPr="00CE2E5D" w:rsidRDefault="008177C0" w:rsidP="00681491">
      <w:pPr>
        <w:numPr>
          <w:ilvl w:val="0"/>
          <w:numId w:val="72"/>
        </w:numPr>
        <w:spacing w:after="0"/>
        <w:rPr>
          <w:highlight w:val="white"/>
        </w:rPr>
      </w:pPr>
      <w:r w:rsidRPr="00CE2E5D">
        <w:rPr>
          <w:highlight w:val="white"/>
        </w:rPr>
        <w:t xml:space="preserve">Original print </w:t>
      </w:r>
      <w:hyperlink r:id="rId24" w:history="1">
        <w:r w:rsidRPr="00CE2E5D">
          <w:rPr>
            <w:rStyle w:val="Hyperlink"/>
            <w:rFonts w:cs="Arial"/>
            <w:highlight w:val="white"/>
          </w:rPr>
          <w:t>title pages</w:t>
        </w:r>
        <w:r w:rsidR="00332657" w:rsidRPr="00CE2E5D">
          <w:rPr>
            <w:rStyle w:val="Hyperlink"/>
            <w:rFonts w:cs="Arial"/>
            <w:highlight w:val="white"/>
          </w:rPr>
          <w:t xml:space="preserve"> and</w:t>
        </w:r>
        <w:r w:rsidR="0021418C">
          <w:rPr>
            <w:rStyle w:val="Hyperlink"/>
            <w:rFonts w:cs="Arial"/>
            <w:highlight w:val="white"/>
          </w:rPr>
          <w:t xml:space="preserve"> other</w:t>
        </w:r>
        <w:r w:rsidR="00332657" w:rsidRPr="00CE2E5D">
          <w:rPr>
            <w:rStyle w:val="Hyperlink"/>
            <w:rFonts w:cs="Arial"/>
            <w:highlight w:val="white"/>
          </w:rPr>
          <w:t xml:space="preserve"> front matter</w:t>
        </w:r>
      </w:hyperlink>
      <w:r w:rsidRPr="00CE2E5D">
        <w:rPr>
          <w:highlight w:val="white"/>
        </w:rPr>
        <w:t xml:space="preserve"> </w:t>
      </w:r>
      <w:r w:rsidR="002303E8" w:rsidRPr="00CE2E5D">
        <w:rPr>
          <w:highlight w:val="white"/>
        </w:rPr>
        <w:t xml:space="preserve">(e.g. </w:t>
      </w:r>
      <w:r w:rsidR="00332657" w:rsidRPr="00CE2E5D">
        <w:rPr>
          <w:highlight w:val="white"/>
        </w:rPr>
        <w:t>half-title page, title page,</w:t>
      </w:r>
      <w:r w:rsidRPr="00CE2E5D">
        <w:rPr>
          <w:highlight w:val="white"/>
        </w:rPr>
        <w:t xml:space="preserve"> </w:t>
      </w:r>
      <w:proofErr w:type="spellStart"/>
      <w:r w:rsidR="00D40883" w:rsidRPr="00CE2E5D">
        <w:rPr>
          <w:highlight w:val="white"/>
        </w:rPr>
        <w:t>colophone</w:t>
      </w:r>
      <w:proofErr w:type="spellEnd"/>
      <w:r w:rsidR="00FD1B99" w:rsidRPr="00CE2E5D">
        <w:rPr>
          <w:highlight w:val="white"/>
        </w:rPr>
        <w:t>/</w:t>
      </w:r>
      <w:r w:rsidRPr="00CE2E5D">
        <w:rPr>
          <w:highlight w:val="white"/>
        </w:rPr>
        <w:t>publisher information</w:t>
      </w:r>
      <w:r w:rsidR="00FD1B99" w:rsidRPr="00CE2E5D">
        <w:rPr>
          <w:highlight w:val="white"/>
        </w:rPr>
        <w:t>, dedication</w:t>
      </w:r>
      <w:r w:rsidR="00D40883" w:rsidRPr="00CE2E5D">
        <w:rPr>
          <w:highlight w:val="white"/>
        </w:rPr>
        <w:t>, etc.)</w:t>
      </w:r>
      <w:r w:rsidRPr="00CE2E5D">
        <w:rPr>
          <w:highlight w:val="white"/>
        </w:rPr>
        <w:t xml:space="preserve"> are retained in the order they are presented in the original print</w:t>
      </w:r>
      <w:r w:rsidR="004B3EE2" w:rsidRPr="00CE2E5D">
        <w:rPr>
          <w:highlight w:val="white"/>
        </w:rPr>
        <w:t xml:space="preserve"> </w:t>
      </w:r>
      <w:r w:rsidR="00131F34" w:rsidRPr="00CE2E5D">
        <w:rPr>
          <w:highlight w:val="white"/>
        </w:rPr>
        <w:t xml:space="preserve">and </w:t>
      </w:r>
      <w:r w:rsidRPr="00CE2E5D">
        <w:rPr>
          <w:highlight w:val="white"/>
        </w:rPr>
        <w:t xml:space="preserve">follow the </w:t>
      </w:r>
      <w:r w:rsidR="00FB0967" w:rsidRPr="00CE2E5D">
        <w:rPr>
          <w:highlight w:val="white"/>
        </w:rPr>
        <w:t>PGN</w:t>
      </w:r>
      <w:r w:rsidRPr="00CE2E5D">
        <w:rPr>
          <w:highlight w:val="white"/>
        </w:rPr>
        <w:t>.</w:t>
      </w:r>
    </w:p>
    <w:p w14:paraId="1432E87D" w14:textId="581BF80E" w:rsidR="002F51F5" w:rsidRPr="00CE2E5D" w:rsidRDefault="002F51F5" w:rsidP="00681491">
      <w:pPr>
        <w:numPr>
          <w:ilvl w:val="0"/>
          <w:numId w:val="72"/>
        </w:numPr>
        <w:spacing w:after="0"/>
        <w:rPr>
          <w:highlight w:val="white"/>
        </w:rPr>
      </w:pPr>
      <w:r w:rsidRPr="00CE2E5D">
        <w:rPr>
          <w:highlight w:val="white"/>
        </w:rPr>
        <w:t xml:space="preserve">Insert the heading “Front Matter” </w:t>
      </w:r>
      <w:r w:rsidRPr="00CE2E5D">
        <w:t xml:space="preserve">styled as Heading Level 2 (Refer to </w:t>
      </w:r>
      <w:hyperlink w:anchor="_4.4_Headings" w:history="1">
        <w:r w:rsidRPr="00976751">
          <w:rPr>
            <w:rStyle w:val="Hyperlink"/>
            <w:rFonts w:cs="Arial"/>
          </w:rPr>
          <w:t>3.4 Headings</w:t>
        </w:r>
      </w:hyperlink>
      <w:r w:rsidRPr="00CE2E5D">
        <w:t>)</w:t>
      </w:r>
      <w:r w:rsidR="00CB05A2" w:rsidRPr="00CE2E5D">
        <w:t xml:space="preserve"> </w:t>
      </w:r>
      <w:r w:rsidR="00584343" w:rsidRPr="00CE2E5D">
        <w:t xml:space="preserve">at the beginning of the </w:t>
      </w:r>
      <w:r w:rsidR="007233AC" w:rsidRPr="00CE2E5D">
        <w:t xml:space="preserve">original print </w:t>
      </w:r>
      <w:r w:rsidR="008864DB" w:rsidRPr="00CE2E5D">
        <w:t>title page</w:t>
      </w:r>
      <w:r w:rsidR="007233AC" w:rsidRPr="00CE2E5D">
        <w:t>s</w:t>
      </w:r>
      <w:r w:rsidR="008864DB" w:rsidRPr="00CE2E5D">
        <w:t xml:space="preserve">, </w:t>
      </w:r>
      <w:r w:rsidR="00CB05A2" w:rsidRPr="00CE2E5D">
        <w:rPr>
          <w:highlight w:val="white"/>
        </w:rPr>
        <w:t>with a Producer’s Note indicating that the heading has been added and is not present in the original print</w:t>
      </w:r>
      <w:r w:rsidRPr="00CE2E5D">
        <w:t xml:space="preserve"> at the beginning of the original print title page</w:t>
      </w:r>
      <w:r w:rsidR="00FE23E1" w:rsidRPr="00CE2E5D">
        <w:t>.</w:t>
      </w:r>
    </w:p>
    <w:p w14:paraId="4DF22DDE" w14:textId="4A4FB2E0" w:rsidR="00AF070C" w:rsidRPr="00CE2E5D" w:rsidRDefault="00EC3F2D" w:rsidP="00681491">
      <w:pPr>
        <w:numPr>
          <w:ilvl w:val="0"/>
          <w:numId w:val="72"/>
        </w:numPr>
        <w:rPr>
          <w:highlight w:val="white"/>
        </w:rPr>
      </w:pPr>
      <w:r w:rsidRPr="00CE2E5D">
        <w:t xml:space="preserve">Use the appropriate tags to indicate the </w:t>
      </w:r>
      <w:r w:rsidR="000F0829" w:rsidRPr="00CE2E5D">
        <w:t xml:space="preserve">individual types of </w:t>
      </w:r>
      <w:r w:rsidR="00392BCE" w:rsidRPr="00CE2E5D">
        <w:t>content</w:t>
      </w:r>
      <w:r w:rsidR="00793DBC" w:rsidRPr="00CE2E5D">
        <w:t xml:space="preserve"> </w:t>
      </w:r>
      <w:r w:rsidR="00302513" w:rsidRPr="00CE2E5D">
        <w:t>(e.g. BEGIN/END</w:t>
      </w:r>
      <w:r w:rsidR="005B41FA" w:rsidRPr="00CE2E5D">
        <w:t xml:space="preserve"> TITLE PAGE, BEGIN/END DEDICATION</w:t>
      </w:r>
      <w:r w:rsidR="002C0EF5" w:rsidRPr="00CE2E5D">
        <w:t>). Refer to</w:t>
      </w:r>
      <w:r w:rsidR="00D01180" w:rsidRPr="00CE2E5D">
        <w:t xml:space="preserve"> </w:t>
      </w:r>
      <w:hyperlink w:anchor="_1.3_Tags_and" w:history="1">
        <w:r w:rsidR="00DA17D5">
          <w:rPr>
            <w:rStyle w:val="Hyperlink"/>
            <w:rFonts w:cs="Arial"/>
          </w:rPr>
          <w:t>1.5 Tags and Indicators</w:t>
        </w:r>
      </w:hyperlink>
      <w:r w:rsidR="00D01180" w:rsidRPr="00CE2E5D">
        <w:t xml:space="preserve"> and</w:t>
      </w:r>
      <w:r w:rsidR="002C0EF5" w:rsidRPr="00CE2E5D">
        <w:t xml:space="preserve"> </w:t>
      </w:r>
      <w:hyperlink w:anchor="_10.3_Commonly_Used" w:history="1">
        <w:r w:rsidR="004C5E4F" w:rsidRPr="00CE2E5D">
          <w:rPr>
            <w:rStyle w:val="Hyperlink"/>
            <w:rFonts w:cs="Arial"/>
          </w:rPr>
          <w:t>10.3 Commonly Used Tags and Indicators in e-Text</w:t>
        </w:r>
        <w:r w:rsidR="00D01180" w:rsidRPr="00CE2E5D">
          <w:rPr>
            <w:rStyle w:val="Hyperlink"/>
            <w:rFonts w:cs="Arial"/>
          </w:rPr>
          <w:t>.</w:t>
        </w:r>
      </w:hyperlink>
    </w:p>
    <w:p w14:paraId="00000099" w14:textId="72BD0F35" w:rsidR="003A30AA" w:rsidRPr="00CE2E5D" w:rsidRDefault="00CD1E2C">
      <w:pPr>
        <w:pStyle w:val="Heading3"/>
      </w:pPr>
      <w:bookmarkStart w:id="40" w:name="_2.3__Producer’s"/>
      <w:bookmarkStart w:id="41" w:name="_2.4__Producer’s"/>
      <w:bookmarkStart w:id="42" w:name="_2.4_Table_of"/>
      <w:bookmarkStart w:id="43" w:name="_2.7_Table_of"/>
      <w:bookmarkStart w:id="44" w:name="_2.6_Table_of"/>
      <w:bookmarkStart w:id="45" w:name="_Toc221003650"/>
      <w:bookmarkEnd w:id="40"/>
      <w:bookmarkEnd w:id="41"/>
      <w:bookmarkEnd w:id="42"/>
      <w:bookmarkEnd w:id="43"/>
      <w:bookmarkEnd w:id="44"/>
      <w:r w:rsidRPr="00CE2E5D">
        <w:t>2.</w:t>
      </w:r>
      <w:r w:rsidR="006F2489">
        <w:t>4</w:t>
      </w:r>
      <w:r w:rsidRPr="00CE2E5D">
        <w:t xml:space="preserve"> Table of Contents - Original Print</w:t>
      </w:r>
      <w:bookmarkEnd w:id="45"/>
    </w:p>
    <w:p w14:paraId="06A86C1C" w14:textId="562BA3CA" w:rsidR="00327852" w:rsidRPr="00CE2E5D" w:rsidRDefault="00CD1E2C" w:rsidP="00681491">
      <w:pPr>
        <w:pStyle w:val="ListParagraph"/>
        <w:numPr>
          <w:ilvl w:val="0"/>
          <w:numId w:val="70"/>
        </w:numPr>
        <w:rPr>
          <w:rFonts w:ascii="Arial" w:hAnsi="Arial"/>
          <w:u w:val="single"/>
        </w:rPr>
      </w:pPr>
      <w:r w:rsidRPr="00CE2E5D">
        <w:rPr>
          <w:rFonts w:ascii="Arial" w:hAnsi="Arial"/>
        </w:rPr>
        <w:lastRenderedPageBreak/>
        <w:t>The Table of Contents (TOC) - Original Print is the text of the TOC as presented in the original print, as opposed to the hyperlinked list of headings generated by Word</w:t>
      </w:r>
      <w:r w:rsidR="00635243" w:rsidRPr="00CE2E5D">
        <w:rPr>
          <w:rFonts w:ascii="Arial" w:hAnsi="Arial"/>
        </w:rPr>
        <w:t xml:space="preserve"> (</w:t>
      </w:r>
      <w:r w:rsidR="00EE13F5" w:rsidRPr="00CE2E5D">
        <w:rPr>
          <w:rFonts w:ascii="Arial" w:hAnsi="Arial"/>
        </w:rPr>
        <w:t xml:space="preserve">for more information </w:t>
      </w:r>
      <w:r w:rsidR="00635243" w:rsidRPr="00CE2E5D">
        <w:rPr>
          <w:rFonts w:ascii="Arial" w:hAnsi="Arial"/>
        </w:rPr>
        <w:t xml:space="preserve">refer to </w:t>
      </w:r>
      <w:hyperlink w:anchor="_4.1_Word-Generated_Table" w:history="1">
        <w:r w:rsidR="00523E6E" w:rsidRPr="00CE2E5D">
          <w:rPr>
            <w:rStyle w:val="Hyperlink"/>
            <w:rFonts w:ascii="Arial" w:hAnsi="Arial" w:cs="Arial"/>
          </w:rPr>
          <w:t>3.1 Word-generated Table of Contents</w:t>
        </w:r>
      </w:hyperlink>
      <w:r w:rsidR="009B312B" w:rsidRPr="00CE2E5D">
        <w:rPr>
          <w:rFonts w:ascii="Arial" w:hAnsi="Arial"/>
        </w:rPr>
        <w:t>)</w:t>
      </w:r>
      <w:r w:rsidRPr="00CE2E5D">
        <w:rPr>
          <w:rFonts w:ascii="Arial" w:hAnsi="Arial"/>
        </w:rPr>
        <w:t>.</w:t>
      </w:r>
    </w:p>
    <w:p w14:paraId="0000009A" w14:textId="4363BA8B" w:rsidR="003A30AA" w:rsidRPr="00CE2E5D" w:rsidRDefault="00CD1E2C" w:rsidP="00681491">
      <w:pPr>
        <w:pStyle w:val="ListParagraph"/>
        <w:numPr>
          <w:ilvl w:val="0"/>
          <w:numId w:val="71"/>
        </w:numPr>
        <w:spacing w:after="0"/>
        <w:rPr>
          <w:rFonts w:ascii="Arial" w:hAnsi="Arial"/>
          <w:u w:val="single"/>
        </w:rPr>
      </w:pPr>
      <w:r w:rsidRPr="00CE2E5D">
        <w:rPr>
          <w:rFonts w:ascii="Arial" w:hAnsi="Arial"/>
        </w:rPr>
        <w:t>Use BEGIN/END TABLE OF CONTENTS tags to indicate the Original Print TOC.</w:t>
      </w:r>
    </w:p>
    <w:p w14:paraId="0000009B" w14:textId="2CF886D7" w:rsidR="003A30AA" w:rsidRDefault="00CD1E2C" w:rsidP="00681491">
      <w:pPr>
        <w:numPr>
          <w:ilvl w:val="0"/>
          <w:numId w:val="71"/>
        </w:numPr>
        <w:spacing w:after="0"/>
      </w:pPr>
      <w:r w:rsidRPr="00CE2E5D">
        <w:t xml:space="preserve">Do not hyperlink the print TOC to the relevant sections in the </w:t>
      </w:r>
      <w:r w:rsidR="001901BB" w:rsidRPr="00CE2E5D">
        <w:t>e-Text</w:t>
      </w:r>
      <w:r w:rsidRPr="00CE2E5D">
        <w:t xml:space="preserve">. </w:t>
      </w:r>
      <w:r w:rsidR="00F4766A" w:rsidRPr="00CE2E5D">
        <w:t>The Word-generated table of contents provides</w:t>
      </w:r>
      <w:r w:rsidRPr="00CE2E5D">
        <w:t xml:space="preserve"> hyperlinked navigation within the e-Text.</w:t>
      </w:r>
    </w:p>
    <w:p w14:paraId="3D8A3A04" w14:textId="3B965317" w:rsidR="00F73AA8" w:rsidRPr="00CE2E5D" w:rsidRDefault="00F73AA8" w:rsidP="00681491">
      <w:pPr>
        <w:numPr>
          <w:ilvl w:val="0"/>
          <w:numId w:val="71"/>
        </w:numPr>
        <w:spacing w:after="0"/>
      </w:pPr>
      <w:r>
        <w:t xml:space="preserve">Format the </w:t>
      </w:r>
      <w:r w:rsidR="008130BA">
        <w:t>Original Print TOC as it is presented in the original print</w:t>
      </w:r>
      <w:r w:rsidR="00E649E6">
        <w:t>.</w:t>
      </w:r>
    </w:p>
    <w:p w14:paraId="0000009C" w14:textId="08FB7B0C" w:rsidR="003A30AA" w:rsidRPr="00CE2E5D" w:rsidRDefault="00CD1E2C" w:rsidP="00681491">
      <w:pPr>
        <w:numPr>
          <w:ilvl w:val="0"/>
          <w:numId w:val="71"/>
        </w:numPr>
      </w:pPr>
      <w:r w:rsidRPr="00CE2E5D">
        <w:t>Place an ellipsis (…) with a space on either side between TOC title and page number in the e-Text, regardless of how it is presented in the original print.</w:t>
      </w:r>
    </w:p>
    <w:p w14:paraId="41B519AC" w14:textId="671B043C" w:rsidR="003B5608" w:rsidRPr="00307103" w:rsidRDefault="00CD1E2C" w:rsidP="00307103">
      <w:pPr>
        <w:pStyle w:val="Heading3"/>
      </w:pPr>
      <w:bookmarkStart w:id="46" w:name="_2.7_Other_Front/End"/>
      <w:bookmarkStart w:id="47" w:name="_Toc221003651"/>
      <w:bookmarkEnd w:id="46"/>
      <w:r w:rsidRPr="00CE2E5D">
        <w:t>2.</w:t>
      </w:r>
      <w:r w:rsidR="006F2489">
        <w:t>5</w:t>
      </w:r>
      <w:r w:rsidRPr="00CE2E5D">
        <w:t xml:space="preserve"> Other Front/End Matter</w:t>
      </w:r>
      <w:bookmarkEnd w:id="47"/>
    </w:p>
    <w:p w14:paraId="000000A1" w14:textId="3A0A8C4C" w:rsidR="003A30AA" w:rsidRPr="00CE2E5D" w:rsidRDefault="00B77025" w:rsidP="00681491">
      <w:pPr>
        <w:pStyle w:val="ListParagraph"/>
        <w:numPr>
          <w:ilvl w:val="0"/>
          <w:numId w:val="36"/>
        </w:numPr>
        <w:rPr>
          <w:rFonts w:ascii="Arial" w:hAnsi="Arial"/>
        </w:rPr>
      </w:pPr>
      <w:r w:rsidRPr="00CE2E5D">
        <w:rPr>
          <w:rFonts w:ascii="Arial" w:hAnsi="Arial"/>
        </w:rPr>
        <w:t>Other front or end matter in the original</w:t>
      </w:r>
      <w:r w:rsidR="002B5331" w:rsidRPr="00CE2E5D">
        <w:rPr>
          <w:rFonts w:ascii="Arial" w:hAnsi="Arial"/>
        </w:rPr>
        <w:t xml:space="preserve"> can include the f</w:t>
      </w:r>
      <w:r w:rsidR="00CD1E2C" w:rsidRPr="00CE2E5D">
        <w:rPr>
          <w:rFonts w:ascii="Arial" w:hAnsi="Arial"/>
        </w:rPr>
        <w:t>ront</w:t>
      </w:r>
      <w:r w:rsidR="002B5331" w:rsidRPr="00CE2E5D">
        <w:rPr>
          <w:rFonts w:ascii="Arial" w:hAnsi="Arial"/>
        </w:rPr>
        <w:t xml:space="preserve"> </w:t>
      </w:r>
      <w:r w:rsidR="00CD1E2C" w:rsidRPr="00CE2E5D">
        <w:rPr>
          <w:rFonts w:ascii="Arial" w:hAnsi="Arial"/>
        </w:rPr>
        <w:t>cover, back cover, dust jackets</w:t>
      </w:r>
      <w:r w:rsidR="002B5331" w:rsidRPr="00CE2E5D">
        <w:rPr>
          <w:rFonts w:ascii="Arial" w:hAnsi="Arial"/>
        </w:rPr>
        <w:t xml:space="preserve"> (including inner flaps)</w:t>
      </w:r>
      <w:r w:rsidR="00CD1E2C" w:rsidRPr="00CE2E5D">
        <w:rPr>
          <w:rFonts w:ascii="Arial" w:hAnsi="Arial"/>
        </w:rPr>
        <w:t>, inside front cover, inside back cover</w:t>
      </w:r>
      <w:r w:rsidR="002B5331" w:rsidRPr="00CE2E5D">
        <w:rPr>
          <w:rFonts w:ascii="Arial" w:hAnsi="Arial"/>
        </w:rPr>
        <w:t>, etc.</w:t>
      </w:r>
    </w:p>
    <w:p w14:paraId="493760DF" w14:textId="26454383" w:rsidR="00791584" w:rsidRPr="00CE2E5D" w:rsidRDefault="00791584" w:rsidP="00681491">
      <w:pPr>
        <w:pStyle w:val="ListParagraph"/>
        <w:numPr>
          <w:ilvl w:val="0"/>
          <w:numId w:val="36"/>
        </w:numPr>
        <w:spacing w:after="0"/>
        <w:rPr>
          <w:rFonts w:ascii="Arial" w:hAnsi="Arial"/>
        </w:rPr>
      </w:pPr>
      <w:r w:rsidRPr="00CE2E5D">
        <w:rPr>
          <w:rFonts w:ascii="Arial" w:hAnsi="Arial"/>
        </w:rPr>
        <w:t>Generally, information contained in these types of front and end matter is retained</w:t>
      </w:r>
      <w:r w:rsidR="00BE3FE9">
        <w:rPr>
          <w:rFonts w:ascii="Arial" w:hAnsi="Arial"/>
        </w:rPr>
        <w:t xml:space="preserve"> per producer’s discretion</w:t>
      </w:r>
      <w:r w:rsidRPr="00CE2E5D">
        <w:rPr>
          <w:rFonts w:ascii="Arial" w:hAnsi="Arial"/>
        </w:rPr>
        <w:t xml:space="preserve"> if it is </w:t>
      </w:r>
      <w:r w:rsidR="00BE3FE9">
        <w:rPr>
          <w:rFonts w:ascii="Arial" w:hAnsi="Arial"/>
        </w:rPr>
        <w:t xml:space="preserve">judged to be </w:t>
      </w:r>
      <w:r w:rsidRPr="00CE2E5D">
        <w:rPr>
          <w:rFonts w:ascii="Arial" w:hAnsi="Arial"/>
        </w:rPr>
        <w:t>pertinent to the content</w:t>
      </w:r>
      <w:r w:rsidR="002D5DF8" w:rsidRPr="00CE2E5D">
        <w:rPr>
          <w:rFonts w:ascii="Arial" w:hAnsi="Arial"/>
        </w:rPr>
        <w:t xml:space="preserve"> (e.g. “Three stories in one book!”)</w:t>
      </w:r>
      <w:r w:rsidR="000F25B2" w:rsidRPr="00CE2E5D">
        <w:rPr>
          <w:rFonts w:ascii="Arial" w:hAnsi="Arial"/>
        </w:rPr>
        <w:t>, but omitted if it is not pertinent to the content (e.g.</w:t>
      </w:r>
      <w:r w:rsidR="00B73D16" w:rsidRPr="00CE2E5D">
        <w:rPr>
          <w:rFonts w:ascii="Arial" w:hAnsi="Arial"/>
        </w:rPr>
        <w:t xml:space="preserve"> ratings or blurbs by other authors</w:t>
      </w:r>
      <w:r w:rsidR="00BE6AA9" w:rsidRPr="00CE2E5D">
        <w:rPr>
          <w:rFonts w:ascii="Arial" w:hAnsi="Arial"/>
        </w:rPr>
        <w:t xml:space="preserve"> printed on the cover</w:t>
      </w:r>
      <w:r w:rsidR="007E60AE" w:rsidRPr="00CE2E5D">
        <w:rPr>
          <w:rFonts w:ascii="Arial" w:hAnsi="Arial"/>
        </w:rPr>
        <w:t>, stickers indicating “Soon to be a major motion picture</w:t>
      </w:r>
      <w:r w:rsidR="00E459C2" w:rsidRPr="00CE2E5D">
        <w:rPr>
          <w:rFonts w:ascii="Arial" w:hAnsi="Arial"/>
        </w:rPr>
        <w:t>!”).</w:t>
      </w:r>
    </w:p>
    <w:p w14:paraId="72ACACAE" w14:textId="45D7F132" w:rsidR="00A54A4F" w:rsidRPr="00CE2E5D" w:rsidRDefault="00A54A4F" w:rsidP="00681491">
      <w:pPr>
        <w:numPr>
          <w:ilvl w:val="0"/>
          <w:numId w:val="36"/>
        </w:numPr>
        <w:spacing w:after="0"/>
      </w:pPr>
      <w:r w:rsidRPr="00CE2E5D">
        <w:t>In the e-Text,</w:t>
      </w:r>
      <w:r w:rsidR="008F69C9" w:rsidRPr="00CE2E5D">
        <w:t xml:space="preserve"> if</w:t>
      </w:r>
      <w:r w:rsidRPr="00CE2E5D">
        <w:t xml:space="preserve"> these materials </w:t>
      </w:r>
      <w:r w:rsidR="008F69C9" w:rsidRPr="00CE2E5D">
        <w:t xml:space="preserve">are </w:t>
      </w:r>
      <w:r w:rsidR="00F30607" w:rsidRPr="00CE2E5D">
        <w:t>retained,</w:t>
      </w:r>
      <w:r w:rsidR="008F69C9" w:rsidRPr="00CE2E5D">
        <w:t xml:space="preserve"> they </w:t>
      </w:r>
      <w:r w:rsidR="00E916B6" w:rsidRPr="00CE2E5D">
        <w:t>must</w:t>
      </w:r>
      <w:r w:rsidRPr="00CE2E5D">
        <w:t xml:space="preserve"> follow the same order they are </w:t>
      </w:r>
      <w:r w:rsidR="00D81353" w:rsidRPr="00CE2E5D">
        <w:t xml:space="preserve">presented in the </w:t>
      </w:r>
      <w:r w:rsidRPr="00CE2E5D">
        <w:t>original</w:t>
      </w:r>
      <w:r w:rsidR="00D81353" w:rsidRPr="00CE2E5D">
        <w:t xml:space="preserve"> print</w:t>
      </w:r>
      <w:r w:rsidRPr="00CE2E5D">
        <w:t>.</w:t>
      </w:r>
    </w:p>
    <w:p w14:paraId="470C7277" w14:textId="550BDF48" w:rsidR="008E5427" w:rsidRPr="00CE2E5D" w:rsidRDefault="008E5427" w:rsidP="00681491">
      <w:pPr>
        <w:pStyle w:val="ListParagraph"/>
        <w:numPr>
          <w:ilvl w:val="0"/>
          <w:numId w:val="36"/>
        </w:numPr>
        <w:rPr>
          <w:rFonts w:ascii="Arial" w:hAnsi="Arial"/>
        </w:rPr>
      </w:pPr>
      <w:r w:rsidRPr="00CE2E5D">
        <w:rPr>
          <w:rFonts w:ascii="Arial" w:hAnsi="Arial"/>
        </w:rPr>
        <w:t xml:space="preserve">If the </w:t>
      </w:r>
      <w:r w:rsidR="00711620" w:rsidRPr="00CE2E5D">
        <w:rPr>
          <w:rFonts w:ascii="Arial" w:hAnsi="Arial"/>
        </w:rPr>
        <w:t xml:space="preserve">inside front or back cover of the original </w:t>
      </w:r>
      <w:r w:rsidR="00CD42EE">
        <w:rPr>
          <w:rFonts w:ascii="Arial" w:hAnsi="Arial"/>
        </w:rPr>
        <w:t xml:space="preserve">print </w:t>
      </w:r>
      <w:r w:rsidR="00CA1CF4" w:rsidRPr="00CE2E5D">
        <w:rPr>
          <w:rFonts w:ascii="Arial" w:hAnsi="Arial"/>
        </w:rPr>
        <w:t>contains important information</w:t>
      </w:r>
      <w:r w:rsidR="007161A9" w:rsidRPr="00CE2E5D">
        <w:rPr>
          <w:rFonts w:ascii="Arial" w:hAnsi="Arial"/>
        </w:rPr>
        <w:t>, include it in the e-Text and use the BEGIN/END INSIDE FRONT COVER or BEGIN/END INSIDE BACK COVER</w:t>
      </w:r>
      <w:r w:rsidR="00281B71" w:rsidRPr="00CE2E5D">
        <w:rPr>
          <w:rFonts w:ascii="Arial" w:hAnsi="Arial"/>
        </w:rPr>
        <w:t xml:space="preserve"> tags</w:t>
      </w:r>
      <w:r w:rsidR="00F5074C" w:rsidRPr="00CE2E5D">
        <w:rPr>
          <w:rFonts w:ascii="Arial" w:hAnsi="Arial"/>
        </w:rPr>
        <w:t xml:space="preserve"> (</w:t>
      </w:r>
      <w:r w:rsidR="00665F88" w:rsidRPr="00CE2E5D">
        <w:rPr>
          <w:rFonts w:ascii="Arial" w:hAnsi="Arial"/>
        </w:rPr>
        <w:t>r</w:t>
      </w:r>
      <w:r w:rsidR="00F5074C" w:rsidRPr="00CE2E5D">
        <w:rPr>
          <w:rFonts w:ascii="Arial" w:hAnsi="Arial"/>
        </w:rPr>
        <w:t xml:space="preserve">efer to </w:t>
      </w:r>
      <w:hyperlink w:anchor="_Example_2.5.A:_Inside" w:history="1">
        <w:r w:rsidR="006F2489">
          <w:rPr>
            <w:rStyle w:val="Hyperlink"/>
            <w:rFonts w:ascii="Arial" w:hAnsi="Arial" w:cs="Arial"/>
          </w:rPr>
          <w:t>Example 2.5.A: Inside Front Cover with Meaningful Content</w:t>
        </w:r>
      </w:hyperlink>
      <w:r w:rsidR="00F5074C" w:rsidRPr="00CE2E5D">
        <w:rPr>
          <w:rFonts w:ascii="Arial" w:hAnsi="Arial"/>
        </w:rPr>
        <w:t>).</w:t>
      </w:r>
      <w:r w:rsidR="00542520" w:rsidRPr="00CE2E5D">
        <w:rPr>
          <w:rFonts w:ascii="Arial" w:hAnsi="Arial"/>
        </w:rPr>
        <w:t xml:space="preserve"> </w:t>
      </w:r>
    </w:p>
    <w:p w14:paraId="40DB9001" w14:textId="14A3C14F" w:rsidR="008A4202" w:rsidRPr="00CE2E5D" w:rsidRDefault="008A4202" w:rsidP="008A4202">
      <w:pPr>
        <w:pStyle w:val="Heading4"/>
      </w:pPr>
      <w:bookmarkStart w:id="48" w:name="_Example_2.8.1:_Content"/>
      <w:bookmarkStart w:id="49" w:name="_Example_2.8.1:_Inside"/>
      <w:bookmarkStart w:id="50" w:name="_Example_2.7.1:_Inside"/>
      <w:bookmarkStart w:id="51" w:name="_Example_2.7.A:_Inside"/>
      <w:bookmarkStart w:id="52" w:name="_Example_2.5.A:_Inside"/>
      <w:bookmarkStart w:id="53" w:name="_Toc221003652"/>
      <w:bookmarkEnd w:id="48"/>
      <w:bookmarkEnd w:id="49"/>
      <w:bookmarkEnd w:id="50"/>
      <w:bookmarkEnd w:id="51"/>
      <w:bookmarkEnd w:id="52"/>
      <w:r w:rsidRPr="00CE2E5D">
        <w:t>Example 2.</w:t>
      </w:r>
      <w:r w:rsidR="006F2489">
        <w:t>5</w:t>
      </w:r>
      <w:r w:rsidRPr="00CE2E5D">
        <w:t>.</w:t>
      </w:r>
      <w:r w:rsidR="00AF2D90">
        <w:t>A</w:t>
      </w:r>
      <w:r w:rsidRPr="00CE2E5D">
        <w:t>: Inside Front Cover</w:t>
      </w:r>
      <w:r w:rsidR="0086207A" w:rsidRPr="00CE2E5D">
        <w:t xml:space="preserve"> with Meaningful Content</w:t>
      </w:r>
      <w:bookmarkEnd w:id="53"/>
    </w:p>
    <w:p w14:paraId="42303CCC" w14:textId="77777777" w:rsidR="008A4202" w:rsidRPr="00CE2E5D" w:rsidRDefault="008A4202" w:rsidP="008A4202">
      <w:r w:rsidRPr="00CE2E5D">
        <w:t xml:space="preserve">Portion of inside front cover excerpted from Mader and </w:t>
      </w:r>
      <w:proofErr w:type="spellStart"/>
      <w:r w:rsidRPr="00CE2E5D">
        <w:t>Windelspecht</w:t>
      </w:r>
      <w:proofErr w:type="spellEnd"/>
      <w:r w:rsidRPr="00CE2E5D">
        <w:t xml:space="preserve"> (2014):</w:t>
      </w:r>
    </w:p>
    <w:p w14:paraId="4F992E0F" w14:textId="77777777" w:rsidR="008A4202" w:rsidRPr="00CE2E5D" w:rsidRDefault="008A4202" w:rsidP="008A4202">
      <w:r w:rsidRPr="00CE2E5D">
        <w:rPr>
          <w:noProof/>
        </w:rPr>
        <w:drawing>
          <wp:inline distT="0" distB="0" distL="0" distR="0" wp14:anchorId="5A309790" wp14:editId="1AEE0613">
            <wp:extent cx="3970020" cy="2280641"/>
            <wp:effectExtent l="0" t="0" r="0" b="5715"/>
            <wp:docPr id="1497862854" name="Picture 1" descr="Inside cover of a text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62854" name="Picture 1" descr="Inside cover of a textbook."/>
                    <pic:cNvPicPr/>
                  </pic:nvPicPr>
                  <pic:blipFill>
                    <a:blip r:embed="rId25"/>
                    <a:stretch>
                      <a:fillRect/>
                    </a:stretch>
                  </pic:blipFill>
                  <pic:spPr>
                    <a:xfrm>
                      <a:off x="0" y="0"/>
                      <a:ext cx="3973321" cy="2282538"/>
                    </a:xfrm>
                    <a:prstGeom prst="rect">
                      <a:avLst/>
                    </a:prstGeom>
                  </pic:spPr>
                </pic:pic>
              </a:graphicData>
            </a:graphic>
          </wp:inline>
        </w:drawing>
      </w:r>
    </w:p>
    <w:p w14:paraId="4288C805" w14:textId="77777777" w:rsidR="008A4202" w:rsidRPr="00CE2E5D" w:rsidRDefault="008A4202" w:rsidP="008A4202">
      <w:pPr>
        <w:rPr>
          <w:rFonts w:ascii="Courier New" w:hAnsi="Courier New" w:cs="Courier New"/>
        </w:rPr>
      </w:pPr>
      <w:r w:rsidRPr="00CE2E5D">
        <w:rPr>
          <w:rFonts w:ascii="Courier New" w:hAnsi="Courier New" w:cs="Courier New"/>
        </w:rPr>
        <w:t>BEGIN INSIDE FRONT COVER:</w:t>
      </w:r>
      <w:r w:rsidRPr="00CE2E5D">
        <w:rPr>
          <w:rFonts w:ascii="Courier New" w:hAnsi="Courier New" w:cs="Courier New"/>
        </w:rPr>
        <w:br/>
        <w:t>www.mhhe.com/maderinquiry14</w:t>
      </w:r>
    </w:p>
    <w:p w14:paraId="146E481A" w14:textId="77777777" w:rsidR="008A4202" w:rsidRPr="00CE2E5D" w:rsidRDefault="008A4202" w:rsidP="008A4202">
      <w:pPr>
        <w:rPr>
          <w:rFonts w:ascii="Courier New" w:hAnsi="Courier New" w:cs="Courier New"/>
          <w:b/>
        </w:rPr>
      </w:pPr>
      <w:bookmarkStart w:id="54" w:name="_Toc163655355"/>
      <w:r w:rsidRPr="00CE2E5D">
        <w:rPr>
          <w:rFonts w:ascii="Courier New" w:hAnsi="Courier New" w:cs="Courier New"/>
          <w:b/>
        </w:rPr>
        <w:t>Preparing students for the world that awaits</w:t>
      </w:r>
      <w:bookmarkEnd w:id="54"/>
    </w:p>
    <w:p w14:paraId="65D0D094" w14:textId="77777777" w:rsidR="008A4202" w:rsidRPr="00CE2E5D" w:rsidRDefault="008A4202" w:rsidP="008A4202">
      <w:pPr>
        <w:rPr>
          <w:rFonts w:ascii="Courier New" w:hAnsi="Courier New" w:cs="Courier New"/>
        </w:rPr>
      </w:pPr>
      <w:r w:rsidRPr="00CE2E5D">
        <w:rPr>
          <w:rFonts w:ascii="Courier New" w:hAnsi="Courier New" w:cs="Courier New"/>
        </w:rPr>
        <w:lastRenderedPageBreak/>
        <w:t>McGraw–Hill Connect</w:t>
      </w:r>
      <w:r w:rsidRPr="00CE2E5D">
        <w:rPr>
          <w:rFonts w:ascii="Courier New" w:hAnsi="Courier New" w:cs="Courier New"/>
          <w:vertAlign w:val="superscript"/>
        </w:rPr>
        <w:t>®</w:t>
      </w:r>
      <w:r w:rsidRPr="00CE2E5D">
        <w:rPr>
          <w:rFonts w:ascii="Courier New" w:hAnsi="Courier New" w:cs="Courier New"/>
        </w:rPr>
        <w:t xml:space="preserve"> Biology interactive learning platform provides auto–graded assessments, an adaptive diagnostic tool, lecture capture, access to instructor resources, and powerful reporting–all in an easy–to–use interface.</w:t>
      </w:r>
    </w:p>
    <w:p w14:paraId="16DEB461" w14:textId="77777777" w:rsidR="008A4202" w:rsidRPr="00CE2E5D" w:rsidRDefault="008A4202" w:rsidP="008A4202">
      <w:pPr>
        <w:rPr>
          <w:rFonts w:ascii="Courier New" w:hAnsi="Courier New" w:cs="Courier New"/>
        </w:rPr>
      </w:pPr>
      <w:r w:rsidRPr="00CE2E5D">
        <w:rPr>
          <w:rFonts w:ascii="Courier New" w:hAnsi="Courier New" w:cs="Courier New"/>
        </w:rPr>
        <w:t>BEGIN BOXED MATERIAL:</w:t>
      </w:r>
      <w:r w:rsidRPr="00CE2E5D">
        <w:rPr>
          <w:rFonts w:ascii="Courier New" w:hAnsi="Courier New" w:cs="Courier New"/>
        </w:rPr>
        <w:br/>
        <w:t>McGraw Hill connect plus+ BIOLOGY</w:t>
      </w:r>
      <w:r w:rsidRPr="00CE2E5D">
        <w:rPr>
          <w:rFonts w:ascii="Courier New" w:hAnsi="Courier New" w:cs="Courier New"/>
        </w:rPr>
        <w:br/>
        <w:t>END BOXED MATERIAL.</w:t>
      </w:r>
    </w:p>
    <w:p w14:paraId="35208A3A" w14:textId="41EEB741" w:rsidR="008A4202" w:rsidRPr="00CE2E5D" w:rsidRDefault="008A4202" w:rsidP="008A4202">
      <w:pPr>
        <w:rPr>
          <w:rFonts w:ascii="Courier New" w:hAnsi="Courier New" w:cs="Courier New"/>
        </w:rPr>
      </w:pPr>
      <w:r w:rsidRPr="00CE2E5D">
        <w:rPr>
          <w:rFonts w:ascii="Courier New" w:hAnsi="Courier New" w:cs="Courier New"/>
        </w:rPr>
        <w:t>Learn more at www.mcgrawhillconnect.com.</w:t>
      </w:r>
      <w:r w:rsidR="00892D57">
        <w:rPr>
          <w:rFonts w:ascii="Courier New" w:hAnsi="Courier New" w:cs="Courier New"/>
        </w:rPr>
        <w:br/>
      </w:r>
      <w:r w:rsidRPr="00CE2E5D">
        <w:rPr>
          <w:rFonts w:ascii="Courier New" w:hAnsi="Courier New" w:cs="Courier New"/>
        </w:rPr>
        <w:t>END INSIDE FRONT COVER.</w:t>
      </w:r>
    </w:p>
    <w:p w14:paraId="4E863E00" w14:textId="073FBD0C" w:rsidR="009C04D9" w:rsidRPr="00CE2E5D" w:rsidRDefault="009C04D9" w:rsidP="009C04D9">
      <w:pPr>
        <w:pStyle w:val="Heading3"/>
        <w:rPr>
          <w:strike/>
        </w:rPr>
      </w:pPr>
      <w:bookmarkStart w:id="55" w:name="_2.8_Back_Matter"/>
      <w:bookmarkStart w:id="56" w:name="_Toc221003653"/>
      <w:bookmarkEnd w:id="55"/>
      <w:r w:rsidRPr="00CE2E5D">
        <w:t>2.</w:t>
      </w:r>
      <w:r w:rsidR="0048596E">
        <w:t>6</w:t>
      </w:r>
      <w:r w:rsidRPr="00CE2E5D">
        <w:t xml:space="preserve"> Back Matter</w:t>
      </w:r>
      <w:bookmarkEnd w:id="56"/>
    </w:p>
    <w:p w14:paraId="0F057173" w14:textId="13610BD8" w:rsidR="009C04D9" w:rsidRPr="00CE2E5D" w:rsidRDefault="009C04D9" w:rsidP="00681491">
      <w:pPr>
        <w:numPr>
          <w:ilvl w:val="0"/>
          <w:numId w:val="8"/>
        </w:numPr>
        <w:spacing w:after="0"/>
      </w:pPr>
      <w:r w:rsidRPr="00CE2E5D">
        <w:t xml:space="preserve">Back matter in the original can consist of </w:t>
      </w:r>
      <w:hyperlink r:id="rId26" w:history="1">
        <w:r w:rsidRPr="00CE2E5D">
          <w:rPr>
            <w:rStyle w:val="Hyperlink"/>
            <w:rFonts w:cs="Arial"/>
          </w:rPr>
          <w:t>a variety of materials</w:t>
        </w:r>
      </w:hyperlink>
      <w:r w:rsidRPr="00CE2E5D">
        <w:t>, including the index, glossary, answer key(s), etc.</w:t>
      </w:r>
    </w:p>
    <w:p w14:paraId="5EDE0E62" w14:textId="1C057ADF" w:rsidR="009C04D9" w:rsidRPr="00CE2E5D" w:rsidRDefault="009C04D9" w:rsidP="00681491">
      <w:pPr>
        <w:numPr>
          <w:ilvl w:val="0"/>
          <w:numId w:val="8"/>
        </w:numPr>
        <w:spacing w:after="0"/>
      </w:pPr>
      <w:r w:rsidRPr="00CE2E5D">
        <w:t xml:space="preserve">In the e-Text, these materials </w:t>
      </w:r>
      <w:r w:rsidR="00D43F38" w:rsidRPr="00CE2E5D">
        <w:t>should</w:t>
      </w:r>
      <w:r w:rsidRPr="00CE2E5D">
        <w:t xml:space="preserve"> follow the main body of text in the original, in the same order they are originally presented.</w:t>
      </w:r>
    </w:p>
    <w:p w14:paraId="07DABBFE" w14:textId="77777777" w:rsidR="009C04D9" w:rsidRPr="00CE2E5D" w:rsidRDefault="009C04D9" w:rsidP="00681491">
      <w:pPr>
        <w:numPr>
          <w:ilvl w:val="0"/>
          <w:numId w:val="8"/>
        </w:numPr>
        <w:spacing w:after="0"/>
      </w:pPr>
      <w:r w:rsidRPr="00CE2E5D">
        <w:t>Apply the list style to the index from the original print in the e-Text for ease of navigation.</w:t>
      </w:r>
    </w:p>
    <w:p w14:paraId="73F4461C" w14:textId="78DB7892" w:rsidR="009C04D9" w:rsidRPr="00CE2E5D" w:rsidRDefault="009C04D9" w:rsidP="00681491">
      <w:pPr>
        <w:numPr>
          <w:ilvl w:val="0"/>
          <w:numId w:val="36"/>
        </w:numPr>
      </w:pPr>
      <w:r w:rsidRPr="00CE2E5D">
        <w:t xml:space="preserve">For further information on endnotes and references, refer to </w:t>
      </w:r>
      <w:hyperlink w:anchor="_10.1_Footnotes/Endnotes" w:history="1">
        <w:r w:rsidR="00AC1D5C" w:rsidRPr="00CE2E5D">
          <w:rPr>
            <w:rStyle w:val="Hyperlink"/>
            <w:rFonts w:cs="Arial"/>
          </w:rPr>
          <w:t>9</w:t>
        </w:r>
        <w:r w:rsidRPr="00CE2E5D">
          <w:rPr>
            <w:rStyle w:val="Hyperlink"/>
            <w:rFonts w:cs="Arial"/>
          </w:rPr>
          <w:t>.1 Footnotes/Endnotes</w:t>
        </w:r>
      </w:hyperlink>
    </w:p>
    <w:p w14:paraId="52439236" w14:textId="054D129D" w:rsidR="00C25310" w:rsidRPr="00CE2E5D" w:rsidRDefault="00C25310">
      <w:r w:rsidRPr="00CE2E5D">
        <w:br w:type="page"/>
      </w:r>
    </w:p>
    <w:p w14:paraId="000000AA" w14:textId="1BF0E3EC" w:rsidR="003A30AA" w:rsidRPr="00CE2E5D" w:rsidRDefault="00C45BF8">
      <w:pPr>
        <w:pStyle w:val="Heading2"/>
      </w:pPr>
      <w:bookmarkStart w:id="57" w:name="_heading=h.2u6wntf" w:colFirst="0" w:colLast="0"/>
      <w:bookmarkStart w:id="58" w:name="_3.0_Tags"/>
      <w:bookmarkStart w:id="59" w:name="_3.0_Tags_and"/>
      <w:bookmarkStart w:id="60" w:name="_Toc221003654"/>
      <w:bookmarkEnd w:id="57"/>
      <w:bookmarkEnd w:id="58"/>
      <w:bookmarkEnd w:id="59"/>
      <w:r w:rsidRPr="00CE2E5D">
        <w:lastRenderedPageBreak/>
        <w:t>3</w:t>
      </w:r>
      <w:r w:rsidR="00CD1E2C" w:rsidRPr="00CE2E5D">
        <w:t>.0 Navigation</w:t>
      </w:r>
      <w:bookmarkEnd w:id="60"/>
    </w:p>
    <w:p w14:paraId="000000AB" w14:textId="4D35CCDD" w:rsidR="003A30AA" w:rsidRPr="00CE2E5D" w:rsidRDefault="00CD1E2C">
      <w:r w:rsidRPr="00CE2E5D">
        <w:t xml:space="preserve">The sections that follow outline the elements that add a navigable structure to the </w:t>
      </w:r>
      <w:r w:rsidR="004F09DE" w:rsidRPr="00CE2E5D">
        <w:t>e-</w:t>
      </w:r>
      <w:r w:rsidR="00522CEB" w:rsidRPr="00CE2E5D">
        <w:t>Text</w:t>
      </w:r>
      <w:r w:rsidRPr="00CE2E5D">
        <w:t>.</w:t>
      </w:r>
    </w:p>
    <w:p w14:paraId="000000AC" w14:textId="2C0F9339" w:rsidR="003A30AA" w:rsidRPr="00CE2E5D" w:rsidRDefault="7BC0AA68">
      <w:pPr>
        <w:pStyle w:val="Heading3"/>
      </w:pPr>
      <w:bookmarkStart w:id="61" w:name="_4.1_Word-Generated_Table"/>
      <w:bookmarkStart w:id="62" w:name="_3.1_Word-Generated_Table"/>
      <w:bookmarkStart w:id="63" w:name="_Toc221003655"/>
      <w:bookmarkEnd w:id="61"/>
      <w:bookmarkEnd w:id="62"/>
      <w:r w:rsidRPr="00CE2E5D">
        <w:t>3</w:t>
      </w:r>
      <w:r w:rsidR="1321F5D0" w:rsidRPr="00CE2E5D">
        <w:t>.1 Word-Generated Table of Contents</w:t>
      </w:r>
      <w:bookmarkEnd w:id="63"/>
    </w:p>
    <w:p w14:paraId="000000AD" w14:textId="3297BA9F" w:rsidR="003A30AA" w:rsidRPr="00CE2E5D" w:rsidRDefault="00CD1E2C">
      <w:r w:rsidRPr="00CE2E5D">
        <w:t xml:space="preserve">This Table of Contents is </w:t>
      </w:r>
      <w:proofErr w:type="gramStart"/>
      <w:r w:rsidRPr="00CE2E5D">
        <w:t>auto-generated</w:t>
      </w:r>
      <w:proofErr w:type="gramEnd"/>
      <w:r w:rsidRPr="00CE2E5D">
        <w:t xml:space="preserve"> in the e-Text by Word based on the heading structure</w:t>
      </w:r>
      <w:r w:rsidR="00181CC7" w:rsidRPr="00CE2E5D">
        <w:t xml:space="preserve"> of the</w:t>
      </w:r>
      <w:r w:rsidRPr="00CE2E5D">
        <w:t xml:space="preserve"> document. Although it covers the same content, it is distinct from the Table of Contents which is present in the original print.</w:t>
      </w:r>
      <w:r w:rsidR="00C44996">
        <w:t xml:space="preserve"> The Word-generated TOC will not automatically update following changes made in the file. The producer should either update the Word-generated TOC regularly following changes made to the e-Text file or insert the Word-generated TOC as one of the final steps in the production process. </w:t>
      </w:r>
    </w:p>
    <w:p w14:paraId="000000AE" w14:textId="7C7DD6FD" w:rsidR="003A30AA" w:rsidRPr="00CE2E5D" w:rsidRDefault="00CD1E2C" w:rsidP="00681491">
      <w:pPr>
        <w:numPr>
          <w:ilvl w:val="0"/>
          <w:numId w:val="55"/>
        </w:numPr>
        <w:spacing w:after="0"/>
      </w:pPr>
      <w:r w:rsidRPr="00CE2E5D">
        <w:t xml:space="preserve">The Word-generated </w:t>
      </w:r>
      <w:r w:rsidR="0E4B1AE1" w:rsidRPr="00CE2E5D">
        <w:t xml:space="preserve">TOC </w:t>
      </w:r>
      <w:r w:rsidR="004E7E31" w:rsidRPr="00CE2E5D">
        <w:t>must</w:t>
      </w:r>
      <w:r w:rsidRPr="00CE2E5D">
        <w:t xml:space="preserve"> immediately follow the </w:t>
      </w:r>
      <w:r w:rsidR="00FD0412" w:rsidRPr="00CE2E5D">
        <w:t>P</w:t>
      </w:r>
      <w:r w:rsidR="00037896" w:rsidRPr="00CE2E5D">
        <w:t>GN</w:t>
      </w:r>
      <w:r w:rsidRPr="00CE2E5D">
        <w:t>.</w:t>
      </w:r>
    </w:p>
    <w:p w14:paraId="000000AF" w14:textId="17CA8B58" w:rsidR="003A30AA" w:rsidRDefault="00CD1E2C" w:rsidP="00681491">
      <w:pPr>
        <w:numPr>
          <w:ilvl w:val="1"/>
          <w:numId w:val="55"/>
        </w:numPr>
        <w:spacing w:after="0"/>
      </w:pPr>
      <w:r w:rsidRPr="00CE2E5D">
        <w:t xml:space="preserve">If the e-Text version of the original print is composed of multiple .DOCX files, </w:t>
      </w:r>
      <w:r w:rsidR="00A94520" w:rsidRPr="00CE2E5D">
        <w:t xml:space="preserve">a </w:t>
      </w:r>
      <w:r w:rsidRPr="00CE2E5D">
        <w:t xml:space="preserve">Word-generated TOC </w:t>
      </w:r>
      <w:r w:rsidR="00A94520" w:rsidRPr="00CE2E5D">
        <w:t xml:space="preserve">for each individual e-Text file </w:t>
      </w:r>
      <w:r w:rsidR="003E06C3" w:rsidRPr="00CE2E5D">
        <w:t>must</w:t>
      </w:r>
      <w:r w:rsidRPr="00CE2E5D">
        <w:t xml:space="preserve"> be inserted following the </w:t>
      </w:r>
      <w:r w:rsidR="003E06C3" w:rsidRPr="00CE2E5D">
        <w:t>PGN</w:t>
      </w:r>
      <w:r w:rsidRPr="00CE2E5D">
        <w:t xml:space="preserve"> in each component .DOCX file.</w:t>
      </w:r>
    </w:p>
    <w:p w14:paraId="5D327EED" w14:textId="1B21FD48" w:rsidR="00F30316" w:rsidRPr="00CE2E5D" w:rsidRDefault="004748E1" w:rsidP="00F30316">
      <w:pPr>
        <w:numPr>
          <w:ilvl w:val="0"/>
          <w:numId w:val="55"/>
        </w:numPr>
        <w:spacing w:after="0"/>
      </w:pPr>
      <w:r>
        <w:t>Add the title “Word-Generated Table of Contents”</w:t>
      </w:r>
      <w:r w:rsidR="00AF7E13">
        <w:t xml:space="preserve"> at the top of the Word-generated TOC</w:t>
      </w:r>
      <w:r>
        <w:t xml:space="preserve">, styled as Heading </w:t>
      </w:r>
      <w:r w:rsidR="00DE7027">
        <w:t>L</w:t>
      </w:r>
      <w:r>
        <w:t>evel 3</w:t>
      </w:r>
      <w:r w:rsidR="00DD3DD9">
        <w:t xml:space="preserve"> </w:t>
      </w:r>
      <w:r w:rsidR="00781327" w:rsidRPr="00CE2E5D">
        <w:t xml:space="preserve">(Refer to </w:t>
      </w:r>
      <w:hyperlink w:anchor="_4.4_Headings" w:history="1">
        <w:r w:rsidR="00781327" w:rsidRPr="00CE2E5D">
          <w:rPr>
            <w:rStyle w:val="Hyperlink"/>
            <w:rFonts w:cs="Arial"/>
          </w:rPr>
          <w:t>3.4 Headings</w:t>
        </w:r>
      </w:hyperlink>
      <w:r w:rsidR="00781327" w:rsidRPr="00CE2E5D">
        <w:t>)</w:t>
      </w:r>
      <w:r w:rsidR="00DD3DD9">
        <w:t>.</w:t>
      </w:r>
    </w:p>
    <w:p w14:paraId="000000B0" w14:textId="40437851" w:rsidR="003A30AA" w:rsidRPr="00CE2E5D" w:rsidRDefault="00CD1E2C" w:rsidP="00681491">
      <w:pPr>
        <w:numPr>
          <w:ilvl w:val="0"/>
          <w:numId w:val="55"/>
        </w:numPr>
        <w:spacing w:after="0"/>
      </w:pPr>
      <w:r>
        <w:t xml:space="preserve">The Word-generated TOC will contain page numbers that refer to e-Text pages and not the original print. e-Text page references and hyperlinking allow the </w:t>
      </w:r>
      <w:r w:rsidR="00AF1255">
        <w:t>reader</w:t>
      </w:r>
      <w:r>
        <w:t xml:space="preserve"> to navigate to specific sections of the e-Text.</w:t>
      </w:r>
    </w:p>
    <w:p w14:paraId="000000B1" w14:textId="26A0F857" w:rsidR="003A30AA" w:rsidRPr="00CE2E5D" w:rsidRDefault="1321F5D0" w:rsidP="00681491">
      <w:pPr>
        <w:numPr>
          <w:ilvl w:val="0"/>
          <w:numId w:val="55"/>
        </w:numPr>
        <w:spacing w:after="0"/>
      </w:pPr>
      <w:r w:rsidRPr="00CE2E5D">
        <w:t xml:space="preserve">Insert the Word-generated TOC immediately following the </w:t>
      </w:r>
      <w:r w:rsidR="1B7DA1AB" w:rsidRPr="00CE2E5D">
        <w:t>PGN</w:t>
      </w:r>
      <w:r w:rsidRPr="00CE2E5D">
        <w:t xml:space="preserve"> using the following steps:</w:t>
      </w:r>
    </w:p>
    <w:p w14:paraId="000000B2" w14:textId="77777777" w:rsidR="003A30AA" w:rsidRPr="00CE2E5D" w:rsidRDefault="00CD1E2C" w:rsidP="00681491">
      <w:pPr>
        <w:numPr>
          <w:ilvl w:val="1"/>
          <w:numId w:val="14"/>
        </w:numPr>
        <w:spacing w:after="0"/>
      </w:pPr>
      <w:r w:rsidRPr="00CE2E5D">
        <w:t>In the References ribbon, expand the Table of Contents dropdown menu and select "custom table of contents".</w:t>
      </w:r>
    </w:p>
    <w:p w14:paraId="000000B4" w14:textId="7BBA689C" w:rsidR="003A30AA" w:rsidRPr="00CE2E5D" w:rsidRDefault="00CD1E2C" w:rsidP="00681491">
      <w:pPr>
        <w:numPr>
          <w:ilvl w:val="1"/>
          <w:numId w:val="14"/>
        </w:numPr>
        <w:spacing w:after="0"/>
      </w:pPr>
      <w:r w:rsidRPr="00CE2E5D">
        <w:t>Click the "Modify" tab and set up the font type and size to</w:t>
      </w:r>
      <w:r w:rsidR="005406FF" w:rsidRPr="00CE2E5D">
        <w:t xml:space="preserve"> match the font</w:t>
      </w:r>
      <w:r w:rsidR="00FA7585" w:rsidRPr="00CE2E5D">
        <w:t xml:space="preserve"> type and size used in the rest of the e-Text.</w:t>
      </w:r>
    </w:p>
    <w:p w14:paraId="000000B5" w14:textId="2A05EFD8" w:rsidR="003A30AA" w:rsidRPr="00CE2E5D" w:rsidRDefault="00CD1E2C" w:rsidP="00681491">
      <w:pPr>
        <w:numPr>
          <w:ilvl w:val="1"/>
          <w:numId w:val="14"/>
        </w:numPr>
        <w:spacing w:after="0"/>
      </w:pPr>
      <w:r w:rsidRPr="00CE2E5D">
        <w:t>Ensure that “Show page numbers”</w:t>
      </w:r>
      <w:r w:rsidR="0081764A">
        <w:t xml:space="preserve"> </w:t>
      </w:r>
      <w:r w:rsidRPr="00CE2E5D">
        <w:t>is checked.</w:t>
      </w:r>
    </w:p>
    <w:p w14:paraId="000000B6" w14:textId="798106CE" w:rsidR="003A30AA" w:rsidRPr="00CE2E5D" w:rsidRDefault="00CD1E2C" w:rsidP="00681491">
      <w:pPr>
        <w:numPr>
          <w:ilvl w:val="1"/>
          <w:numId w:val="14"/>
        </w:numPr>
        <w:spacing w:after="0"/>
      </w:pPr>
      <w:r w:rsidRPr="00CE2E5D">
        <w:t>Change the "show levels" to 1 (or to 2 or 3 depending on the number of headings used).</w:t>
      </w:r>
    </w:p>
    <w:p w14:paraId="000000B7" w14:textId="77777777" w:rsidR="003A30AA" w:rsidRPr="00CE2E5D" w:rsidRDefault="00CD1E2C" w:rsidP="00681491">
      <w:pPr>
        <w:numPr>
          <w:ilvl w:val="1"/>
          <w:numId w:val="14"/>
        </w:numPr>
      </w:pPr>
      <w:r w:rsidRPr="00CE2E5D">
        <w:t>Click "ok".</w:t>
      </w:r>
    </w:p>
    <w:p w14:paraId="000000B9" w14:textId="00BC3432" w:rsidR="003A30AA" w:rsidRPr="00CE2E5D" w:rsidRDefault="00C45BF8">
      <w:pPr>
        <w:pStyle w:val="Heading3"/>
      </w:pPr>
      <w:bookmarkStart w:id="64" w:name="_3.2_Pagination"/>
      <w:bookmarkStart w:id="65" w:name="_Toc221003656"/>
      <w:bookmarkEnd w:id="64"/>
      <w:r w:rsidRPr="00CE2E5D">
        <w:t>3</w:t>
      </w:r>
      <w:r w:rsidR="00CD1E2C" w:rsidRPr="00CE2E5D">
        <w:t>.2 Pagination</w:t>
      </w:r>
      <w:bookmarkEnd w:id="65"/>
    </w:p>
    <w:p w14:paraId="2B10AA02" w14:textId="3546BD86" w:rsidR="003A30AA" w:rsidRPr="00CE2E5D" w:rsidRDefault="1321F5D0" w:rsidP="00681491">
      <w:pPr>
        <w:numPr>
          <w:ilvl w:val="0"/>
          <w:numId w:val="54"/>
        </w:numPr>
        <w:pBdr>
          <w:top w:val="nil"/>
          <w:left w:val="nil"/>
          <w:bottom w:val="nil"/>
          <w:right w:val="nil"/>
          <w:between w:val="nil"/>
        </w:pBdr>
        <w:spacing w:after="0"/>
        <w:rPr>
          <w:highlight w:val="white"/>
        </w:rPr>
      </w:pPr>
      <w:r w:rsidRPr="00CE2E5D">
        <w:rPr>
          <w:highlight w:val="white"/>
        </w:rPr>
        <w:t xml:space="preserve">The location of content in the original print </w:t>
      </w:r>
      <w:r w:rsidR="7BB19B87" w:rsidRPr="00CE2E5D">
        <w:rPr>
          <w:highlight w:val="white"/>
        </w:rPr>
        <w:t>must</w:t>
      </w:r>
      <w:r w:rsidRPr="00CE2E5D">
        <w:rPr>
          <w:highlight w:val="white"/>
        </w:rPr>
        <w:t xml:space="preserve"> be noted by a PRINT PAGE indicator followed by page number (e.g. PRINT PAGE 12). </w:t>
      </w:r>
      <w:r w:rsidR="00F45A1E">
        <w:rPr>
          <w:highlight w:val="white"/>
        </w:rPr>
        <w:t xml:space="preserve">Note that there is no style applied to this PRINT PAGE indicator. </w:t>
      </w:r>
    </w:p>
    <w:p w14:paraId="000000BA" w14:textId="0F825128" w:rsidR="003A30AA" w:rsidRPr="00CE2E5D" w:rsidRDefault="00CD1E2C" w:rsidP="00681491">
      <w:pPr>
        <w:numPr>
          <w:ilvl w:val="0"/>
          <w:numId w:val="54"/>
        </w:numPr>
        <w:pBdr>
          <w:top w:val="nil"/>
          <w:left w:val="nil"/>
          <w:bottom w:val="nil"/>
          <w:right w:val="nil"/>
          <w:between w:val="nil"/>
        </w:pBdr>
        <w:spacing w:after="0"/>
        <w:rPr>
          <w:highlight w:val="white"/>
        </w:rPr>
      </w:pPr>
      <w:r w:rsidRPr="00CE2E5D">
        <w:rPr>
          <w:highlight w:val="white"/>
        </w:rPr>
        <w:t>The PRINT PAGE indicator</w:t>
      </w:r>
      <w:r w:rsidR="003508A7" w:rsidRPr="00CE2E5D">
        <w:rPr>
          <w:highlight w:val="white"/>
        </w:rPr>
        <w:t xml:space="preserve"> in the e-Text</w:t>
      </w:r>
      <w:r w:rsidRPr="00CE2E5D">
        <w:rPr>
          <w:highlight w:val="white"/>
        </w:rPr>
        <w:t xml:space="preserve"> must be placed before the page content, regardless of where the page</w:t>
      </w:r>
      <w:r w:rsidR="003508A7" w:rsidRPr="00CE2E5D">
        <w:rPr>
          <w:highlight w:val="white"/>
        </w:rPr>
        <w:t xml:space="preserve"> </w:t>
      </w:r>
      <w:r w:rsidRPr="00CE2E5D">
        <w:rPr>
          <w:highlight w:val="white"/>
        </w:rPr>
        <w:t>numbers</w:t>
      </w:r>
      <w:r w:rsidR="00481271" w:rsidRPr="00CE2E5D">
        <w:rPr>
          <w:highlight w:val="white"/>
        </w:rPr>
        <w:t xml:space="preserve"> are located</w:t>
      </w:r>
      <w:r w:rsidRPr="00CE2E5D">
        <w:rPr>
          <w:highlight w:val="white"/>
        </w:rPr>
        <w:t xml:space="preserve"> </w:t>
      </w:r>
      <w:r w:rsidR="00F51586" w:rsidRPr="00CE2E5D">
        <w:rPr>
          <w:highlight w:val="white"/>
        </w:rPr>
        <w:t>o</w:t>
      </w:r>
      <w:r w:rsidRPr="00CE2E5D">
        <w:rPr>
          <w:highlight w:val="white"/>
        </w:rPr>
        <w:t xml:space="preserve">n the original </w:t>
      </w:r>
      <w:r w:rsidR="543514E0" w:rsidRPr="00CE2E5D">
        <w:rPr>
          <w:highlight w:val="white"/>
        </w:rPr>
        <w:t xml:space="preserve">print </w:t>
      </w:r>
      <w:r w:rsidR="00481271" w:rsidRPr="00CE2E5D">
        <w:rPr>
          <w:highlight w:val="white"/>
        </w:rPr>
        <w:t>page.</w:t>
      </w:r>
    </w:p>
    <w:p w14:paraId="13A1409A" w14:textId="77777777" w:rsidR="00812047" w:rsidRPr="00CE2E5D" w:rsidRDefault="00CD1E2C" w:rsidP="00681491">
      <w:pPr>
        <w:numPr>
          <w:ilvl w:val="1"/>
          <w:numId w:val="9"/>
        </w:numPr>
        <w:pBdr>
          <w:top w:val="nil"/>
          <w:left w:val="nil"/>
          <w:bottom w:val="nil"/>
          <w:right w:val="nil"/>
          <w:between w:val="nil"/>
        </w:pBdr>
        <w:spacing w:after="0"/>
        <w:ind w:left="1434" w:hanging="357"/>
      </w:pPr>
      <w:r w:rsidRPr="00CE2E5D">
        <w:rPr>
          <w:highlight w:val="white"/>
        </w:rPr>
        <w:t xml:space="preserve">If a page is not numbered but is a part of the overall pagination, </w:t>
      </w:r>
      <w:r w:rsidR="00812047" w:rsidRPr="00CE2E5D">
        <w:rPr>
          <w:highlight w:val="white"/>
        </w:rPr>
        <w:t xml:space="preserve">the producer should add a print page indicator contained within square bracket </w:t>
      </w:r>
    </w:p>
    <w:p w14:paraId="000000BC" w14:textId="76EA35D8" w:rsidR="003A30AA" w:rsidRPr="00CE2E5D" w:rsidRDefault="00CD1E2C" w:rsidP="00681491">
      <w:pPr>
        <w:numPr>
          <w:ilvl w:val="1"/>
          <w:numId w:val="9"/>
        </w:numPr>
        <w:pBdr>
          <w:top w:val="nil"/>
          <w:left w:val="nil"/>
          <w:bottom w:val="nil"/>
          <w:right w:val="nil"/>
          <w:between w:val="nil"/>
        </w:pBdr>
        <w:ind w:left="1434" w:hanging="357"/>
      </w:pPr>
      <w:r w:rsidRPr="00CE2E5D">
        <w:rPr>
          <w:highlight w:val="white"/>
        </w:rPr>
        <w:t xml:space="preserve">If a page is not numbered, is not part of the overall pagination, and contains content, the producer should </w:t>
      </w:r>
      <w:r w:rsidR="00334A1E" w:rsidRPr="00CE2E5D">
        <w:rPr>
          <w:highlight w:val="white"/>
        </w:rPr>
        <w:t>reflect this in</w:t>
      </w:r>
      <w:r w:rsidR="00045F59" w:rsidRPr="00CE2E5D">
        <w:rPr>
          <w:highlight w:val="white"/>
        </w:rPr>
        <w:t xml:space="preserve"> a </w:t>
      </w:r>
      <w:r w:rsidR="00D7606C" w:rsidRPr="00CE2E5D">
        <w:rPr>
          <w:highlight w:val="white"/>
        </w:rPr>
        <w:t>Producer’s Note</w:t>
      </w:r>
      <w:r w:rsidRPr="00CE2E5D">
        <w:rPr>
          <w:highlight w:val="white"/>
        </w:rPr>
        <w:t>. For example:</w:t>
      </w:r>
    </w:p>
    <w:p w14:paraId="2B2E5883" w14:textId="54F3A5E4" w:rsidR="00D74ED7" w:rsidRDefault="00A33A0C" w:rsidP="002E04E7">
      <w:pPr>
        <w:pBdr>
          <w:top w:val="nil"/>
          <w:left w:val="nil"/>
          <w:bottom w:val="nil"/>
          <w:right w:val="nil"/>
          <w:between w:val="nil"/>
        </w:pBdr>
        <w:rPr>
          <w:rFonts w:ascii="Courier New" w:eastAsia="Courier New" w:hAnsi="Courier New" w:cs="Courier New"/>
          <w:highlight w:val="white"/>
        </w:rPr>
      </w:pPr>
      <w:r>
        <w:rPr>
          <w:rFonts w:ascii="Courier New" w:eastAsia="Courier New" w:hAnsi="Courier New" w:cs="Courier New"/>
          <w:highlight w:val="white"/>
        </w:rPr>
        <w:lastRenderedPageBreak/>
        <w:t>[</w:t>
      </w:r>
      <w:r w:rsidR="00E56C5C">
        <w:rPr>
          <w:rFonts w:ascii="Courier New" w:eastAsia="Courier New" w:hAnsi="Courier New" w:cs="Courier New"/>
          <w:highlight w:val="white"/>
        </w:rPr>
        <w:t>PRINT PAGE</w:t>
      </w:r>
      <w:r>
        <w:rPr>
          <w:rFonts w:ascii="Courier New" w:eastAsia="Courier New" w:hAnsi="Courier New" w:cs="Courier New"/>
          <w:highlight w:val="white"/>
        </w:rPr>
        <w:t>]</w:t>
      </w:r>
    </w:p>
    <w:p w14:paraId="000000C0" w14:textId="46BF1250" w:rsidR="003A30AA" w:rsidRPr="00CE2E5D" w:rsidRDefault="00CD1E2C" w:rsidP="002E04E7">
      <w:pPr>
        <w:pBdr>
          <w:top w:val="nil"/>
          <w:left w:val="nil"/>
          <w:bottom w:val="nil"/>
          <w:right w:val="nil"/>
          <w:between w:val="nil"/>
        </w:pBdr>
        <w:rPr>
          <w:rFonts w:ascii="Courier New" w:eastAsia="Courier New" w:hAnsi="Courier New" w:cs="Courier New"/>
          <w:highlight w:val="white"/>
        </w:rPr>
      </w:pPr>
      <w:r w:rsidRPr="00CE2E5D">
        <w:rPr>
          <w:rFonts w:ascii="Courier New" w:eastAsia="Courier New" w:hAnsi="Courier New" w:cs="Courier New"/>
          <w:highlight w:val="white"/>
        </w:rPr>
        <w:t>BEGIN PRODUCER’S NOTE:</w:t>
      </w:r>
      <w:r w:rsidRPr="00CE2E5D">
        <w:br/>
      </w:r>
      <w:r w:rsidRPr="00CE2E5D">
        <w:rPr>
          <w:rFonts w:ascii="Courier New" w:eastAsia="Courier New" w:hAnsi="Courier New" w:cs="Courier New"/>
        </w:rPr>
        <w:t>This page is unnumbered and</w:t>
      </w:r>
      <w:r w:rsidRPr="00CE2E5D">
        <w:rPr>
          <w:rFonts w:ascii="Courier New" w:eastAsia="Courier New" w:hAnsi="Courier New" w:cs="Courier New"/>
          <w:highlight w:val="white"/>
        </w:rPr>
        <w:t xml:space="preserve"> is not part of the total number of pages in the original print.</w:t>
      </w:r>
      <w:r w:rsidRPr="00CE2E5D">
        <w:br/>
      </w:r>
      <w:r w:rsidRPr="00CE2E5D">
        <w:rPr>
          <w:rFonts w:ascii="Courier New" w:eastAsia="Courier New" w:hAnsi="Courier New" w:cs="Courier New"/>
          <w:highlight w:val="white"/>
        </w:rPr>
        <w:t>END PRODUCER’S NOTE.</w:t>
      </w:r>
    </w:p>
    <w:p w14:paraId="000000C1" w14:textId="77777777" w:rsidR="003A30AA" w:rsidRPr="00CE2E5D" w:rsidRDefault="00CD1E2C" w:rsidP="00681491">
      <w:pPr>
        <w:numPr>
          <w:ilvl w:val="1"/>
          <w:numId w:val="9"/>
        </w:numPr>
        <w:pBdr>
          <w:top w:val="nil"/>
          <w:left w:val="nil"/>
          <w:bottom w:val="nil"/>
          <w:right w:val="nil"/>
          <w:between w:val="nil"/>
        </w:pBdr>
        <w:spacing w:after="0"/>
      </w:pPr>
      <w:r w:rsidRPr="00CE2E5D">
        <w:rPr>
          <w:highlight w:val="white"/>
        </w:rPr>
        <w:t>If a page is not numbered, is not part of the overall pagination, and contains no content, the producer should omit the page.</w:t>
      </w:r>
    </w:p>
    <w:p w14:paraId="000000C2" w14:textId="7F861667" w:rsidR="003A30AA" w:rsidRPr="00CE2E5D" w:rsidRDefault="1321F5D0" w:rsidP="00681491">
      <w:pPr>
        <w:numPr>
          <w:ilvl w:val="0"/>
          <w:numId w:val="52"/>
        </w:numPr>
        <w:pBdr>
          <w:top w:val="nil"/>
          <w:left w:val="nil"/>
          <w:bottom w:val="nil"/>
          <w:right w:val="nil"/>
          <w:between w:val="nil"/>
        </w:pBdr>
        <w:spacing w:after="0"/>
        <w:rPr>
          <w:highlight w:val="white"/>
        </w:rPr>
      </w:pPr>
      <w:r w:rsidRPr="00CE2E5D">
        <w:rPr>
          <w:highlight w:val="white"/>
        </w:rPr>
        <w:t xml:space="preserve">The PRINT PAGE </w:t>
      </w:r>
      <w:r w:rsidR="50476092" w:rsidRPr="00CE2E5D">
        <w:rPr>
          <w:highlight w:val="white"/>
        </w:rPr>
        <w:t>indicator</w:t>
      </w:r>
      <w:r w:rsidRPr="00CE2E5D">
        <w:rPr>
          <w:highlight w:val="white"/>
        </w:rPr>
        <w:t xml:space="preserve"> </w:t>
      </w:r>
      <w:r w:rsidR="125A73CE" w:rsidRPr="00CE2E5D">
        <w:rPr>
          <w:highlight w:val="white"/>
        </w:rPr>
        <w:t>must</w:t>
      </w:r>
      <w:r w:rsidRPr="00CE2E5D">
        <w:rPr>
          <w:highlight w:val="white"/>
        </w:rPr>
        <w:t xml:space="preserve"> have </w:t>
      </w:r>
      <w:r w:rsidRPr="00CE2E5D">
        <w:t xml:space="preserve">a hard return inserted </w:t>
      </w:r>
      <w:r w:rsidRPr="00CE2E5D">
        <w:rPr>
          <w:highlight w:val="white"/>
        </w:rPr>
        <w:t>above and immediately following.</w:t>
      </w:r>
    </w:p>
    <w:p w14:paraId="3C9448E0" w14:textId="7D951510" w:rsidR="0B58619B" w:rsidRPr="00CE2E5D" w:rsidRDefault="0B58619B" w:rsidP="00681491">
      <w:pPr>
        <w:numPr>
          <w:ilvl w:val="1"/>
          <w:numId w:val="9"/>
        </w:numPr>
        <w:pBdr>
          <w:top w:val="nil"/>
          <w:left w:val="nil"/>
          <w:bottom w:val="nil"/>
          <w:right w:val="nil"/>
          <w:between w:val="nil"/>
        </w:pBdr>
        <w:spacing w:after="0"/>
        <w:rPr>
          <w:highlight w:val="white"/>
        </w:rPr>
      </w:pPr>
      <w:r w:rsidRPr="00CE2E5D">
        <w:rPr>
          <w:highlight w:val="white"/>
        </w:rPr>
        <w:t>There are two exceptions to this requirement:</w:t>
      </w:r>
    </w:p>
    <w:p w14:paraId="000000C3" w14:textId="4EBD03B2" w:rsidR="003A30AA" w:rsidRPr="00CE2E5D" w:rsidRDefault="00CD1E2C" w:rsidP="00681491">
      <w:pPr>
        <w:numPr>
          <w:ilvl w:val="2"/>
          <w:numId w:val="9"/>
        </w:numPr>
        <w:pBdr>
          <w:top w:val="nil"/>
          <w:left w:val="nil"/>
          <w:bottom w:val="nil"/>
          <w:right w:val="nil"/>
          <w:between w:val="nil"/>
        </w:pBdr>
        <w:spacing w:after="0"/>
        <w:rPr>
          <w:highlight w:val="white"/>
        </w:rPr>
      </w:pPr>
      <w:r w:rsidRPr="00CE2E5D">
        <w:rPr>
          <w:highlight w:val="white"/>
        </w:rPr>
        <w:t xml:space="preserve">If the page break happens mid-paragraph, the PRINT PAGE indicator </w:t>
      </w:r>
      <w:r w:rsidR="00B3166C" w:rsidRPr="00CE2E5D">
        <w:rPr>
          <w:highlight w:val="white"/>
        </w:rPr>
        <w:t>must</w:t>
      </w:r>
      <w:r w:rsidRPr="00CE2E5D">
        <w:rPr>
          <w:highlight w:val="white"/>
        </w:rPr>
        <w:t xml:space="preserve"> be separated from the text using soft returns only.</w:t>
      </w:r>
    </w:p>
    <w:p w14:paraId="13704258" w14:textId="6326BB29" w:rsidR="32FB5565" w:rsidRPr="00CE2E5D" w:rsidRDefault="32FB5565" w:rsidP="00681491">
      <w:pPr>
        <w:numPr>
          <w:ilvl w:val="2"/>
          <w:numId w:val="9"/>
        </w:numPr>
        <w:pBdr>
          <w:top w:val="nil"/>
          <w:left w:val="nil"/>
          <w:bottom w:val="nil"/>
          <w:right w:val="nil"/>
          <w:between w:val="nil"/>
        </w:pBdr>
        <w:spacing w:after="0"/>
      </w:pPr>
      <w:r w:rsidRPr="00CE2E5D">
        <w:rPr>
          <w:highlight w:val="white"/>
        </w:rPr>
        <w:t xml:space="preserve">If the PRINT PAGE indicator </w:t>
      </w:r>
      <w:r w:rsidR="008B0672" w:rsidRPr="00CE2E5D">
        <w:rPr>
          <w:highlight w:val="white"/>
        </w:rPr>
        <w:t>i</w:t>
      </w:r>
      <w:r w:rsidRPr="00CE2E5D">
        <w:rPr>
          <w:highlight w:val="white"/>
        </w:rPr>
        <w:t>s</w:t>
      </w:r>
      <w:r w:rsidR="008B0672" w:rsidRPr="00CE2E5D">
        <w:rPr>
          <w:highlight w:val="white"/>
        </w:rPr>
        <w:t xml:space="preserve"> inserted</w:t>
      </w:r>
      <w:r w:rsidRPr="00CE2E5D">
        <w:rPr>
          <w:highlight w:val="white"/>
        </w:rPr>
        <w:t xml:space="preserve"> in a list, the indicator is sep</w:t>
      </w:r>
      <w:r w:rsidR="048F3535" w:rsidRPr="00CE2E5D">
        <w:rPr>
          <w:highlight w:val="white"/>
        </w:rPr>
        <w:t>a</w:t>
      </w:r>
      <w:r w:rsidRPr="00CE2E5D">
        <w:rPr>
          <w:highlight w:val="white"/>
        </w:rPr>
        <w:t>rated from the adjacent list item with soft ret</w:t>
      </w:r>
      <w:r w:rsidR="7544E7CE" w:rsidRPr="00CE2E5D">
        <w:rPr>
          <w:highlight w:val="white"/>
        </w:rPr>
        <w:t>urns. Avoiding separation using hard returns prevents the PRINT PAGE indicator from being styled as an individual list item</w:t>
      </w:r>
      <w:r w:rsidR="0343C970" w:rsidRPr="00CE2E5D">
        <w:rPr>
          <w:highlight w:val="white"/>
        </w:rPr>
        <w:t xml:space="preserve"> when the List style is </w:t>
      </w:r>
      <w:r w:rsidR="0343C970" w:rsidRPr="00CE2E5D">
        <w:t xml:space="preserve">applied. </w:t>
      </w:r>
    </w:p>
    <w:p w14:paraId="000000C5" w14:textId="00D16360" w:rsidR="003A30AA" w:rsidRPr="00CE2E5D" w:rsidRDefault="00CD1E2C" w:rsidP="00681491">
      <w:pPr>
        <w:numPr>
          <w:ilvl w:val="0"/>
          <w:numId w:val="53"/>
        </w:numPr>
        <w:pBdr>
          <w:top w:val="nil"/>
          <w:left w:val="nil"/>
          <w:bottom w:val="nil"/>
          <w:right w:val="nil"/>
          <w:between w:val="nil"/>
        </w:pBdr>
        <w:spacing w:after="0"/>
      </w:pPr>
      <w:r w:rsidRPr="00CE2E5D">
        <w:t>Roman numerals in the original print that are used as page numbers must be retained as Roman numerals in the e-Text.</w:t>
      </w:r>
    </w:p>
    <w:p w14:paraId="000000C6" w14:textId="77714EEB" w:rsidR="003A30AA" w:rsidRPr="00CE2E5D" w:rsidRDefault="00CD1E2C" w:rsidP="00681491">
      <w:pPr>
        <w:numPr>
          <w:ilvl w:val="1"/>
          <w:numId w:val="53"/>
        </w:numPr>
        <w:pBdr>
          <w:top w:val="nil"/>
          <w:left w:val="nil"/>
          <w:bottom w:val="nil"/>
          <w:right w:val="nil"/>
          <w:between w:val="nil"/>
        </w:pBdr>
        <w:spacing w:after="0"/>
        <w:rPr>
          <w:highlight w:val="white"/>
        </w:rPr>
      </w:pPr>
      <w:r w:rsidRPr="00CE2E5D">
        <w:rPr>
          <w:highlight w:val="white"/>
        </w:rPr>
        <w:t xml:space="preserve">Other types of page identifiers used in the original print </w:t>
      </w:r>
      <w:r w:rsidR="007360C8" w:rsidRPr="00CE2E5D">
        <w:rPr>
          <w:highlight w:val="white"/>
        </w:rPr>
        <w:t>must</w:t>
      </w:r>
      <w:r w:rsidRPr="00CE2E5D">
        <w:rPr>
          <w:highlight w:val="white"/>
        </w:rPr>
        <w:t xml:space="preserve"> be retained in the e-Text (e.g. Page B156).</w:t>
      </w:r>
    </w:p>
    <w:p w14:paraId="091DB959" w14:textId="76B20B00" w:rsidR="5CDA994E" w:rsidRPr="00CE2E5D" w:rsidRDefault="26A5F7DB" w:rsidP="00681491">
      <w:pPr>
        <w:numPr>
          <w:ilvl w:val="1"/>
          <w:numId w:val="53"/>
        </w:numPr>
        <w:pBdr>
          <w:top w:val="nil"/>
          <w:left w:val="nil"/>
          <w:bottom w:val="nil"/>
          <w:right w:val="nil"/>
          <w:between w:val="nil"/>
        </w:pBdr>
        <w:spacing w:after="0"/>
        <w:rPr>
          <w:highlight w:val="white"/>
        </w:rPr>
      </w:pPr>
      <w:r w:rsidRPr="00CE2E5D">
        <w:rPr>
          <w:highlight w:val="white"/>
        </w:rPr>
        <w:t xml:space="preserve">The retention of page </w:t>
      </w:r>
      <w:r w:rsidR="00845453" w:rsidRPr="00CE2E5D">
        <w:rPr>
          <w:highlight w:val="white"/>
        </w:rPr>
        <w:t>identifiers</w:t>
      </w:r>
      <w:r w:rsidRPr="00CE2E5D">
        <w:rPr>
          <w:highlight w:val="white"/>
        </w:rPr>
        <w:t xml:space="preserve"> </w:t>
      </w:r>
      <w:r w:rsidR="00B14306" w:rsidRPr="00CE2E5D">
        <w:rPr>
          <w:highlight w:val="white"/>
        </w:rPr>
        <w:t xml:space="preserve">from the original print should be noted in the </w:t>
      </w:r>
      <w:r w:rsidR="00DC7E5C" w:rsidRPr="00CE2E5D">
        <w:rPr>
          <w:highlight w:val="white"/>
        </w:rPr>
        <w:t>PGN</w:t>
      </w:r>
      <w:r w:rsidR="00B14306" w:rsidRPr="00CE2E5D">
        <w:rPr>
          <w:highlight w:val="white"/>
        </w:rPr>
        <w:t xml:space="preserve">. </w:t>
      </w:r>
    </w:p>
    <w:p w14:paraId="000000C7" w14:textId="78B358AF" w:rsidR="003A30AA" w:rsidRPr="00CE2E5D" w:rsidRDefault="1321F5D0" w:rsidP="00681491">
      <w:pPr>
        <w:numPr>
          <w:ilvl w:val="0"/>
          <w:numId w:val="53"/>
        </w:numPr>
        <w:pBdr>
          <w:top w:val="nil"/>
          <w:left w:val="nil"/>
          <w:bottom w:val="nil"/>
          <w:right w:val="nil"/>
          <w:between w:val="nil"/>
        </w:pBdr>
      </w:pPr>
      <w:r w:rsidRPr="00CE2E5D">
        <w:t xml:space="preserve">In the case of course packages where pages are omitted or presented out of print order, it </w:t>
      </w:r>
      <w:r w:rsidR="0E6AEF7F" w:rsidRPr="00CE2E5D">
        <w:t>must</w:t>
      </w:r>
      <w:r w:rsidRPr="00CE2E5D">
        <w:t xml:space="preserve"> be mentioned in the </w:t>
      </w:r>
      <w:r w:rsidR="62BFEC10" w:rsidRPr="00CE2E5D">
        <w:t>PGN</w:t>
      </w:r>
      <w:r w:rsidRPr="00CE2E5D">
        <w:t>.</w:t>
      </w:r>
    </w:p>
    <w:p w14:paraId="000000C8" w14:textId="637A871F" w:rsidR="003A30AA" w:rsidRPr="00CE2E5D" w:rsidRDefault="001955C3" w:rsidP="007D4D5D">
      <w:pPr>
        <w:pStyle w:val="Heading3"/>
      </w:pPr>
      <w:bookmarkStart w:id="66" w:name="_Blank_Page"/>
      <w:bookmarkStart w:id="67" w:name="_3.3_Blank_Page"/>
      <w:bookmarkStart w:id="68" w:name="_Toc221003657"/>
      <w:bookmarkEnd w:id="66"/>
      <w:bookmarkEnd w:id="67"/>
      <w:r w:rsidRPr="00CE2E5D">
        <w:t>3.3</w:t>
      </w:r>
      <w:r w:rsidR="0064234C" w:rsidRPr="00CE2E5D">
        <w:t xml:space="preserve"> </w:t>
      </w:r>
      <w:r w:rsidR="00CD1E2C" w:rsidRPr="00CE2E5D">
        <w:t>Blank Page</w:t>
      </w:r>
      <w:bookmarkEnd w:id="68"/>
    </w:p>
    <w:p w14:paraId="000000C9" w14:textId="0B015EBC" w:rsidR="003A30AA" w:rsidRPr="00CE2E5D" w:rsidRDefault="00227E97" w:rsidP="00681491">
      <w:pPr>
        <w:numPr>
          <w:ilvl w:val="0"/>
          <w:numId w:val="48"/>
        </w:numPr>
        <w:pBdr>
          <w:top w:val="nil"/>
          <w:left w:val="nil"/>
          <w:bottom w:val="nil"/>
          <w:right w:val="nil"/>
          <w:between w:val="nil"/>
        </w:pBdr>
        <w:rPr>
          <w:color w:val="000000"/>
        </w:rPr>
      </w:pPr>
      <w:r w:rsidRPr="00CE2E5D">
        <w:rPr>
          <w:color w:val="000000"/>
        </w:rPr>
        <w:t>Use the BLANK PAGE indicator for any blank page that falls within the pagination of the original print</w:t>
      </w:r>
      <w:r w:rsidR="001249DC" w:rsidRPr="00CE2E5D">
        <w:rPr>
          <w:color w:val="000000"/>
        </w:rPr>
        <w:t>.</w:t>
      </w:r>
      <w:r w:rsidR="009631F3" w:rsidRPr="00CE2E5D">
        <w:rPr>
          <w:color w:val="000000"/>
        </w:rPr>
        <w:t xml:space="preserve"> </w:t>
      </w:r>
      <w:r w:rsidR="001249DC" w:rsidRPr="00CE2E5D">
        <w:rPr>
          <w:color w:val="000000"/>
        </w:rPr>
        <w:t xml:space="preserve">The </w:t>
      </w:r>
      <w:r w:rsidR="00A5259E" w:rsidRPr="00CE2E5D">
        <w:rPr>
          <w:color w:val="000000"/>
        </w:rPr>
        <w:t>[BLANK PAGE] indicator is enc</w:t>
      </w:r>
      <w:r w:rsidR="004E469D" w:rsidRPr="00CE2E5D">
        <w:rPr>
          <w:color w:val="000000"/>
        </w:rPr>
        <w:t>losed</w:t>
      </w:r>
      <w:r w:rsidR="00A5259E" w:rsidRPr="00CE2E5D">
        <w:rPr>
          <w:color w:val="000000"/>
        </w:rPr>
        <w:t xml:space="preserve"> by square brackets</w:t>
      </w:r>
      <w:r w:rsidR="009631F3" w:rsidRPr="00CE2E5D">
        <w:rPr>
          <w:color w:val="000000"/>
        </w:rPr>
        <w:t xml:space="preserve">. </w:t>
      </w:r>
    </w:p>
    <w:p w14:paraId="000000CA" w14:textId="77777777" w:rsidR="003A30AA" w:rsidRPr="00CE2E5D" w:rsidRDefault="00CD1E2C">
      <w:pPr>
        <w:spacing w:after="200"/>
        <w:rPr>
          <w:rFonts w:ascii="Courier New" w:eastAsia="Courier New" w:hAnsi="Courier New" w:cs="Courier New"/>
        </w:rPr>
      </w:pPr>
      <w:r w:rsidRPr="00CE2E5D">
        <w:rPr>
          <w:rFonts w:ascii="Courier New" w:eastAsia="Courier New" w:hAnsi="Courier New" w:cs="Courier New"/>
        </w:rPr>
        <w:t>PRINT PAGE 345</w:t>
      </w:r>
    </w:p>
    <w:p w14:paraId="000000CB" w14:textId="77777777" w:rsidR="003A30AA" w:rsidRPr="00CE2E5D" w:rsidRDefault="00CD1E2C">
      <w:pPr>
        <w:spacing w:after="200"/>
        <w:rPr>
          <w:rFonts w:ascii="Courier New" w:eastAsia="Courier New" w:hAnsi="Courier New" w:cs="Courier New"/>
        </w:rPr>
      </w:pPr>
      <w:r w:rsidRPr="00CE2E5D">
        <w:rPr>
          <w:rFonts w:ascii="Courier New" w:eastAsia="Courier New" w:hAnsi="Courier New" w:cs="Courier New"/>
        </w:rPr>
        <w:t>[BLANK PAGE]</w:t>
      </w:r>
    </w:p>
    <w:p w14:paraId="000000CC" w14:textId="77777777" w:rsidR="003A30AA" w:rsidRPr="00CE2E5D" w:rsidRDefault="00CD1E2C">
      <w:pPr>
        <w:rPr>
          <w:rFonts w:ascii="Courier New" w:eastAsia="Courier New" w:hAnsi="Courier New" w:cs="Courier New"/>
        </w:rPr>
      </w:pPr>
      <w:r w:rsidRPr="00CE2E5D">
        <w:rPr>
          <w:rFonts w:ascii="Courier New" w:eastAsia="Courier New" w:hAnsi="Courier New" w:cs="Courier New"/>
        </w:rPr>
        <w:t>PRINT PAGE 346</w:t>
      </w:r>
    </w:p>
    <w:p w14:paraId="000000CD" w14:textId="162693B5" w:rsidR="003A30AA" w:rsidRPr="00CE2E5D" w:rsidRDefault="004E469D">
      <w:pPr>
        <w:rPr>
          <w:rFonts w:ascii="Courier New" w:eastAsia="Courier New" w:hAnsi="Courier New" w:cs="Courier New"/>
          <w:color w:val="202122"/>
          <w:highlight w:val="white"/>
        </w:rPr>
      </w:pPr>
      <w:r w:rsidRPr="00CE2E5D">
        <w:rPr>
          <w:rFonts w:ascii="Courier New" w:eastAsia="Courier New" w:hAnsi="Courier New" w:cs="Courier New"/>
          <w:color w:val="202122"/>
          <w:highlight w:val="white"/>
        </w:rPr>
        <w:t>This is sample adjacent text</w:t>
      </w:r>
      <w:r w:rsidR="008D1414" w:rsidRPr="00CE2E5D">
        <w:rPr>
          <w:rFonts w:ascii="Courier New" w:eastAsia="Courier New" w:hAnsi="Courier New" w:cs="Courier New"/>
          <w:color w:val="202122"/>
          <w:highlight w:val="white"/>
        </w:rPr>
        <w:t>.</w:t>
      </w:r>
    </w:p>
    <w:p w14:paraId="000000CE" w14:textId="05654E45" w:rsidR="003A30AA" w:rsidRPr="00CE2E5D" w:rsidRDefault="00E965E9">
      <w:pPr>
        <w:pStyle w:val="Heading3"/>
      </w:pPr>
      <w:bookmarkStart w:id="69" w:name="_4.4_Headings"/>
      <w:bookmarkStart w:id="70" w:name="_3.4_Headings"/>
      <w:bookmarkStart w:id="71" w:name="_Toc221003658"/>
      <w:bookmarkEnd w:id="69"/>
      <w:bookmarkEnd w:id="70"/>
      <w:r w:rsidRPr="00CE2E5D">
        <w:t>3</w:t>
      </w:r>
      <w:r w:rsidR="00CD1E2C" w:rsidRPr="00CE2E5D">
        <w:t>.4 Headings</w:t>
      </w:r>
      <w:bookmarkEnd w:id="71"/>
    </w:p>
    <w:p w14:paraId="000000CF" w14:textId="5467FCA7" w:rsidR="003A30AA" w:rsidRPr="00CE2E5D" w:rsidRDefault="00CD1E2C" w:rsidP="00681491">
      <w:pPr>
        <w:numPr>
          <w:ilvl w:val="0"/>
          <w:numId w:val="49"/>
        </w:numPr>
        <w:spacing w:after="0"/>
        <w:rPr>
          <w:highlight w:val="white"/>
        </w:rPr>
      </w:pPr>
      <w:r w:rsidRPr="00CE2E5D">
        <w:rPr>
          <w:highlight w:val="white"/>
        </w:rPr>
        <w:t xml:space="preserve">Use Word’s built-in </w:t>
      </w:r>
      <w:hyperlink r:id="rId27" w:history="1">
        <w:r w:rsidRPr="00CE2E5D">
          <w:rPr>
            <w:rStyle w:val="Hyperlink"/>
            <w:rFonts w:cs="Arial"/>
            <w:highlight w:val="white"/>
          </w:rPr>
          <w:t>heading styles</w:t>
        </w:r>
      </w:hyperlink>
      <w:r w:rsidRPr="00CE2E5D">
        <w:rPr>
          <w:highlight w:val="white"/>
        </w:rPr>
        <w:t xml:space="preserve"> to maintain the section and subsection structure in the original print. Do not add blank lines before or after headings.</w:t>
      </w:r>
    </w:p>
    <w:p w14:paraId="000000D0" w14:textId="4E7CC01E" w:rsidR="003A30AA" w:rsidRPr="00CE2E5D" w:rsidRDefault="00CD1E2C" w:rsidP="00681491">
      <w:pPr>
        <w:numPr>
          <w:ilvl w:val="1"/>
          <w:numId w:val="5"/>
        </w:numPr>
        <w:spacing w:after="0"/>
        <w:rPr>
          <w:highlight w:val="white"/>
        </w:rPr>
      </w:pPr>
      <w:r w:rsidRPr="00CE2E5D">
        <w:rPr>
          <w:highlight w:val="white"/>
        </w:rPr>
        <w:t xml:space="preserve">The producer </w:t>
      </w:r>
      <w:r w:rsidR="002957EC" w:rsidRPr="00CE2E5D">
        <w:rPr>
          <w:highlight w:val="white"/>
        </w:rPr>
        <w:t>must</w:t>
      </w:r>
      <w:r w:rsidRPr="00CE2E5D">
        <w:rPr>
          <w:highlight w:val="white"/>
        </w:rPr>
        <w:t xml:space="preserve"> set the visual formatting of heading styles to black (</w:t>
      </w:r>
      <w:r w:rsidR="008D1414" w:rsidRPr="00CE2E5D">
        <w:rPr>
          <w:highlight w:val="white"/>
        </w:rPr>
        <w:t>b</w:t>
      </w:r>
      <w:r w:rsidRPr="00CE2E5D">
        <w:rPr>
          <w:highlight w:val="white"/>
        </w:rPr>
        <w:t xml:space="preserve">lue is the default setting in Word). The Microsoft support website provides more information on </w:t>
      </w:r>
      <w:hyperlink r:id="rId28" w:history="1">
        <w:r w:rsidRPr="00CE2E5D">
          <w:rPr>
            <w:rStyle w:val="Hyperlink"/>
            <w:rFonts w:cs="Arial"/>
            <w:highlight w:val="white"/>
          </w:rPr>
          <w:t>editing the visual formatting of default heading styles</w:t>
        </w:r>
      </w:hyperlink>
      <w:r w:rsidRPr="00CE2E5D">
        <w:rPr>
          <w:highlight w:val="white"/>
        </w:rPr>
        <w:t xml:space="preserve"> within Word.</w:t>
      </w:r>
      <w:r w:rsidR="001F7627">
        <w:rPr>
          <w:highlight w:val="white"/>
        </w:rPr>
        <w:t xml:space="preserve"> </w:t>
      </w:r>
      <w:r w:rsidR="00C6269F">
        <w:rPr>
          <w:highlight w:val="white"/>
        </w:rPr>
        <w:t xml:space="preserve">Font style, size, and other attributes are </w:t>
      </w:r>
      <w:r w:rsidR="00C6269F">
        <w:rPr>
          <w:highlight w:val="white"/>
        </w:rPr>
        <w:lastRenderedPageBreak/>
        <w:t>applied to headings at the discretion of the producer provided</w:t>
      </w:r>
      <w:r w:rsidR="00D022A8">
        <w:rPr>
          <w:highlight w:val="white"/>
        </w:rPr>
        <w:t xml:space="preserve"> they are consistently applied throughout the</w:t>
      </w:r>
      <w:r w:rsidR="00F33597">
        <w:rPr>
          <w:highlight w:val="white"/>
        </w:rPr>
        <w:t xml:space="preserve"> e-Tex</w:t>
      </w:r>
      <w:r w:rsidR="003B0EAF">
        <w:rPr>
          <w:highlight w:val="white"/>
        </w:rPr>
        <w:t>t</w:t>
      </w:r>
      <w:r w:rsidR="00D022A8">
        <w:rPr>
          <w:highlight w:val="white"/>
        </w:rPr>
        <w:t>.</w:t>
      </w:r>
    </w:p>
    <w:p w14:paraId="000000D1" w14:textId="69EB62A7" w:rsidR="003A30AA" w:rsidRPr="00CE2E5D" w:rsidRDefault="001E33AE" w:rsidP="00681491">
      <w:pPr>
        <w:numPr>
          <w:ilvl w:val="0"/>
          <w:numId w:val="50"/>
        </w:numPr>
        <w:spacing w:after="0"/>
        <w:rPr>
          <w:highlight w:val="white"/>
        </w:rPr>
      </w:pPr>
      <w:r w:rsidRPr="00CE2E5D">
        <w:rPr>
          <w:highlight w:val="white"/>
        </w:rPr>
        <w:t>T</w:t>
      </w:r>
      <w:r w:rsidR="00CD1E2C" w:rsidRPr="00CE2E5D">
        <w:rPr>
          <w:highlight w:val="white"/>
        </w:rPr>
        <w:t xml:space="preserve">he producer </w:t>
      </w:r>
      <w:r w:rsidR="004E2A68" w:rsidRPr="00CE2E5D">
        <w:rPr>
          <w:highlight w:val="white"/>
        </w:rPr>
        <w:t>must</w:t>
      </w:r>
      <w:r w:rsidR="00CD1E2C" w:rsidRPr="00CE2E5D">
        <w:rPr>
          <w:highlight w:val="white"/>
        </w:rPr>
        <w:t xml:space="preserve"> use a soft return to </w:t>
      </w:r>
      <w:r w:rsidR="007C7EB2" w:rsidRPr="00CE2E5D">
        <w:rPr>
          <w:highlight w:val="white"/>
        </w:rPr>
        <w:t>keep the text</w:t>
      </w:r>
      <w:r w:rsidR="00CD1E2C" w:rsidRPr="00CE2E5D">
        <w:rPr>
          <w:highlight w:val="white"/>
        </w:rPr>
        <w:t xml:space="preserve"> as a single heading</w:t>
      </w:r>
      <w:r w:rsidRPr="00CE2E5D">
        <w:rPr>
          <w:highlight w:val="white"/>
        </w:rPr>
        <w:t xml:space="preserve"> if components of the chapter or section title text are arranged on different lines on the page in the original print,</w:t>
      </w:r>
    </w:p>
    <w:p w14:paraId="000000D2" w14:textId="16D8B12A" w:rsidR="003A30AA" w:rsidRPr="00CE2E5D" w:rsidRDefault="00CD1E2C" w:rsidP="00681491">
      <w:pPr>
        <w:numPr>
          <w:ilvl w:val="1"/>
          <w:numId w:val="5"/>
        </w:numPr>
        <w:spacing w:after="0"/>
        <w:rPr>
          <w:highlight w:val="white"/>
        </w:rPr>
      </w:pPr>
      <w:r w:rsidRPr="00CE2E5D">
        <w:rPr>
          <w:highlight w:val="white"/>
        </w:rPr>
        <w:t xml:space="preserve">Chapter information should be read in an informative and intuitive sequence. The producer </w:t>
      </w:r>
      <w:r w:rsidR="00951592" w:rsidRPr="00CE2E5D">
        <w:rPr>
          <w:highlight w:val="white"/>
        </w:rPr>
        <w:t>may</w:t>
      </w:r>
      <w:r w:rsidRPr="00CE2E5D">
        <w:rPr>
          <w:highlight w:val="white"/>
        </w:rPr>
        <w:t xml:space="preserve"> rearrange these elements at their discretion. For example, if the chapter number is separated from “CHAPTER” and is placed in the upper corner of the page in the original print, it </w:t>
      </w:r>
      <w:r w:rsidR="004A2C82" w:rsidRPr="00CE2E5D">
        <w:rPr>
          <w:highlight w:val="white"/>
        </w:rPr>
        <w:t>must</w:t>
      </w:r>
      <w:r w:rsidRPr="00CE2E5D">
        <w:rPr>
          <w:highlight w:val="white"/>
        </w:rPr>
        <w:t xml:space="preserve"> be brought together as CHAPTER 12 in the e-Text.</w:t>
      </w:r>
    </w:p>
    <w:p w14:paraId="000000D3" w14:textId="02978A1A" w:rsidR="003A30AA" w:rsidRPr="00CE2E5D" w:rsidRDefault="00CD1E2C" w:rsidP="00681491">
      <w:pPr>
        <w:numPr>
          <w:ilvl w:val="0"/>
          <w:numId w:val="51"/>
        </w:numPr>
        <w:spacing w:after="0"/>
        <w:rPr>
          <w:highlight w:val="white"/>
        </w:rPr>
      </w:pPr>
      <w:r w:rsidRPr="00CE2E5D">
        <w:rPr>
          <w:highlight w:val="white"/>
        </w:rPr>
        <w:t>Use heading styles in sequential order to add navigable structure to the e-Text and indicate major sections and subsections of the original print.</w:t>
      </w:r>
    </w:p>
    <w:p w14:paraId="000000D4" w14:textId="6AA4EB1C" w:rsidR="003A30AA" w:rsidRPr="00CE2E5D" w:rsidRDefault="00CD1E2C" w:rsidP="00681491">
      <w:pPr>
        <w:numPr>
          <w:ilvl w:val="1"/>
          <w:numId w:val="5"/>
        </w:numPr>
        <w:spacing w:after="0"/>
        <w:rPr>
          <w:highlight w:val="white"/>
        </w:rPr>
      </w:pPr>
      <w:r w:rsidRPr="00CE2E5D">
        <w:rPr>
          <w:highlight w:val="white"/>
        </w:rPr>
        <w:t xml:space="preserve">The producer may use heading </w:t>
      </w:r>
      <w:r w:rsidRPr="00CE2E5D">
        <w:t xml:space="preserve">styles up to Heading 6 if needed. Do not </w:t>
      </w:r>
      <w:r w:rsidRPr="00CE2E5D">
        <w:rPr>
          <w:highlight w:val="white"/>
        </w:rPr>
        <w:t xml:space="preserve">use heading styles beyond Heading 6. In the case that the section and subsection structure of the original print uses headings beyond Heading 6, apply Heading 6 to all subsequent levels. Include a note in the </w:t>
      </w:r>
      <w:r w:rsidR="006D024F" w:rsidRPr="00CE2E5D">
        <w:rPr>
          <w:highlight w:val="white"/>
        </w:rPr>
        <w:t>PGN</w:t>
      </w:r>
      <w:r w:rsidRPr="00CE2E5D">
        <w:rPr>
          <w:highlight w:val="white"/>
        </w:rPr>
        <w:t xml:space="preserve"> if the </w:t>
      </w:r>
      <w:r w:rsidR="00755A18" w:rsidRPr="00CE2E5D">
        <w:rPr>
          <w:highlight w:val="white"/>
        </w:rPr>
        <w:t xml:space="preserve">heading structure in the </w:t>
      </w:r>
      <w:r w:rsidRPr="00CE2E5D">
        <w:rPr>
          <w:highlight w:val="white"/>
        </w:rPr>
        <w:t xml:space="preserve">original </w:t>
      </w:r>
      <w:r w:rsidR="00755A18" w:rsidRPr="00CE2E5D">
        <w:rPr>
          <w:highlight w:val="white"/>
        </w:rPr>
        <w:t>print</w:t>
      </w:r>
      <w:r w:rsidRPr="00CE2E5D">
        <w:rPr>
          <w:highlight w:val="white"/>
        </w:rPr>
        <w:t xml:space="preserve"> </w:t>
      </w:r>
      <w:r w:rsidR="0002625E" w:rsidRPr="00CE2E5D">
        <w:rPr>
          <w:highlight w:val="white"/>
        </w:rPr>
        <w:t>uses levels beyond</w:t>
      </w:r>
      <w:r w:rsidRPr="00CE2E5D">
        <w:rPr>
          <w:highlight w:val="white"/>
        </w:rPr>
        <w:t xml:space="preserve"> level 6 Headings</w:t>
      </w:r>
      <w:r w:rsidR="00C00608" w:rsidRPr="00CE2E5D">
        <w:rPr>
          <w:highlight w:val="white"/>
        </w:rPr>
        <w:t>.</w:t>
      </w:r>
    </w:p>
    <w:p w14:paraId="000000D5" w14:textId="5AA24D2B" w:rsidR="003A30AA" w:rsidRPr="00CE2E5D" w:rsidRDefault="00CD1E2C" w:rsidP="00681491">
      <w:pPr>
        <w:numPr>
          <w:ilvl w:val="1"/>
          <w:numId w:val="5"/>
        </w:numPr>
        <w:spacing w:after="0"/>
        <w:rPr>
          <w:highlight w:val="white"/>
        </w:rPr>
      </w:pPr>
      <w:r w:rsidRPr="00CE2E5D">
        <w:rPr>
          <w:highlight w:val="white"/>
        </w:rPr>
        <w:t xml:space="preserve">Do not use “Title” heading style in Word as it will not be incorporated into the </w:t>
      </w:r>
      <w:r w:rsidR="00810F71" w:rsidRPr="00CE2E5D">
        <w:rPr>
          <w:highlight w:val="white"/>
        </w:rPr>
        <w:t>e-Text</w:t>
      </w:r>
      <w:r w:rsidRPr="00CE2E5D">
        <w:rPr>
          <w:highlight w:val="white"/>
        </w:rPr>
        <w:t>’s navigation pane. The title of the original print must be styled as Heading 1</w:t>
      </w:r>
      <w:r w:rsidR="007E726B" w:rsidRPr="00CE2E5D">
        <w:rPr>
          <w:highlight w:val="white"/>
        </w:rPr>
        <w:t xml:space="preserve"> </w:t>
      </w:r>
      <w:r w:rsidR="004E323D">
        <w:rPr>
          <w:highlight w:val="white"/>
        </w:rPr>
        <w:t xml:space="preserve">and </w:t>
      </w:r>
      <w:r w:rsidR="00317111">
        <w:rPr>
          <w:highlight w:val="white"/>
        </w:rPr>
        <w:t>is included</w:t>
      </w:r>
      <w:r w:rsidR="004E323D">
        <w:rPr>
          <w:highlight w:val="white"/>
        </w:rPr>
        <w:t xml:space="preserve"> at the beginning of each individual e-Text file. </w:t>
      </w:r>
    </w:p>
    <w:p w14:paraId="7DDA2034" w14:textId="664E9E15" w:rsidR="001779A7" w:rsidRPr="00CE2E5D" w:rsidRDefault="00CD1E2C" w:rsidP="00681491">
      <w:pPr>
        <w:numPr>
          <w:ilvl w:val="0"/>
          <w:numId w:val="56"/>
        </w:numPr>
        <w:spacing w:after="0"/>
        <w:rPr>
          <w:highlight w:val="white"/>
        </w:rPr>
      </w:pPr>
      <w:r w:rsidRPr="00CE2E5D">
        <w:rPr>
          <w:highlight w:val="white"/>
        </w:rPr>
        <w:t xml:space="preserve">If the e-Text is split into multiple files (e.g. chapters or sections), the heading structure </w:t>
      </w:r>
      <w:r w:rsidR="003F57AE" w:rsidRPr="00CE2E5D">
        <w:rPr>
          <w:highlight w:val="white"/>
        </w:rPr>
        <w:t>must</w:t>
      </w:r>
      <w:r w:rsidRPr="00CE2E5D">
        <w:rPr>
          <w:highlight w:val="white"/>
        </w:rPr>
        <w:t xml:space="preserve"> be maintained as though it were one file (e.g. if chapter titles are set as Heading 2 and the book is split into individual chapter files, the Heading 2 style will be maintained</w:t>
      </w:r>
      <w:r w:rsidR="003F57AE" w:rsidRPr="00CE2E5D">
        <w:rPr>
          <w:highlight w:val="white"/>
        </w:rPr>
        <w:t xml:space="preserve"> on chapter titles</w:t>
      </w:r>
      <w:r w:rsidRPr="00CE2E5D">
        <w:rPr>
          <w:highlight w:val="white"/>
        </w:rPr>
        <w:t xml:space="preserve"> across all files).</w:t>
      </w:r>
    </w:p>
    <w:p w14:paraId="13D9BBEE" w14:textId="4A4F81DF" w:rsidR="001779A7" w:rsidRPr="00CE2E5D" w:rsidRDefault="6847EA68" w:rsidP="00681491">
      <w:pPr>
        <w:numPr>
          <w:ilvl w:val="0"/>
          <w:numId w:val="56"/>
        </w:numPr>
        <w:spacing w:after="0"/>
        <w:rPr>
          <w:highlight w:val="white"/>
        </w:rPr>
      </w:pPr>
      <w:r w:rsidRPr="00CE2E5D">
        <w:rPr>
          <w:highlight w:val="white"/>
        </w:rPr>
        <w:t xml:space="preserve">If the original print is split into individual chapter files and the </w:t>
      </w:r>
      <w:r w:rsidR="225F420F" w:rsidRPr="00CE2E5D">
        <w:rPr>
          <w:highlight w:val="white"/>
        </w:rPr>
        <w:t>reader</w:t>
      </w:r>
      <w:r w:rsidRPr="00CE2E5D">
        <w:rPr>
          <w:highlight w:val="white"/>
        </w:rPr>
        <w:t xml:space="preserve"> will only require certain chapters, the superordinate navigation </w:t>
      </w:r>
      <w:r w:rsidR="20A2EB28" w:rsidRPr="00CE2E5D">
        <w:rPr>
          <w:highlight w:val="white"/>
        </w:rPr>
        <w:t>must</w:t>
      </w:r>
      <w:r w:rsidRPr="00CE2E5D">
        <w:rPr>
          <w:highlight w:val="white"/>
        </w:rPr>
        <w:t xml:space="preserve"> be included in each individual e-Text file (e.g. </w:t>
      </w:r>
      <w:r w:rsidR="6ECC1633" w:rsidRPr="00CE2E5D">
        <w:rPr>
          <w:highlight w:val="white"/>
        </w:rPr>
        <w:t>Unit C Characteristics of Electricity Cont’d. Chapter 9 Static Electricity cont’d. 9.1 Types of Electricity</w:t>
      </w:r>
      <w:r w:rsidRPr="00CE2E5D">
        <w:rPr>
          <w:highlight w:val="white"/>
        </w:rPr>
        <w:t>).</w:t>
      </w:r>
    </w:p>
    <w:p w14:paraId="000000D8" w14:textId="0DA6C7AA" w:rsidR="003A30AA" w:rsidRPr="00CE2E5D" w:rsidRDefault="00372FCE" w:rsidP="00681491">
      <w:pPr>
        <w:numPr>
          <w:ilvl w:val="1"/>
          <w:numId w:val="56"/>
        </w:numPr>
        <w:spacing w:after="0"/>
        <w:rPr>
          <w:highlight w:val="white"/>
        </w:rPr>
      </w:pPr>
      <w:r w:rsidRPr="00CE2E5D">
        <w:rPr>
          <w:highlight w:val="white"/>
        </w:rPr>
        <w:t xml:space="preserve">For </w:t>
      </w:r>
      <w:r w:rsidR="00810752" w:rsidRPr="00CE2E5D">
        <w:rPr>
          <w:highlight w:val="white"/>
        </w:rPr>
        <w:t>example</w:t>
      </w:r>
      <w:r w:rsidR="00CD1E2C" w:rsidRPr="00CE2E5D">
        <w:rPr>
          <w:highlight w:val="white"/>
        </w:rPr>
        <w:t xml:space="preserve">: A classroom teacher uses chapters 2 and 7. In this case, the </w:t>
      </w:r>
      <w:r w:rsidR="00973119" w:rsidRPr="00CE2E5D">
        <w:rPr>
          <w:highlight w:val="white"/>
        </w:rPr>
        <w:t>reader</w:t>
      </w:r>
      <w:r w:rsidR="00CD1E2C" w:rsidRPr="00CE2E5D">
        <w:rPr>
          <w:highlight w:val="white"/>
        </w:rPr>
        <w:t xml:space="preserve"> would still need </w:t>
      </w:r>
      <w:r w:rsidR="00CD1E2C" w:rsidRPr="00CE2E5D">
        <w:t xml:space="preserve">the </w:t>
      </w:r>
      <w:proofErr w:type="gramStart"/>
      <w:r w:rsidR="00CD1E2C" w:rsidRPr="00CE2E5D">
        <w:t>unit</w:t>
      </w:r>
      <w:proofErr w:type="gramEnd"/>
      <w:r w:rsidR="00CD1E2C" w:rsidRPr="00CE2E5D">
        <w:t xml:space="preserve"> name or section title from </w:t>
      </w:r>
      <w:r w:rsidR="00CD1E2C" w:rsidRPr="00CE2E5D">
        <w:rPr>
          <w:highlight w:val="white"/>
        </w:rPr>
        <w:t>the original print in these individual chapter files.</w:t>
      </w:r>
    </w:p>
    <w:p w14:paraId="000000D9" w14:textId="77777777" w:rsidR="003A30AA" w:rsidRPr="00CE2E5D" w:rsidRDefault="00CD1E2C" w:rsidP="00681491">
      <w:pPr>
        <w:numPr>
          <w:ilvl w:val="0"/>
          <w:numId w:val="56"/>
        </w:numPr>
        <w:spacing w:after="0"/>
        <w:rPr>
          <w:highlight w:val="white"/>
        </w:rPr>
      </w:pPr>
      <w:r w:rsidRPr="00CE2E5D">
        <w:rPr>
          <w:highlight w:val="white"/>
        </w:rPr>
        <w:t>Any short-form materials (e.g. instructor generated materials including handouts, class notes, tests, presentation materials, course packs, etc.) should have identifying information at the top of the file, such as title or file name. This information does not have to be styled as a heading unless there is navigational benefit. If no such information exists, producers can include a Producer’s Note to identify material.</w:t>
      </w:r>
    </w:p>
    <w:p w14:paraId="000000DA" w14:textId="5F58F55B" w:rsidR="003A30AA" w:rsidRPr="00CE2E5D" w:rsidRDefault="00CD1E2C" w:rsidP="00681491">
      <w:pPr>
        <w:numPr>
          <w:ilvl w:val="0"/>
          <w:numId w:val="56"/>
        </w:numPr>
        <w:rPr>
          <w:highlight w:val="white"/>
        </w:rPr>
      </w:pPr>
      <w:r w:rsidRPr="00CE2E5D">
        <w:rPr>
          <w:highlight w:val="white"/>
        </w:rPr>
        <w:t xml:space="preserve">Identify any navigational headings that are not part of the original print in a Producer’s Note. The Producer’s Note </w:t>
      </w:r>
      <w:r w:rsidR="00D16636" w:rsidRPr="00CE2E5D">
        <w:rPr>
          <w:highlight w:val="white"/>
        </w:rPr>
        <w:t>must</w:t>
      </w:r>
      <w:r w:rsidRPr="00CE2E5D">
        <w:rPr>
          <w:highlight w:val="white"/>
        </w:rPr>
        <w:t xml:space="preserve"> contain the </w:t>
      </w:r>
      <w:proofErr w:type="gramStart"/>
      <w:r w:rsidRPr="00CE2E5D">
        <w:rPr>
          <w:highlight w:val="white"/>
        </w:rPr>
        <w:t>heading</w:t>
      </w:r>
      <w:proofErr w:type="gramEnd"/>
      <w:r w:rsidRPr="00CE2E5D">
        <w:rPr>
          <w:highlight w:val="white"/>
        </w:rPr>
        <w:t xml:space="preserve"> so it is clear to the reader that this heading was added by the producer and is not present in the original print. For example:</w:t>
      </w:r>
    </w:p>
    <w:p w14:paraId="000000DB" w14:textId="77777777" w:rsidR="003A30AA" w:rsidRPr="00CE2E5D" w:rsidRDefault="00CD1E2C" w:rsidP="005A27F9">
      <w:pPr>
        <w:rPr>
          <w:rFonts w:ascii="Courier New" w:eastAsia="Courier New" w:hAnsi="Courier New" w:cs="Courier New"/>
          <w:highlight w:val="white"/>
        </w:rPr>
      </w:pPr>
      <w:r w:rsidRPr="00CE2E5D">
        <w:rPr>
          <w:rFonts w:ascii="Courier New" w:eastAsia="Courier New" w:hAnsi="Courier New" w:cs="Courier New"/>
          <w:highlight w:val="white"/>
        </w:rPr>
        <w:t>BEGIN PRODUCER’S NOTE:</w:t>
      </w:r>
    </w:p>
    <w:p w14:paraId="000000DC" w14:textId="3FBFDCCC" w:rsidR="003A30AA" w:rsidRPr="00CE2E5D" w:rsidRDefault="00CD1E2C">
      <w:pPr>
        <w:rPr>
          <w:rFonts w:ascii="Courier New" w:eastAsia="Courier New" w:hAnsi="Courier New" w:cs="Courier New"/>
          <w:highlight w:val="white"/>
        </w:rPr>
      </w:pPr>
      <w:r w:rsidRPr="00CE2E5D">
        <w:rPr>
          <w:rFonts w:ascii="Courier New" w:eastAsia="Courier New" w:hAnsi="Courier New" w:cs="Courier New"/>
          <w:b/>
          <w:highlight w:val="white"/>
        </w:rPr>
        <w:t>Learning Objective Questions</w:t>
      </w:r>
    </w:p>
    <w:p w14:paraId="000000DD" w14:textId="77777777" w:rsidR="003A30AA" w:rsidRPr="00CE2E5D" w:rsidRDefault="00CD1E2C">
      <w:pPr>
        <w:rPr>
          <w:rFonts w:ascii="Courier New" w:eastAsia="Courier New" w:hAnsi="Courier New" w:cs="Courier New"/>
          <w:highlight w:val="white"/>
        </w:rPr>
      </w:pPr>
      <w:r w:rsidRPr="00CE2E5D">
        <w:rPr>
          <w:rFonts w:ascii="Courier New" w:eastAsia="Courier New" w:hAnsi="Courier New" w:cs="Courier New"/>
          <w:highlight w:val="white"/>
        </w:rPr>
        <w:t>This heading has been added by the producer for ease of navigation and is not present in the original print.</w:t>
      </w:r>
    </w:p>
    <w:p w14:paraId="000000DE" w14:textId="77777777" w:rsidR="003A30AA" w:rsidRPr="00CE2E5D" w:rsidRDefault="00CD1E2C">
      <w:pPr>
        <w:rPr>
          <w:rFonts w:ascii="Courier New" w:eastAsia="Courier New" w:hAnsi="Courier New" w:cs="Courier New"/>
          <w:highlight w:val="white"/>
        </w:rPr>
      </w:pPr>
      <w:r w:rsidRPr="00CE2E5D">
        <w:rPr>
          <w:rFonts w:ascii="Courier New" w:eastAsia="Courier New" w:hAnsi="Courier New" w:cs="Courier New"/>
          <w:highlight w:val="white"/>
        </w:rPr>
        <w:lastRenderedPageBreak/>
        <w:t>END PRODUCER’S NOTE.</w:t>
      </w:r>
    </w:p>
    <w:p w14:paraId="000000DF" w14:textId="6EDF0D83" w:rsidR="003A30AA" w:rsidRPr="00CE2E5D" w:rsidRDefault="00E965E9">
      <w:pPr>
        <w:pStyle w:val="Heading3"/>
      </w:pPr>
      <w:bookmarkStart w:id="72" w:name="_4.5_Context_Breaks"/>
      <w:bookmarkStart w:id="73" w:name="_3.5_Context_Breaks"/>
      <w:bookmarkStart w:id="74" w:name="_Toc221003659"/>
      <w:bookmarkEnd w:id="72"/>
      <w:bookmarkEnd w:id="73"/>
      <w:r w:rsidRPr="00CE2E5D">
        <w:t>3</w:t>
      </w:r>
      <w:r w:rsidR="00CD1E2C" w:rsidRPr="00CE2E5D">
        <w:t>.5 Context Breaks</w:t>
      </w:r>
      <w:bookmarkEnd w:id="74"/>
    </w:p>
    <w:p w14:paraId="0CE82F0E" w14:textId="2756233F" w:rsidR="00EA4AB7" w:rsidRPr="00CE2E5D" w:rsidRDefault="00CD1E2C" w:rsidP="00681491">
      <w:pPr>
        <w:numPr>
          <w:ilvl w:val="0"/>
          <w:numId w:val="57"/>
        </w:numPr>
        <w:pBdr>
          <w:top w:val="nil"/>
          <w:left w:val="nil"/>
          <w:bottom w:val="nil"/>
          <w:right w:val="nil"/>
          <w:between w:val="nil"/>
        </w:pBdr>
        <w:spacing w:after="0"/>
      </w:pPr>
      <w:r w:rsidRPr="00CE2E5D">
        <w:t xml:space="preserve">In </w:t>
      </w:r>
      <w:r w:rsidR="00B9121C" w:rsidRPr="00CE2E5D">
        <w:t xml:space="preserve">the original </w:t>
      </w:r>
      <w:r w:rsidRPr="00CE2E5D">
        <w:t xml:space="preserve">print, </w:t>
      </w:r>
      <w:hyperlink r:id="rId29" w:anchor="desc" w:history="1">
        <w:r w:rsidRPr="00CE2E5D">
          <w:rPr>
            <w:rStyle w:val="Hyperlink"/>
            <w:rFonts w:cs="Arial"/>
          </w:rPr>
          <w:t xml:space="preserve">context breaks may be </w:t>
        </w:r>
        <w:r w:rsidR="001F6AAB" w:rsidRPr="00CE2E5D">
          <w:rPr>
            <w:rStyle w:val="Hyperlink"/>
            <w:rFonts w:cs="Arial"/>
          </w:rPr>
          <w:t>represented</w:t>
        </w:r>
        <w:r w:rsidRPr="00CE2E5D">
          <w:rPr>
            <w:rStyle w:val="Hyperlink"/>
            <w:rFonts w:cs="Arial"/>
          </w:rPr>
          <w:t xml:space="preserve"> by symbols, blank lines, illustrations, etc</w:t>
        </w:r>
      </w:hyperlink>
      <w:r w:rsidRPr="00CE2E5D">
        <w:t>. In the e-Text, these indicators are removed and replaced with three asterisks, each separated by one space (* * *) The group of asterisks is placed on a line by itself, preceded and followed by hard returns.</w:t>
      </w:r>
    </w:p>
    <w:p w14:paraId="000000E1" w14:textId="6E0DB135" w:rsidR="003A30AA" w:rsidRPr="00CE2E5D" w:rsidRDefault="00CD1E2C" w:rsidP="00681491">
      <w:pPr>
        <w:numPr>
          <w:ilvl w:val="0"/>
          <w:numId w:val="57"/>
        </w:numPr>
        <w:pBdr>
          <w:top w:val="nil"/>
          <w:left w:val="nil"/>
          <w:bottom w:val="nil"/>
          <w:right w:val="nil"/>
          <w:between w:val="nil"/>
        </w:pBdr>
        <w:spacing w:after="0"/>
      </w:pPr>
      <w:r w:rsidRPr="00CE2E5D">
        <w:t xml:space="preserve">Context breaks which are the result of missing or omitted pages </w:t>
      </w:r>
      <w:r w:rsidR="009A3977" w:rsidRPr="00CE2E5D">
        <w:t>must</w:t>
      </w:r>
      <w:r w:rsidRPr="00CE2E5D">
        <w:t xml:space="preserve"> be noted by a Producer’s Note.</w:t>
      </w:r>
    </w:p>
    <w:p w14:paraId="000000E2" w14:textId="1E162885" w:rsidR="003A30AA" w:rsidRPr="00CE2E5D" w:rsidRDefault="00CD1E2C" w:rsidP="00681491">
      <w:pPr>
        <w:numPr>
          <w:ilvl w:val="0"/>
          <w:numId w:val="57"/>
        </w:numPr>
        <w:pBdr>
          <w:top w:val="nil"/>
          <w:left w:val="nil"/>
          <w:bottom w:val="nil"/>
          <w:right w:val="nil"/>
          <w:between w:val="nil"/>
        </w:pBdr>
        <w:spacing w:after="0"/>
      </w:pPr>
      <w:r w:rsidRPr="00CE2E5D">
        <w:t xml:space="preserve">Context break representation must be </w:t>
      </w:r>
      <w:r w:rsidR="000635B4" w:rsidRPr="00CE2E5D">
        <w:t>noted in</w:t>
      </w:r>
      <w:r w:rsidRPr="00CE2E5D">
        <w:t xml:space="preserve"> the </w:t>
      </w:r>
      <w:r w:rsidR="00567809" w:rsidRPr="00CE2E5D">
        <w:t>PGN</w:t>
      </w:r>
      <w:r w:rsidRPr="00CE2E5D">
        <w:t xml:space="preserve"> to ensure the reader will </w:t>
      </w:r>
      <w:r w:rsidR="00846F29" w:rsidRPr="00CE2E5D">
        <w:t xml:space="preserve">consistently </w:t>
      </w:r>
      <w:r w:rsidRPr="00CE2E5D">
        <w:t>associate three spaced asterisks with a context break.</w:t>
      </w:r>
      <w:r w:rsidR="005E5011" w:rsidRPr="00CE2E5D">
        <w:t xml:space="preserve"> It is </w:t>
      </w:r>
      <w:r w:rsidR="000E0DE4" w:rsidRPr="00CE2E5D">
        <w:t>at the producer’s discretion as to whether the</w:t>
      </w:r>
      <w:r w:rsidR="00A52FC2" w:rsidRPr="00CE2E5D">
        <w:t xml:space="preserve"> format</w:t>
      </w:r>
      <w:r w:rsidR="00E54BA2" w:rsidRPr="00CE2E5D">
        <w:t>ting</w:t>
      </w:r>
      <w:r w:rsidR="00A52FC2" w:rsidRPr="00CE2E5D">
        <w:t xml:space="preserve"> of context breaks in the original print is </w:t>
      </w:r>
      <w:r w:rsidR="00210CD5" w:rsidRPr="00CE2E5D">
        <w:t xml:space="preserve">described in the </w:t>
      </w:r>
      <w:r w:rsidR="00DC1BD6" w:rsidRPr="00CE2E5D">
        <w:t>PGN</w:t>
      </w:r>
      <w:r w:rsidR="00210CD5" w:rsidRPr="00CE2E5D">
        <w:t>.</w:t>
      </w:r>
    </w:p>
    <w:p w14:paraId="56779F92" w14:textId="6474F1CC" w:rsidR="001D7C74" w:rsidRPr="00CE2E5D" w:rsidRDefault="005754A3" w:rsidP="00D820D4">
      <w:pPr>
        <w:numPr>
          <w:ilvl w:val="1"/>
          <w:numId w:val="3"/>
        </w:numPr>
        <w:pBdr>
          <w:top w:val="nil"/>
          <w:left w:val="nil"/>
          <w:bottom w:val="nil"/>
          <w:right w:val="nil"/>
          <w:between w:val="nil"/>
        </w:pBdr>
      </w:pPr>
      <w:r w:rsidRPr="00CE2E5D">
        <w:t xml:space="preserve">If three spaced asterisks are used </w:t>
      </w:r>
      <w:r w:rsidR="00EE4CF0" w:rsidRPr="00CE2E5D">
        <w:t>for another reason in the original print</w:t>
      </w:r>
      <w:r w:rsidR="00134CFF" w:rsidRPr="00CE2E5D">
        <w:t>, three spaced daggers</w:t>
      </w:r>
      <w:r w:rsidR="00E35F9E" w:rsidRPr="00CE2E5D">
        <w:t xml:space="preserve"> (</w:t>
      </w:r>
      <w:r w:rsidR="00B7466F" w:rsidRPr="00CE2E5D">
        <w:t>† †</w:t>
      </w:r>
      <w:r w:rsidR="00FD2085" w:rsidRPr="00CE2E5D">
        <w:t xml:space="preserve"> †)</w:t>
      </w:r>
      <w:r w:rsidR="00134CFF" w:rsidRPr="00CE2E5D">
        <w:t xml:space="preserve"> </w:t>
      </w:r>
      <w:r w:rsidR="005A3696" w:rsidRPr="00CE2E5D">
        <w:t>may</w:t>
      </w:r>
      <w:r w:rsidR="00134CFF" w:rsidRPr="00CE2E5D">
        <w:t xml:space="preserve"> be used to </w:t>
      </w:r>
      <w:r w:rsidR="00192E6C" w:rsidRPr="00CE2E5D">
        <w:t>represent context breaks in the e-Text</w:t>
      </w:r>
      <w:r w:rsidR="00846F29" w:rsidRPr="00CE2E5D">
        <w:t xml:space="preserve">. This </w:t>
      </w:r>
      <w:r w:rsidR="009A3977" w:rsidRPr="00CE2E5D">
        <w:t>must</w:t>
      </w:r>
      <w:r w:rsidR="00846F29" w:rsidRPr="00CE2E5D">
        <w:t xml:space="preserve"> be reflected in the </w:t>
      </w:r>
      <w:r w:rsidR="00DC1BD6" w:rsidRPr="00CE2E5D">
        <w:t>PGN</w:t>
      </w:r>
      <w:r w:rsidR="00AD478E" w:rsidRPr="00CE2E5D">
        <w:t>.</w:t>
      </w:r>
    </w:p>
    <w:p w14:paraId="000000E3" w14:textId="6E1A9224" w:rsidR="003A30AA" w:rsidRPr="00CE2E5D" w:rsidRDefault="00E965E9">
      <w:pPr>
        <w:pStyle w:val="Heading3"/>
        <w:rPr>
          <w:sz w:val="24"/>
          <w:szCs w:val="24"/>
        </w:rPr>
      </w:pPr>
      <w:bookmarkStart w:id="75" w:name="_Toc221003660"/>
      <w:r w:rsidRPr="00CE2E5D">
        <w:t>3</w:t>
      </w:r>
      <w:r w:rsidR="00CD1E2C" w:rsidRPr="00CE2E5D">
        <w:t>.6 End of File</w:t>
      </w:r>
      <w:bookmarkEnd w:id="75"/>
    </w:p>
    <w:p w14:paraId="000000E4" w14:textId="00A87ACA" w:rsidR="003A30AA" w:rsidRPr="00CE2E5D" w:rsidRDefault="00CD1E2C" w:rsidP="00681491">
      <w:pPr>
        <w:numPr>
          <w:ilvl w:val="0"/>
          <w:numId w:val="58"/>
        </w:numPr>
        <w:spacing w:after="0"/>
        <w:rPr>
          <w:highlight w:val="white"/>
        </w:rPr>
      </w:pPr>
      <w:r w:rsidRPr="00CE2E5D">
        <w:rPr>
          <w:highlight w:val="white"/>
        </w:rPr>
        <w:t xml:space="preserve">At the end of each separately saved file, type [END OF FILE] and specify the file number and total number of files. If the title is partially produced (e.g. 2 of 7 chapters), the </w:t>
      </w:r>
      <w:r w:rsidR="005C2D16" w:rsidRPr="00CE2E5D">
        <w:rPr>
          <w:highlight w:val="white"/>
        </w:rPr>
        <w:t>[</w:t>
      </w:r>
      <w:r w:rsidRPr="00CE2E5D">
        <w:rPr>
          <w:highlight w:val="white"/>
        </w:rPr>
        <w:t>END OF FILE</w:t>
      </w:r>
      <w:r w:rsidR="005C2D16" w:rsidRPr="00CE2E5D">
        <w:rPr>
          <w:highlight w:val="white"/>
        </w:rPr>
        <w:t>]</w:t>
      </w:r>
      <w:r w:rsidRPr="00CE2E5D">
        <w:rPr>
          <w:highlight w:val="white"/>
        </w:rPr>
        <w:t xml:space="preserve"> statements in each individual file </w:t>
      </w:r>
      <w:r w:rsidR="00B571DF" w:rsidRPr="00CE2E5D">
        <w:rPr>
          <w:highlight w:val="white"/>
        </w:rPr>
        <w:t>must</w:t>
      </w:r>
      <w:r w:rsidRPr="00CE2E5D">
        <w:rPr>
          <w:highlight w:val="white"/>
        </w:rPr>
        <w:t xml:space="preserve"> be updated to reflect the total number of files produced at that time (e.g. </w:t>
      </w:r>
      <w:r w:rsidR="00075276" w:rsidRPr="00CE2E5D">
        <w:rPr>
          <w:highlight w:val="white"/>
        </w:rPr>
        <w:t>[</w:t>
      </w:r>
      <w:r w:rsidRPr="00CE2E5D">
        <w:rPr>
          <w:highlight w:val="white"/>
        </w:rPr>
        <w:t>END OF FILE 6 OF 18</w:t>
      </w:r>
      <w:r w:rsidR="00075276" w:rsidRPr="00CE2E5D">
        <w:rPr>
          <w:highlight w:val="white"/>
        </w:rPr>
        <w:t>]</w:t>
      </w:r>
      <w:r w:rsidRPr="00CE2E5D">
        <w:rPr>
          <w:highlight w:val="white"/>
        </w:rPr>
        <w:t>).</w:t>
      </w:r>
    </w:p>
    <w:p w14:paraId="000000E7" w14:textId="7A3B5F76" w:rsidR="003A30AA" w:rsidRPr="00CE2E5D" w:rsidRDefault="00CD1E2C" w:rsidP="00681491">
      <w:pPr>
        <w:numPr>
          <w:ilvl w:val="1"/>
          <w:numId w:val="33"/>
        </w:numPr>
        <w:rPr>
          <w:highlight w:val="white"/>
        </w:rPr>
      </w:pPr>
      <w:r w:rsidRPr="00CE2E5D">
        <w:rPr>
          <w:highlight w:val="white"/>
        </w:rPr>
        <w:t xml:space="preserve">If subsequent files are produced later, the producer of those files </w:t>
      </w:r>
      <w:r w:rsidR="008B4323" w:rsidRPr="00CE2E5D">
        <w:rPr>
          <w:highlight w:val="white"/>
        </w:rPr>
        <w:t>must</w:t>
      </w:r>
      <w:r w:rsidRPr="00CE2E5D">
        <w:rPr>
          <w:highlight w:val="white"/>
        </w:rPr>
        <w:t xml:space="preserve"> update the [END OF FILE] indicator in all existing files.</w:t>
      </w:r>
    </w:p>
    <w:p w14:paraId="000000E8" w14:textId="6EE22369" w:rsidR="003A30AA" w:rsidRPr="00CE2E5D" w:rsidRDefault="00C2490C">
      <w:pPr>
        <w:pStyle w:val="Heading3"/>
      </w:pPr>
      <w:bookmarkStart w:id="76" w:name="_Toc221003661"/>
      <w:r w:rsidRPr="00CE2E5D">
        <w:t>3</w:t>
      </w:r>
      <w:r w:rsidR="00CD1E2C" w:rsidRPr="00CE2E5D">
        <w:t>.7 Hyperlinks</w:t>
      </w:r>
      <w:bookmarkEnd w:id="76"/>
    </w:p>
    <w:p w14:paraId="000000E9" w14:textId="7E9B6ECB" w:rsidR="003A30AA" w:rsidRPr="00CE2E5D" w:rsidRDefault="00CD1E2C" w:rsidP="00681491">
      <w:pPr>
        <w:numPr>
          <w:ilvl w:val="0"/>
          <w:numId w:val="59"/>
        </w:numPr>
        <w:spacing w:after="0"/>
      </w:pPr>
      <w:r w:rsidRPr="00CE2E5D">
        <w:rPr>
          <w:highlight w:val="white"/>
        </w:rPr>
        <w:t xml:space="preserve">All URLs must be </w:t>
      </w:r>
      <w:hyperlink r:id="rId30" w:history="1">
        <w:r w:rsidRPr="00CE2E5D">
          <w:rPr>
            <w:rStyle w:val="Hyperlink"/>
            <w:rFonts w:cs="Arial"/>
            <w:highlight w:val="white"/>
          </w:rPr>
          <w:t>hyperlinked within the e-Text</w:t>
        </w:r>
      </w:hyperlink>
      <w:r w:rsidRPr="00CE2E5D">
        <w:rPr>
          <w:highlight w:val="white"/>
        </w:rPr>
        <w:t xml:space="preserve">. To the greatest extent, the producer </w:t>
      </w:r>
      <w:r w:rsidR="001120CB" w:rsidRPr="00CE2E5D">
        <w:rPr>
          <w:highlight w:val="white"/>
        </w:rPr>
        <w:t>must</w:t>
      </w:r>
      <w:r w:rsidRPr="00CE2E5D">
        <w:rPr>
          <w:highlight w:val="white"/>
        </w:rPr>
        <w:t xml:space="preserve"> ensure that the URL in the original print is correctly linked in e-Text. </w:t>
      </w:r>
      <w:r w:rsidR="00AA3805" w:rsidRPr="00CE2E5D">
        <w:rPr>
          <w:highlight w:val="white"/>
        </w:rPr>
        <w:t>Correct</w:t>
      </w:r>
      <w:r w:rsidRPr="00CE2E5D">
        <w:rPr>
          <w:highlight w:val="white"/>
        </w:rPr>
        <w:t xml:space="preserve"> any OCR errors but </w:t>
      </w:r>
      <w:r w:rsidR="00AA3805" w:rsidRPr="00CE2E5D">
        <w:rPr>
          <w:highlight w:val="white"/>
        </w:rPr>
        <w:t>do</w:t>
      </w:r>
      <w:r w:rsidRPr="00CE2E5D">
        <w:rPr>
          <w:highlight w:val="white"/>
        </w:rPr>
        <w:t xml:space="preserve"> not update errors that are present in the original print.</w:t>
      </w:r>
    </w:p>
    <w:p w14:paraId="000000EA" w14:textId="362F55A5" w:rsidR="003A30AA" w:rsidRPr="00CE2E5D" w:rsidRDefault="00CD1E2C" w:rsidP="00681491">
      <w:pPr>
        <w:numPr>
          <w:ilvl w:val="0"/>
          <w:numId w:val="59"/>
        </w:numPr>
        <w:spacing w:after="0"/>
        <w:rPr>
          <w:highlight w:val="white"/>
        </w:rPr>
      </w:pPr>
      <w:r w:rsidRPr="00CE2E5D">
        <w:rPr>
          <w:highlight w:val="white"/>
        </w:rPr>
        <w:t xml:space="preserve">If the producer is aware that a link directs to inappropriate and/or harmful content, they </w:t>
      </w:r>
      <w:r w:rsidR="00541A8B" w:rsidRPr="00CE2E5D">
        <w:rPr>
          <w:highlight w:val="white"/>
        </w:rPr>
        <w:t>may</w:t>
      </w:r>
      <w:r w:rsidRPr="00CE2E5D">
        <w:rPr>
          <w:highlight w:val="white"/>
        </w:rPr>
        <w:t xml:space="preserve"> omit the content from the e-Text and/or contact the publisher with concerns</w:t>
      </w:r>
      <w:r w:rsidR="006D49DF" w:rsidRPr="00CE2E5D">
        <w:rPr>
          <w:highlight w:val="white"/>
        </w:rPr>
        <w:t xml:space="preserve"> at the discretion of the agency</w:t>
      </w:r>
      <w:r w:rsidRPr="00CE2E5D">
        <w:rPr>
          <w:highlight w:val="white"/>
        </w:rPr>
        <w:t>. If a URL is deactivated by the producer, include a P</w:t>
      </w:r>
      <w:r w:rsidR="00F25662" w:rsidRPr="00CE2E5D">
        <w:rPr>
          <w:highlight w:val="white"/>
        </w:rPr>
        <w:t>roducer’s Note</w:t>
      </w:r>
      <w:r w:rsidRPr="00CE2E5D">
        <w:rPr>
          <w:highlight w:val="white"/>
        </w:rPr>
        <w:t xml:space="preserve"> to explain why it is not hyperlinked.</w:t>
      </w:r>
    </w:p>
    <w:p w14:paraId="000000EB" w14:textId="7B08226C" w:rsidR="003A30AA" w:rsidRPr="00CE2E5D" w:rsidRDefault="00CD1E2C" w:rsidP="00681491">
      <w:pPr>
        <w:numPr>
          <w:ilvl w:val="0"/>
          <w:numId w:val="59"/>
        </w:numPr>
        <w:spacing w:after="0"/>
      </w:pPr>
      <w:r w:rsidRPr="00CE2E5D">
        <w:rPr>
          <w:highlight w:val="white"/>
        </w:rPr>
        <w:t xml:space="preserve">Since the producer </w:t>
      </w:r>
      <w:r w:rsidR="009669E1" w:rsidRPr="00CE2E5D">
        <w:rPr>
          <w:highlight w:val="white"/>
        </w:rPr>
        <w:t>might</w:t>
      </w:r>
      <w:r w:rsidRPr="00CE2E5D">
        <w:rPr>
          <w:highlight w:val="white"/>
        </w:rPr>
        <w:t xml:space="preserve"> not investigate every hyperlink in the original print, the following statement is included in </w:t>
      </w:r>
      <w:hyperlink w:anchor="_10.2.1_Standard_Producer's" w:history="1">
        <w:r w:rsidR="00E45B8D" w:rsidRPr="00CE2E5D">
          <w:rPr>
            <w:rStyle w:val="Hyperlink"/>
            <w:rFonts w:cs="Arial"/>
          </w:rPr>
          <w:t>10.2.1:</w:t>
        </w:r>
        <w:r w:rsidR="002E5808" w:rsidRPr="00CE2E5D">
          <w:rPr>
            <w:rStyle w:val="Hyperlink"/>
            <w:rFonts w:cs="Arial"/>
          </w:rPr>
          <w:t xml:space="preserve"> Standard Producer’s General Note</w:t>
        </w:r>
        <w:r w:rsidR="00436E03" w:rsidRPr="00CE2E5D">
          <w:rPr>
            <w:rStyle w:val="Hyperlink"/>
            <w:rFonts w:cs="Arial"/>
          </w:rPr>
          <w:t xml:space="preserve"> Template:</w:t>
        </w:r>
      </w:hyperlink>
    </w:p>
    <w:p w14:paraId="000000EC" w14:textId="3D4D8204" w:rsidR="003A30AA" w:rsidRPr="00CE2E5D" w:rsidRDefault="00CD1E2C" w:rsidP="00681491">
      <w:pPr>
        <w:numPr>
          <w:ilvl w:val="1"/>
          <w:numId w:val="19"/>
        </w:numPr>
      </w:pPr>
      <w:r w:rsidRPr="00CE2E5D">
        <w:t>"The agency that produced and/or shared this e-Text does not have any control over and does not assume any responsibility for author or third-party websites or their content hyperlinked in the original print and transferred to the e-Text."</w:t>
      </w:r>
      <w:r w:rsidRPr="00CE2E5D">
        <w:br w:type="page"/>
      </w:r>
    </w:p>
    <w:p w14:paraId="000000ED" w14:textId="62518495" w:rsidR="003A30AA" w:rsidRPr="00CE2E5D" w:rsidRDefault="00C2490C">
      <w:pPr>
        <w:pStyle w:val="Heading2"/>
      </w:pPr>
      <w:bookmarkStart w:id="77" w:name="_Toc221003662"/>
      <w:r w:rsidRPr="00CE2E5D">
        <w:lastRenderedPageBreak/>
        <w:t>4</w:t>
      </w:r>
      <w:r w:rsidR="00CD1E2C" w:rsidRPr="00CE2E5D">
        <w:t>.0 Non-Text Content</w:t>
      </w:r>
      <w:bookmarkEnd w:id="77"/>
    </w:p>
    <w:p w14:paraId="5F5319A9" w14:textId="73BB7237" w:rsidR="00C61710" w:rsidRPr="00CE2E5D" w:rsidRDefault="00CD1E2C">
      <w:r w:rsidRPr="00CE2E5D">
        <w:t xml:space="preserve">The sections that follow outline the required steps to represent </w:t>
      </w:r>
      <w:hyperlink w:anchor="_11.6:_Glossary" w:history="1">
        <w:r w:rsidRPr="00CE2E5D">
          <w:rPr>
            <w:rStyle w:val="Hyperlink"/>
            <w:rFonts w:cs="Arial"/>
          </w:rPr>
          <w:t>non-text content</w:t>
        </w:r>
      </w:hyperlink>
      <w:r w:rsidRPr="00CE2E5D">
        <w:t xml:space="preserve"> (e.g. images, diagrams, emojis) in the e-Text. Informative visual elements in the original print should be retained and made accessible with alt-text descriptions and/or Producer’s Notes.</w:t>
      </w:r>
    </w:p>
    <w:p w14:paraId="156C2001" w14:textId="47B01F63" w:rsidR="00D92E0E" w:rsidRPr="00CE2E5D" w:rsidRDefault="00D92E0E">
      <w:r w:rsidRPr="00CE2E5D">
        <w:t xml:space="preserve">These guidelines </w:t>
      </w:r>
      <w:r w:rsidR="00872E8D" w:rsidRPr="00CE2E5D">
        <w:t xml:space="preserve">allow for agencies to determine their own approach </w:t>
      </w:r>
      <w:r w:rsidR="008309C1" w:rsidRPr="00CE2E5D">
        <w:t xml:space="preserve">to </w:t>
      </w:r>
      <w:r w:rsidR="00AB5146" w:rsidRPr="00CE2E5D">
        <w:t xml:space="preserve">retaining </w:t>
      </w:r>
      <w:r w:rsidR="00D224A8" w:rsidRPr="00CE2E5D">
        <w:t xml:space="preserve">or omitting </w:t>
      </w:r>
      <w:r w:rsidR="00782D88" w:rsidRPr="00CE2E5D">
        <w:t>non-text</w:t>
      </w:r>
      <w:r w:rsidR="00D224A8" w:rsidRPr="00CE2E5D">
        <w:t xml:space="preserve"> content </w:t>
      </w:r>
      <w:r w:rsidR="00B55D95" w:rsidRPr="00CE2E5D">
        <w:t>in</w:t>
      </w:r>
      <w:r w:rsidR="00D224A8" w:rsidRPr="00CE2E5D">
        <w:t xml:space="preserve"> e-Text productions. </w:t>
      </w:r>
    </w:p>
    <w:p w14:paraId="66002463" w14:textId="2BF3D0A9" w:rsidR="00BB5930" w:rsidRPr="00CE2E5D" w:rsidRDefault="00BB5930" w:rsidP="005A2DE6">
      <w:pPr>
        <w:spacing w:after="0"/>
        <w:rPr>
          <w:rStyle w:val="Emphasis"/>
        </w:rPr>
      </w:pPr>
      <w:r w:rsidRPr="00CE2E5D">
        <w:rPr>
          <w:rStyle w:val="Emphasis"/>
        </w:rPr>
        <w:t xml:space="preserve">If </w:t>
      </w:r>
      <w:r w:rsidR="006B062F" w:rsidRPr="00CE2E5D">
        <w:rPr>
          <w:rStyle w:val="Emphasis"/>
        </w:rPr>
        <w:t>non-text content is retained in the e-Text production:</w:t>
      </w:r>
    </w:p>
    <w:p w14:paraId="0B9955F6" w14:textId="1EA186B4" w:rsidR="00C93A02" w:rsidRDefault="009747AC" w:rsidP="00681491">
      <w:pPr>
        <w:numPr>
          <w:ilvl w:val="0"/>
          <w:numId w:val="60"/>
        </w:numPr>
        <w:spacing w:after="0"/>
      </w:pPr>
      <w:r>
        <w:t>Any v</w:t>
      </w:r>
      <w:r w:rsidR="00831823">
        <w:t xml:space="preserve">isual elements </w:t>
      </w:r>
      <w:r>
        <w:t xml:space="preserve">from the original print retained in an e-Text </w:t>
      </w:r>
      <w:r w:rsidR="00831823">
        <w:t>are inserted into the e-Text</w:t>
      </w:r>
      <w:r w:rsidR="002D130E">
        <w:t xml:space="preserve"> using</w:t>
      </w:r>
      <w:r w:rsidR="000B05F6">
        <w:t xml:space="preserve"> the </w:t>
      </w:r>
      <w:hyperlink r:id="rId31" w:anchor="id0ebbd=text_wrapping" w:history="1">
        <w:r w:rsidR="000B05F6" w:rsidRPr="000A14DF">
          <w:rPr>
            <w:rStyle w:val="Hyperlink"/>
            <w:rFonts w:cs="Arial"/>
          </w:rPr>
          <w:t>“in-line with text”</w:t>
        </w:r>
        <w:r w:rsidR="000A14DF" w:rsidRPr="000A14DF">
          <w:rPr>
            <w:rStyle w:val="Hyperlink"/>
            <w:rFonts w:cs="Arial"/>
          </w:rPr>
          <w:t xml:space="preserve"> text wrapping</w:t>
        </w:r>
      </w:hyperlink>
      <w:r w:rsidR="000A14DF">
        <w:t>.</w:t>
      </w:r>
      <w:r w:rsidR="00831823">
        <w:t xml:space="preserve"> </w:t>
      </w:r>
    </w:p>
    <w:p w14:paraId="000000F0" w14:textId="42916715" w:rsidR="003A30AA" w:rsidRPr="00CE2E5D" w:rsidRDefault="00CD1E2C" w:rsidP="00681491">
      <w:pPr>
        <w:numPr>
          <w:ilvl w:val="0"/>
          <w:numId w:val="60"/>
        </w:numPr>
        <w:spacing w:after="0"/>
      </w:pPr>
      <w:r w:rsidRPr="00CE2E5D">
        <w:t>Any visual elements from the original print retained in an e-Text</w:t>
      </w:r>
      <w:r w:rsidR="009747AC">
        <w:t xml:space="preserve"> </w:t>
      </w:r>
      <w:r w:rsidRPr="00CE2E5D">
        <w:t xml:space="preserve">(e.g. photographs or diagrams) require a </w:t>
      </w:r>
      <w:hyperlink r:id="rId32" w:history="1">
        <w:r w:rsidRPr="00CE2E5D">
          <w:rPr>
            <w:rStyle w:val="Hyperlink"/>
            <w:rFonts w:cs="Arial"/>
          </w:rPr>
          <w:t>short description as alternative text</w:t>
        </w:r>
      </w:hyperlink>
      <w:r w:rsidRPr="00CE2E5D">
        <w:t>. However, if the visual element is complex and the description will be greater than 120 characters, add it as a Producer’s Note.</w:t>
      </w:r>
    </w:p>
    <w:p w14:paraId="000000F1" w14:textId="2CA742D9" w:rsidR="003A30AA" w:rsidRPr="00CE2E5D" w:rsidRDefault="00CD1E2C" w:rsidP="00681491">
      <w:pPr>
        <w:numPr>
          <w:ilvl w:val="1"/>
          <w:numId w:val="21"/>
        </w:numPr>
        <w:spacing w:after="0"/>
      </w:pPr>
      <w:r w:rsidRPr="00CE2E5D">
        <w:t xml:space="preserve">If a Producer’s Note is required for a longer description, the alt-text associated with the visual element should direct the </w:t>
      </w:r>
      <w:r w:rsidR="00973119" w:rsidRPr="00CE2E5D">
        <w:t>reader</w:t>
      </w:r>
      <w:r w:rsidRPr="00CE2E5D">
        <w:t xml:space="preserve"> to the</w:t>
      </w:r>
      <w:r w:rsidR="247288D3" w:rsidRPr="00CE2E5D">
        <w:t xml:space="preserve"> </w:t>
      </w:r>
      <w:r w:rsidRPr="00CE2E5D">
        <w:t>Producer’s Note.</w:t>
      </w:r>
    </w:p>
    <w:p w14:paraId="61EF0381" w14:textId="4D630606" w:rsidR="006B062F" w:rsidRPr="00CE2E5D" w:rsidRDefault="006B062F" w:rsidP="006B062F">
      <w:pPr>
        <w:spacing w:after="0"/>
        <w:rPr>
          <w:rStyle w:val="Emphasis"/>
        </w:rPr>
      </w:pPr>
      <w:r w:rsidRPr="00CE2E5D">
        <w:rPr>
          <w:rStyle w:val="Emphasis"/>
        </w:rPr>
        <w:t>If non-text content is replaced with text-based alternative</w:t>
      </w:r>
      <w:r w:rsidR="005A2DE6" w:rsidRPr="00CE2E5D">
        <w:rPr>
          <w:rStyle w:val="Emphasis"/>
        </w:rPr>
        <w:t>s</w:t>
      </w:r>
      <w:r w:rsidR="009D5CB5" w:rsidRPr="00CE2E5D">
        <w:rPr>
          <w:rStyle w:val="Emphasis"/>
        </w:rPr>
        <w:t xml:space="preserve"> in the e-Text production</w:t>
      </w:r>
      <w:r w:rsidR="005A2DE6" w:rsidRPr="00CE2E5D">
        <w:rPr>
          <w:rStyle w:val="Emphasis"/>
        </w:rPr>
        <w:t>:</w:t>
      </w:r>
    </w:p>
    <w:p w14:paraId="000000F2" w14:textId="60D368FE" w:rsidR="003A30AA" w:rsidRPr="00CE2E5D" w:rsidRDefault="00CD1E2C" w:rsidP="00681491">
      <w:pPr>
        <w:numPr>
          <w:ilvl w:val="0"/>
          <w:numId w:val="21"/>
        </w:numPr>
      </w:pPr>
      <w:r w:rsidRPr="00CE2E5D">
        <w:t xml:space="preserve">Media (e.g. photos, illustrations) that convey meaning to the reader must be described using </w:t>
      </w:r>
      <w:r w:rsidR="00990218" w:rsidRPr="00CE2E5D">
        <w:t xml:space="preserve">Producer’s Notes and </w:t>
      </w:r>
      <w:r w:rsidRPr="00CE2E5D">
        <w:t>the tagging conventions described later in this section.</w:t>
      </w:r>
    </w:p>
    <w:p w14:paraId="000000F3" w14:textId="40882067" w:rsidR="003A30AA" w:rsidRPr="00CE2E5D" w:rsidRDefault="00C2490C">
      <w:pPr>
        <w:pStyle w:val="Heading3"/>
        <w:rPr>
          <w:strike/>
        </w:rPr>
      </w:pPr>
      <w:bookmarkStart w:id="78" w:name="_Toc221003663"/>
      <w:r w:rsidRPr="00CE2E5D">
        <w:t>4</w:t>
      </w:r>
      <w:r w:rsidR="00CD1E2C" w:rsidRPr="00CE2E5D">
        <w:t>.1 Visual Elements</w:t>
      </w:r>
      <w:bookmarkEnd w:id="78"/>
    </w:p>
    <w:p w14:paraId="000000F4" w14:textId="4542C5CE" w:rsidR="003A30AA" w:rsidRPr="00CE2E5D" w:rsidRDefault="00CD1E2C">
      <w:pPr>
        <w:spacing w:before="240"/>
      </w:pPr>
      <w:r w:rsidRPr="00CE2E5D">
        <w:t>This section provides guidance on how to incorporate informative content contained within visual elements from the original print into the e-Text. Visual elements include figures, photographs, pictures, illustrations, maps, diagrams, flowcharts, infographics, etc. and any associated captions.</w:t>
      </w:r>
      <w:r w:rsidR="00716A3B" w:rsidRPr="00CE2E5D">
        <w:t xml:space="preserve"> </w:t>
      </w:r>
    </w:p>
    <w:p w14:paraId="2BF60065" w14:textId="66219333" w:rsidR="00716A3B" w:rsidRDefault="00716A3B" w:rsidP="00716A3B">
      <w:r w:rsidRPr="00CE2E5D">
        <w:t xml:space="preserve">The producer </w:t>
      </w:r>
      <w:r w:rsidR="002F6017" w:rsidRPr="00CE2E5D">
        <w:t>must</w:t>
      </w:r>
      <w:r w:rsidRPr="00CE2E5D">
        <w:t xml:space="preserve"> assess whether visual elements communicate information or are purely </w:t>
      </w:r>
      <w:hyperlink w:anchor="_11.6:_Glossary" w:history="1">
        <w:r w:rsidRPr="00CE2E5D">
          <w:rPr>
            <w:rStyle w:val="Hyperlink"/>
            <w:rFonts w:cs="Arial"/>
          </w:rPr>
          <w:t>decorative</w:t>
        </w:r>
      </w:hyperlink>
      <w:r w:rsidRPr="00CE2E5D">
        <w:t>. For example, a book might be decorated with colour gradients and art deco symbols which bear no relation to the text content.</w:t>
      </w:r>
      <w:r w:rsidR="00213101">
        <w:t xml:space="preserve"> Visual elements that are purely decorative are not retained in the e-Text.</w:t>
      </w:r>
    </w:p>
    <w:p w14:paraId="54772115" w14:textId="265E9276" w:rsidR="00785C7B" w:rsidRPr="00CE2E5D" w:rsidRDefault="00213101" w:rsidP="00761363">
      <w:r>
        <w:t>Some visual elements may be directly connected to the content of the text</w:t>
      </w:r>
      <w:r w:rsidR="00A252E5">
        <w:t xml:space="preserve"> but </w:t>
      </w:r>
      <w:r w:rsidR="00785C7B">
        <w:t xml:space="preserve">not essential to the reader’s comprehension. For example, a headshot photograph of </w:t>
      </w:r>
      <w:r w:rsidR="00EA6DFC">
        <w:t>someone mentioned in the adjacent text</w:t>
      </w:r>
      <w:r w:rsidR="00785C7B">
        <w:t>. It is up to the producer’s discretion to</w:t>
      </w:r>
      <w:r w:rsidR="00761363">
        <w:t xml:space="preserve"> </w:t>
      </w:r>
      <w:r w:rsidR="0087662C">
        <w:t xml:space="preserve">either </w:t>
      </w:r>
      <w:r w:rsidR="00761363">
        <w:t xml:space="preserve">omit the photo entirely, include the photo but mark it as decorative, or include the photo with an image description. </w:t>
      </w:r>
    </w:p>
    <w:p w14:paraId="000000F5" w14:textId="76748C18" w:rsidR="003A30AA" w:rsidRDefault="25B838F1" w:rsidP="00681491">
      <w:pPr>
        <w:numPr>
          <w:ilvl w:val="0"/>
          <w:numId w:val="61"/>
        </w:numPr>
        <w:spacing w:after="0"/>
      </w:pPr>
      <w:r w:rsidRPr="00CE2E5D">
        <w:t>Visual elements from the original print should be retained in the e-Text and require the appropriate tags, alternative text (alt text), and a Producer's Note to describe their content.</w:t>
      </w:r>
    </w:p>
    <w:p w14:paraId="6A2E8708" w14:textId="1740EA82" w:rsidR="00277817" w:rsidRPr="00CE2E5D" w:rsidRDefault="00277817" w:rsidP="00681491">
      <w:pPr>
        <w:numPr>
          <w:ilvl w:val="1"/>
          <w:numId w:val="20"/>
        </w:numPr>
        <w:spacing w:after="0"/>
      </w:pPr>
      <w:r>
        <w:t xml:space="preserve">The size </w:t>
      </w:r>
      <w:r w:rsidR="005A4038">
        <w:t xml:space="preserve">of the visual media </w:t>
      </w:r>
      <w:r w:rsidR="009778F4">
        <w:t>added to the e-Text</w:t>
      </w:r>
      <w:r w:rsidR="00FC066B">
        <w:t xml:space="preserve"> </w:t>
      </w:r>
      <w:r w:rsidR="005A4038">
        <w:t xml:space="preserve">should be determined by the relative size </w:t>
      </w:r>
      <w:r w:rsidR="009778F4">
        <w:t xml:space="preserve">in the original print. </w:t>
      </w:r>
    </w:p>
    <w:p w14:paraId="000000F6" w14:textId="00385DE3" w:rsidR="003A30AA" w:rsidRPr="00CE2E5D" w:rsidRDefault="00CD1E2C" w:rsidP="00681491">
      <w:pPr>
        <w:numPr>
          <w:ilvl w:val="1"/>
          <w:numId w:val="20"/>
        </w:numPr>
        <w:spacing w:after="0"/>
      </w:pPr>
      <w:r w:rsidRPr="00CE2E5D">
        <w:lastRenderedPageBreak/>
        <w:t>Reference to a tactile supplement may also be in the alternative text and/or Producer’s Note for the image.</w:t>
      </w:r>
    </w:p>
    <w:p w14:paraId="000000F7" w14:textId="3A0BFF67" w:rsidR="003A30AA" w:rsidRPr="00CE2E5D" w:rsidRDefault="006D2EF1" w:rsidP="00681491">
      <w:pPr>
        <w:numPr>
          <w:ilvl w:val="1"/>
          <w:numId w:val="34"/>
        </w:numPr>
        <w:spacing w:after="0"/>
      </w:pPr>
      <w:r w:rsidRPr="00CE2E5D">
        <w:t>The producer should closely consider the adjacent text when authoring the alt-text desc</w:t>
      </w:r>
      <w:r w:rsidR="0047342D" w:rsidRPr="00CE2E5D">
        <w:t xml:space="preserve">ription to avoid redundant </w:t>
      </w:r>
      <w:r w:rsidR="001F21CD" w:rsidRPr="00CE2E5D">
        <w:t xml:space="preserve">details. </w:t>
      </w:r>
      <w:r w:rsidR="00356FED" w:rsidRPr="00CE2E5D">
        <w:t xml:space="preserve">If an adequate </w:t>
      </w:r>
      <w:r w:rsidR="002C20E8" w:rsidRPr="00CE2E5D">
        <w:t>description of the visual media is found in the adja</w:t>
      </w:r>
      <w:r w:rsidR="00485CF6" w:rsidRPr="00CE2E5D">
        <w:t>cent text, the alt-text description for that visual media would only need to provide a gener</w:t>
      </w:r>
      <w:r w:rsidR="008614D9" w:rsidRPr="00CE2E5D">
        <w:t xml:space="preserve">ic description to identify the subject of the media. </w:t>
      </w:r>
      <w:r w:rsidR="00CE38D4" w:rsidRPr="00CE2E5D">
        <w:t xml:space="preserve">Consult </w:t>
      </w:r>
      <w:r w:rsidR="0093649B" w:rsidRPr="00CE2E5D">
        <w:t xml:space="preserve">the </w:t>
      </w:r>
      <w:hyperlink r:id="rId33" w:history="1">
        <w:proofErr w:type="spellStart"/>
        <w:r w:rsidR="0093649B" w:rsidRPr="00CE2E5D">
          <w:rPr>
            <w:rStyle w:val="Hyperlink"/>
            <w:rFonts w:cs="Arial"/>
          </w:rPr>
          <w:t>WebAIM</w:t>
        </w:r>
        <w:proofErr w:type="spellEnd"/>
        <w:r w:rsidR="0093649B" w:rsidRPr="00CE2E5D">
          <w:rPr>
            <w:rStyle w:val="Hyperlink"/>
            <w:rFonts w:cs="Arial"/>
          </w:rPr>
          <w:t xml:space="preserve"> guidance for </w:t>
        </w:r>
        <w:r w:rsidR="004E410A" w:rsidRPr="00CE2E5D">
          <w:rPr>
            <w:rStyle w:val="Hyperlink"/>
            <w:rFonts w:cs="Arial"/>
          </w:rPr>
          <w:t>authoring alt-text in context</w:t>
        </w:r>
      </w:hyperlink>
      <w:r w:rsidR="00031310" w:rsidRPr="00CE2E5D">
        <w:t xml:space="preserve"> </w:t>
      </w:r>
      <w:r w:rsidR="004E410A" w:rsidRPr="00CE2E5D">
        <w:t>for more information.</w:t>
      </w:r>
    </w:p>
    <w:p w14:paraId="71CD5EBD" w14:textId="176CB953" w:rsidR="00D10104" w:rsidRPr="00CE2E5D" w:rsidRDefault="00D10104" w:rsidP="00681491">
      <w:pPr>
        <w:numPr>
          <w:ilvl w:val="0"/>
          <w:numId w:val="62"/>
        </w:numPr>
        <w:spacing w:after="0"/>
      </w:pPr>
      <w:r w:rsidRPr="00CE2E5D">
        <w:t xml:space="preserve">Visual elements should be extracted from the original print or publisher’s files using </w:t>
      </w:r>
      <w:r w:rsidR="008168F3" w:rsidRPr="00CE2E5D">
        <w:t xml:space="preserve">the agency’s </w:t>
      </w:r>
      <w:r w:rsidR="00A1005E" w:rsidRPr="00CE2E5D">
        <w:t xml:space="preserve">OCR program of choice (e.g. </w:t>
      </w:r>
      <w:proofErr w:type="spellStart"/>
      <w:r w:rsidR="00A1005E" w:rsidRPr="00CE2E5D">
        <w:t>OmniPage</w:t>
      </w:r>
      <w:proofErr w:type="spellEnd"/>
      <w:r w:rsidR="00A1005E" w:rsidRPr="00CE2E5D">
        <w:t xml:space="preserve">, ABBYY FineReader). </w:t>
      </w:r>
    </w:p>
    <w:p w14:paraId="039072C9" w14:textId="24AC7A25" w:rsidR="00922DA5" w:rsidRPr="00CE2E5D" w:rsidRDefault="65BC90BA" w:rsidP="00681491">
      <w:pPr>
        <w:numPr>
          <w:ilvl w:val="1"/>
          <w:numId w:val="62"/>
        </w:numPr>
        <w:spacing w:after="0"/>
      </w:pPr>
      <w:r w:rsidRPr="00CE2E5D">
        <w:t xml:space="preserve">The producer should avoid the use of screenshots </w:t>
      </w:r>
      <w:r w:rsidR="2A23273A" w:rsidRPr="00CE2E5D">
        <w:t>to extract visual media since</w:t>
      </w:r>
      <w:r w:rsidR="39EE737F" w:rsidRPr="00CE2E5D">
        <w:t xml:space="preserve"> these images are often lower resolution and</w:t>
      </w:r>
      <w:r w:rsidR="5CF5743F" w:rsidRPr="00CE2E5D">
        <w:t xml:space="preserve"> </w:t>
      </w:r>
      <w:r w:rsidR="19760613" w:rsidRPr="00CE2E5D">
        <w:t>might</w:t>
      </w:r>
      <w:r w:rsidR="5CF5743F" w:rsidRPr="00CE2E5D">
        <w:t xml:space="preserve"> not display</w:t>
      </w:r>
      <w:r w:rsidR="39EE737F" w:rsidRPr="00CE2E5D">
        <w:t xml:space="preserve"> </w:t>
      </w:r>
      <w:r w:rsidR="07A1E8C5" w:rsidRPr="00CE2E5D">
        <w:t>clearl</w:t>
      </w:r>
      <w:r w:rsidR="5E335672" w:rsidRPr="00CE2E5D">
        <w:t>y under magnification.</w:t>
      </w:r>
    </w:p>
    <w:p w14:paraId="000000F8" w14:textId="4E189887" w:rsidR="003A30AA" w:rsidRPr="00CE2E5D" w:rsidRDefault="00CD1E2C" w:rsidP="00681491">
      <w:pPr>
        <w:numPr>
          <w:ilvl w:val="0"/>
          <w:numId w:val="62"/>
        </w:numPr>
        <w:spacing w:after="0"/>
      </w:pPr>
      <w:r w:rsidRPr="00CE2E5D">
        <w:t xml:space="preserve">Tags used </w:t>
      </w:r>
      <w:r w:rsidR="00AE341A" w:rsidRPr="00CE2E5D">
        <w:t>must</w:t>
      </w:r>
      <w:r w:rsidRPr="00CE2E5D">
        <w:t xml:space="preserve"> follow the naming conventions used in the original print. For example: if the original print refers to visual elements as Figures, the e-Text </w:t>
      </w:r>
      <w:r w:rsidR="00913601" w:rsidRPr="00CE2E5D">
        <w:t>must</w:t>
      </w:r>
      <w:r w:rsidRPr="00CE2E5D">
        <w:t xml:space="preserve"> use BEGIN/END FIGURE tags.</w:t>
      </w:r>
    </w:p>
    <w:p w14:paraId="000000F9" w14:textId="350A7F13" w:rsidR="003A30AA" w:rsidRPr="00CE2E5D" w:rsidRDefault="002E5FBA" w:rsidP="00681491">
      <w:pPr>
        <w:numPr>
          <w:ilvl w:val="1"/>
          <w:numId w:val="62"/>
        </w:numPr>
        <w:spacing w:after="0"/>
      </w:pPr>
      <w:r w:rsidRPr="00CE2E5D">
        <w:t>If the</w:t>
      </w:r>
      <w:r w:rsidR="00CD1E2C" w:rsidRPr="00CE2E5D">
        <w:t xml:space="preserve"> producer </w:t>
      </w:r>
      <w:r w:rsidR="00090F24" w:rsidRPr="00CE2E5D">
        <w:t>determines</w:t>
      </w:r>
      <w:r w:rsidR="00CD1E2C" w:rsidRPr="00CE2E5D">
        <w:t xml:space="preserve"> that </w:t>
      </w:r>
      <w:r w:rsidRPr="00CE2E5D">
        <w:t>a</w:t>
      </w:r>
      <w:r w:rsidR="00CD1E2C" w:rsidRPr="00CE2E5D">
        <w:t xml:space="preserve"> visual element is labelled</w:t>
      </w:r>
      <w:r w:rsidR="00CF166D" w:rsidRPr="00CE2E5D">
        <w:t xml:space="preserve"> generically in the original </w:t>
      </w:r>
      <w:proofErr w:type="gramStart"/>
      <w:r w:rsidR="00CF166D" w:rsidRPr="00CE2E5D">
        <w:t>print</w:t>
      </w:r>
      <w:proofErr w:type="gramEnd"/>
      <w:r w:rsidR="00CD1E2C" w:rsidRPr="00CE2E5D">
        <w:t xml:space="preserve"> </w:t>
      </w:r>
      <w:r w:rsidR="001037EA" w:rsidRPr="00CE2E5D">
        <w:t>but a more specific label would be more informative,</w:t>
      </w:r>
      <w:r w:rsidR="00CD1E2C" w:rsidRPr="00CE2E5D">
        <w:t xml:space="preserve"> the producer should incorporate that information in the Producer’s Note.</w:t>
      </w:r>
    </w:p>
    <w:p w14:paraId="000000FA" w14:textId="77777777" w:rsidR="003A30AA" w:rsidRPr="00CE2E5D" w:rsidRDefault="00CD1E2C" w:rsidP="00681491">
      <w:pPr>
        <w:numPr>
          <w:ilvl w:val="2"/>
          <w:numId w:val="62"/>
        </w:numPr>
        <w:spacing w:after="0"/>
      </w:pPr>
      <w:r w:rsidRPr="00CE2E5D">
        <w:t>If a bar graph, for example, is labelled as a Figure in the original print, the BEGIN/END FIGURE tags should be used and the description in the Producer’s Note should indicate that the figure in question is a bar graph.</w:t>
      </w:r>
    </w:p>
    <w:p w14:paraId="000000FB" w14:textId="4BD23245" w:rsidR="003A30AA" w:rsidRPr="00CE2E5D" w:rsidRDefault="00CD1E2C" w:rsidP="00681491">
      <w:pPr>
        <w:numPr>
          <w:ilvl w:val="0"/>
          <w:numId w:val="62"/>
        </w:numPr>
        <w:spacing w:after="0"/>
      </w:pPr>
      <w:r w:rsidRPr="00CE2E5D">
        <w:t xml:space="preserve">The Producer's Note tags </w:t>
      </w:r>
      <w:r w:rsidR="006D424E" w:rsidRPr="00CE2E5D">
        <w:t>must</w:t>
      </w:r>
      <w:r w:rsidRPr="00CE2E5D">
        <w:t xml:space="preserve"> be nested within the tags for the element being described. Refer to </w:t>
      </w:r>
      <w:hyperlink w:anchor="_Example_4.1.A:_Placement" w:history="1">
        <w:r w:rsidR="00F45BBB">
          <w:rPr>
            <w:rStyle w:val="Hyperlink"/>
            <w:rFonts w:cs="Arial"/>
          </w:rPr>
          <w:t>Example 4.1.A: Placement of Producer’s Note in Tags for Visual Media</w:t>
        </w:r>
      </w:hyperlink>
      <w:r w:rsidRPr="00CE2E5D">
        <w:t>.</w:t>
      </w:r>
    </w:p>
    <w:p w14:paraId="701CB2E3" w14:textId="2C879FB7" w:rsidR="00F12087" w:rsidRPr="00CE2E5D" w:rsidRDefault="00CD1E2C" w:rsidP="00681491">
      <w:pPr>
        <w:numPr>
          <w:ilvl w:val="0"/>
          <w:numId w:val="62"/>
        </w:numPr>
        <w:spacing w:after="0"/>
      </w:pPr>
      <w:r w:rsidRPr="00CE2E5D">
        <w:t xml:space="preserve">Screen reading software cannot read text that is within an image (i.e. an image of letters and words but not </w:t>
      </w:r>
      <w:hyperlink w:anchor="_11.6:_Glossary">
        <w:r w:rsidRPr="00CE2E5D">
          <w:rPr>
            <w:rStyle w:val="Hyperlink"/>
            <w:rFonts w:cs="Arial"/>
          </w:rPr>
          <w:t>machine-readable</w:t>
        </w:r>
      </w:hyperlink>
      <w:r w:rsidRPr="00CE2E5D">
        <w:t>)</w:t>
      </w:r>
      <w:r w:rsidR="4714A5EF" w:rsidRPr="00CE2E5D">
        <w:t>.</w:t>
      </w:r>
      <w:r w:rsidRPr="00CE2E5D">
        <w:t xml:space="preserve"> For visual content that contains large amounts of informative text, the description in the Producer’s Note must contain all text content from the visual element.</w:t>
      </w:r>
    </w:p>
    <w:p w14:paraId="000000FD" w14:textId="420FB843" w:rsidR="003A30AA" w:rsidRPr="00CE2E5D" w:rsidRDefault="00CD1E2C" w:rsidP="00681491">
      <w:pPr>
        <w:numPr>
          <w:ilvl w:val="0"/>
          <w:numId w:val="62"/>
        </w:numPr>
        <w:spacing w:after="0"/>
      </w:pPr>
      <w:r w:rsidRPr="00CE2E5D">
        <w:t xml:space="preserve">The visual elements from the original print must be placed between the appropriate tags and described using a text-based alternative and/or a Producer’s Note in the e-Text. The alternative text and/or Producer’s Note </w:t>
      </w:r>
      <w:r w:rsidR="005C3C4D" w:rsidRPr="00CE2E5D">
        <w:t>should</w:t>
      </w:r>
      <w:r w:rsidRPr="00CE2E5D">
        <w:t xml:space="preserve"> direct the reader to supplemental large print figures or tactile graphics when available.</w:t>
      </w:r>
    </w:p>
    <w:p w14:paraId="000000FE" w14:textId="77777777" w:rsidR="003A30AA" w:rsidRPr="00CE2E5D" w:rsidRDefault="00CD1E2C" w:rsidP="00681491">
      <w:pPr>
        <w:numPr>
          <w:ilvl w:val="1"/>
          <w:numId w:val="62"/>
        </w:numPr>
        <w:spacing w:after="0"/>
      </w:pPr>
      <w:r w:rsidRPr="00CE2E5D">
        <w:t>If the visual element can be adequately described within the standard character limit (i.e. 120) of an alternative text description in Word, a Producer’s Note is not required.</w:t>
      </w:r>
    </w:p>
    <w:p w14:paraId="000000FF" w14:textId="77777777" w:rsidR="003A30AA" w:rsidRPr="00CE2E5D" w:rsidRDefault="00CD1E2C" w:rsidP="00681491">
      <w:pPr>
        <w:numPr>
          <w:ilvl w:val="1"/>
          <w:numId w:val="62"/>
        </w:numPr>
        <w:spacing w:after="0"/>
      </w:pPr>
      <w:r w:rsidRPr="00CE2E5D">
        <w:t>If a Producer’s Note is required, the alternative text description for the visual element should provide the reader with a very short overview of the content and direct the reader to the Producer’s Note.</w:t>
      </w:r>
    </w:p>
    <w:p w14:paraId="00000100" w14:textId="5AF130DE" w:rsidR="003A30AA" w:rsidRPr="00CE2E5D" w:rsidRDefault="00CD1E2C" w:rsidP="00681491">
      <w:pPr>
        <w:numPr>
          <w:ilvl w:val="1"/>
          <w:numId w:val="62"/>
        </w:numPr>
        <w:spacing w:after="0"/>
      </w:pPr>
      <w:r w:rsidRPr="00CE2E5D">
        <w:t>If the visual content from the original print is within the flow of the main text, place the original image in the same location in the e-Text.</w:t>
      </w:r>
    </w:p>
    <w:p w14:paraId="00000101" w14:textId="59EAAF98" w:rsidR="003A30AA" w:rsidRPr="00CE2E5D" w:rsidRDefault="00243E00" w:rsidP="00681491">
      <w:pPr>
        <w:numPr>
          <w:ilvl w:val="1"/>
          <w:numId w:val="62"/>
        </w:numPr>
        <w:spacing w:after="0"/>
      </w:pPr>
      <w:r w:rsidRPr="00CE2E5D">
        <w:t>The producer</w:t>
      </w:r>
      <w:r w:rsidR="00CD1E2C" w:rsidRPr="00CE2E5D">
        <w:t xml:space="preserve"> </w:t>
      </w:r>
      <w:r w:rsidR="0012179E" w:rsidRPr="00CE2E5D">
        <w:t>must</w:t>
      </w:r>
      <w:r w:rsidR="00CD1E2C" w:rsidRPr="00CE2E5D">
        <w:t xml:space="preserve"> determine the logical placement of images that are not in-line with text in the original print (refer to </w:t>
      </w:r>
      <w:hyperlink w:anchor="_10.5_Glossary" w:history="1">
        <w:r w:rsidR="005B6404" w:rsidRPr="00CE2E5D">
          <w:rPr>
            <w:rStyle w:val="Hyperlink"/>
            <w:rFonts w:cs="Arial"/>
          </w:rPr>
          <w:t xml:space="preserve">10.5 </w:t>
        </w:r>
        <w:r w:rsidR="00CD1E2C" w:rsidRPr="00CE2E5D">
          <w:rPr>
            <w:rStyle w:val="Hyperlink"/>
            <w:rFonts w:cs="Arial"/>
          </w:rPr>
          <w:t>Glossary</w:t>
        </w:r>
      </w:hyperlink>
      <w:r w:rsidR="00CD1E2C" w:rsidRPr="00CE2E5D">
        <w:t xml:space="preserve"> for a definition of ‘in-line’ in e-Text production). </w:t>
      </w:r>
      <w:r w:rsidR="00C109AC" w:rsidRPr="00CE2E5D">
        <w:t xml:space="preserve">This serves to </w:t>
      </w:r>
      <w:r w:rsidR="00E966D3" w:rsidRPr="00CE2E5D">
        <w:t xml:space="preserve">bring </w:t>
      </w:r>
      <w:r w:rsidR="007E01CE" w:rsidRPr="00CE2E5D">
        <w:t>spatial</w:t>
      </w:r>
      <w:r w:rsidR="004241AB" w:rsidRPr="00CE2E5D">
        <w:t>ly</w:t>
      </w:r>
      <w:r w:rsidR="007E01CE" w:rsidRPr="00CE2E5D">
        <w:t xml:space="preserve"> formatt</w:t>
      </w:r>
      <w:r w:rsidR="004241AB" w:rsidRPr="00CE2E5D">
        <w:t>ed</w:t>
      </w:r>
      <w:r w:rsidR="00620C53" w:rsidRPr="00CE2E5D">
        <w:t xml:space="preserve"> content</w:t>
      </w:r>
      <w:r w:rsidR="007E01CE" w:rsidRPr="00CE2E5D">
        <w:t xml:space="preserve"> in the original print into</w:t>
      </w:r>
      <w:r w:rsidR="00C109AC" w:rsidRPr="00CE2E5D">
        <w:t xml:space="preserve"> </w:t>
      </w:r>
      <w:r w:rsidR="004241AB" w:rsidRPr="00CE2E5D">
        <w:t>the</w:t>
      </w:r>
      <w:r w:rsidR="002A0FC4" w:rsidRPr="00CE2E5D">
        <w:t xml:space="preserve"> linear flow of content </w:t>
      </w:r>
      <w:r w:rsidR="004241AB" w:rsidRPr="00CE2E5D">
        <w:t xml:space="preserve">that is required </w:t>
      </w:r>
      <w:r w:rsidR="002A0FC4" w:rsidRPr="00CE2E5D">
        <w:t xml:space="preserve">in </w:t>
      </w:r>
      <w:r w:rsidR="002A0FC4" w:rsidRPr="00CE2E5D">
        <w:lastRenderedPageBreak/>
        <w:t xml:space="preserve">e-Text. </w:t>
      </w:r>
      <w:r w:rsidR="00CD1E2C" w:rsidRPr="00CE2E5D">
        <w:t xml:space="preserve">For example, the producer would need to decide where to place the FIGURE tags in-line when the figures in the original print are presented along the </w:t>
      </w:r>
      <w:r w:rsidR="005A0E5E" w:rsidRPr="00CE2E5D">
        <w:t xml:space="preserve">left or </w:t>
      </w:r>
      <w:r w:rsidR="00CD1E2C" w:rsidRPr="00CE2E5D">
        <w:t>right margin side</w:t>
      </w:r>
      <w:r w:rsidR="005A0E5E" w:rsidRPr="00CE2E5D">
        <w:t>s</w:t>
      </w:r>
      <w:r w:rsidR="00CD1E2C" w:rsidRPr="00CE2E5D">
        <w:t xml:space="preserve"> of a page.</w:t>
      </w:r>
    </w:p>
    <w:p w14:paraId="00000102" w14:textId="0CBBCA19" w:rsidR="003A30AA" w:rsidRPr="00CE2E5D" w:rsidRDefault="00CD1E2C" w:rsidP="00681491">
      <w:pPr>
        <w:numPr>
          <w:ilvl w:val="0"/>
          <w:numId w:val="62"/>
        </w:numPr>
        <w:spacing w:after="0"/>
      </w:pPr>
      <w:r w:rsidRPr="00CE2E5D">
        <w:t xml:space="preserve">A caption related to visual content must be placed between the tags BEGIN/END CAPTION, which must be nested within the FIGURE tags and </w:t>
      </w:r>
      <w:r w:rsidR="0091214E" w:rsidRPr="00CE2E5D">
        <w:t>Producer’s Note</w:t>
      </w:r>
      <w:r w:rsidRPr="00CE2E5D">
        <w:t xml:space="preserve"> in the order the content is presented in the original print. Refer to </w:t>
      </w:r>
      <w:hyperlink w:anchor="_Example_4.1.B:_Placement" w:history="1">
        <w:r w:rsidR="00F45BBB">
          <w:rPr>
            <w:rStyle w:val="Hyperlink"/>
            <w:rFonts w:cs="Arial"/>
          </w:rPr>
          <w:t>Example 4.1.B: Placement of Caption for Visual Media</w:t>
        </w:r>
      </w:hyperlink>
      <w:r w:rsidRPr="00CE2E5D">
        <w:t>.</w:t>
      </w:r>
    </w:p>
    <w:p w14:paraId="00000103" w14:textId="0B32251C" w:rsidR="003A30AA" w:rsidRPr="00CE2E5D" w:rsidRDefault="00CD1E2C" w:rsidP="00681491">
      <w:pPr>
        <w:numPr>
          <w:ilvl w:val="1"/>
          <w:numId w:val="62"/>
        </w:numPr>
        <w:spacing w:after="0"/>
      </w:pPr>
      <w:r w:rsidRPr="00CE2E5D">
        <w:t xml:space="preserve">Caption sources in the original print are generally enclosed in parentheses to separate the source from the caption text. The parentheses can be omitted in the e-Text since the CAPTION tags separate the source information from the caption text. </w:t>
      </w:r>
    </w:p>
    <w:p w14:paraId="00000104" w14:textId="3DC74298" w:rsidR="003A30AA" w:rsidRPr="00CE2E5D" w:rsidRDefault="00CD1E2C" w:rsidP="00681491">
      <w:pPr>
        <w:numPr>
          <w:ilvl w:val="0"/>
          <w:numId w:val="62"/>
        </w:numPr>
        <w:spacing w:after="0"/>
      </w:pPr>
      <w:r w:rsidRPr="00CE2E5D">
        <w:t xml:space="preserve">When a visual element is on a separate page from its caption in the original print, the tag is placed on the page where the caption </w:t>
      </w:r>
      <w:r w:rsidR="008B0672" w:rsidRPr="00CE2E5D">
        <w:t>occurs</w:t>
      </w:r>
      <w:r w:rsidRPr="00CE2E5D">
        <w:t>. Pages that contain only photos or figures are indicated by placing the appropriate tag (e.g. PHOTO or FIGURE), followed by the statement [caption on PRINT PAGE #] contained in square brackets.</w:t>
      </w:r>
    </w:p>
    <w:p w14:paraId="00000105" w14:textId="27DDE9A1" w:rsidR="003A30AA" w:rsidRPr="00CE2E5D" w:rsidRDefault="00576D16" w:rsidP="00681491">
      <w:pPr>
        <w:numPr>
          <w:ilvl w:val="0"/>
          <w:numId w:val="62"/>
        </w:numPr>
        <w:spacing w:after="0"/>
      </w:pPr>
      <w:r w:rsidRPr="00CE2E5D">
        <w:t>Ca</w:t>
      </w:r>
      <w:r w:rsidR="00CD1E2C" w:rsidRPr="00CE2E5D">
        <w:t xml:space="preserve">tegories of visual content, including pictures, photographs, illustrations, maps, flowcharts, diagrams, infographics, etc., are treated as outlined above, but using more specific tags as appropriate. Refer to </w:t>
      </w:r>
      <w:hyperlink w:anchor="_Example_4.1.C:_Use" w:history="1">
        <w:r w:rsidR="002564AD">
          <w:rPr>
            <w:rStyle w:val="Hyperlink"/>
            <w:rFonts w:cs="Arial"/>
          </w:rPr>
          <w:t>Example 4.1.C: Use of Specific Visual Media Tags</w:t>
        </w:r>
      </w:hyperlink>
      <w:r w:rsidR="00CD1E2C" w:rsidRPr="00CE2E5D">
        <w:t>.</w:t>
      </w:r>
    </w:p>
    <w:p w14:paraId="00000106" w14:textId="6CB1F816" w:rsidR="003A30AA" w:rsidRPr="00CE2E5D" w:rsidRDefault="00CD1E2C" w:rsidP="00681491">
      <w:pPr>
        <w:numPr>
          <w:ilvl w:val="1"/>
          <w:numId w:val="62"/>
        </w:numPr>
        <w:spacing w:after="0"/>
      </w:pPr>
      <w:r w:rsidRPr="00CE2E5D">
        <w:t xml:space="preserve">If the producer cannot determine the type of visual media, a more generic IMAGE tag may be used. For more information, refer to </w:t>
      </w:r>
      <w:hyperlink w:anchor="_10.4_Appendix_D:">
        <w:r w:rsidR="00807ED1">
          <w:rPr>
            <w:rStyle w:val="Hyperlink"/>
            <w:rFonts w:cs="Arial"/>
          </w:rPr>
          <w:t>10.3 Commonly Used Tags and Indicators in e-Text</w:t>
        </w:r>
      </w:hyperlink>
      <w:r w:rsidRPr="00CE2E5D">
        <w:t>.</w:t>
      </w:r>
    </w:p>
    <w:p w14:paraId="00000107" w14:textId="51B962DD" w:rsidR="003A30AA" w:rsidRPr="00CE2E5D" w:rsidRDefault="00CD1E2C" w:rsidP="00681491">
      <w:pPr>
        <w:numPr>
          <w:ilvl w:val="0"/>
          <w:numId w:val="62"/>
        </w:numPr>
        <w:spacing w:after="0"/>
      </w:pPr>
      <w:r w:rsidRPr="00CE2E5D">
        <w:t xml:space="preserve">Copyright text </w:t>
      </w:r>
      <w:r w:rsidR="00540DAB">
        <w:t xml:space="preserve">and source attribution </w:t>
      </w:r>
      <w:r w:rsidRPr="00CE2E5D">
        <w:t>on the side or bottom of an image may be omitted if the image is not reproduced in the e-Text.</w:t>
      </w:r>
    </w:p>
    <w:p w14:paraId="00000108" w14:textId="5CD9F21D" w:rsidR="003A30AA" w:rsidRPr="00CE2E5D" w:rsidRDefault="00CD1E2C" w:rsidP="00681491">
      <w:pPr>
        <w:numPr>
          <w:ilvl w:val="0"/>
          <w:numId w:val="62"/>
        </w:numPr>
        <w:spacing w:after="0"/>
      </w:pPr>
      <w:r w:rsidRPr="00CE2E5D">
        <w:t>While all efforts should be made to retain and make accessible all informative visual media, the agency or producer may decide not to include informative visual elements in the e-Text at their discretion, whether due to time constraints or</w:t>
      </w:r>
      <w:r w:rsidR="00C51827">
        <w:t xml:space="preserve"> the access requirements of the specific user on </w:t>
      </w:r>
      <w:r w:rsidR="00FE5013">
        <w:t>whose behalf the e-Text was originally produced.</w:t>
      </w:r>
    </w:p>
    <w:p w14:paraId="00000109" w14:textId="039AFAB6" w:rsidR="003A30AA" w:rsidRPr="00CE2E5D" w:rsidRDefault="00CD1E2C" w:rsidP="00681491">
      <w:pPr>
        <w:numPr>
          <w:ilvl w:val="1"/>
          <w:numId w:val="62"/>
        </w:numPr>
        <w:spacing w:after="0"/>
      </w:pPr>
      <w:r w:rsidRPr="00CE2E5D">
        <w:t xml:space="preserve">If all or some of the visual elements from the original print are omitted from the e-Text, this must be indicated in the </w:t>
      </w:r>
      <w:r w:rsidR="00DC1BD6" w:rsidRPr="00CE2E5D">
        <w:t>PGN</w:t>
      </w:r>
      <w:r w:rsidRPr="00CE2E5D">
        <w:t>, indicating that visual elements have been omitted.</w:t>
      </w:r>
    </w:p>
    <w:p w14:paraId="0000010A" w14:textId="40FD0AFD" w:rsidR="003A30AA" w:rsidRDefault="00CD1E2C" w:rsidP="00C853F5">
      <w:pPr>
        <w:numPr>
          <w:ilvl w:val="1"/>
          <w:numId w:val="62"/>
        </w:numPr>
      </w:pPr>
      <w:r w:rsidRPr="00CE2E5D">
        <w:t>In e-</w:t>
      </w:r>
      <w:r w:rsidR="00673CFE" w:rsidRPr="00CE2E5D">
        <w:t>Text</w:t>
      </w:r>
      <w:r w:rsidRPr="00CE2E5D">
        <w:t xml:space="preserve">s where all visual elements are removed, a Producer’s Note indicating </w:t>
      </w:r>
      <w:r w:rsidR="00624281" w:rsidRPr="00CE2E5D">
        <w:t>if</w:t>
      </w:r>
      <w:r w:rsidRPr="00CE2E5D">
        <w:t xml:space="preserve"> a full-page decorative image has been removed is required to maintain clear pagination for the reader.</w:t>
      </w:r>
      <w:r w:rsidR="00397E97">
        <w:t xml:space="preserve"> </w:t>
      </w:r>
      <w:r w:rsidR="00237839">
        <w:t xml:space="preserve">In the following example, print page 24 is maintained in the pagination </w:t>
      </w:r>
      <w:r w:rsidR="009418C3">
        <w:t>when the full-page decorative image is not retained</w:t>
      </w:r>
      <w:r w:rsidR="00A82B78">
        <w:t xml:space="preserve"> in the e-Text</w:t>
      </w:r>
      <w:r w:rsidR="00237839">
        <w:t>:</w:t>
      </w:r>
    </w:p>
    <w:p w14:paraId="4071734E" w14:textId="77777777" w:rsidR="00C853F5" w:rsidRPr="00C853F5" w:rsidRDefault="00237839" w:rsidP="00C853F5">
      <w:pPr>
        <w:pStyle w:val="ListParagraph"/>
        <w:ind w:left="0" w:firstLine="0"/>
        <w:contextualSpacing w:val="0"/>
        <w:rPr>
          <w:rFonts w:ascii="Courier New" w:hAnsi="Courier New" w:cs="Courier New"/>
        </w:rPr>
      </w:pPr>
      <w:r w:rsidRPr="006E623A">
        <w:rPr>
          <w:rFonts w:ascii="Courier New" w:hAnsi="Courier New" w:cs="Courier New"/>
        </w:rPr>
        <w:t>PRINT PAGE 24</w:t>
      </w:r>
    </w:p>
    <w:p w14:paraId="7ACC060B" w14:textId="54E47320" w:rsidR="00397E97" w:rsidRDefault="00237839" w:rsidP="00C853F5">
      <w:pPr>
        <w:pStyle w:val="ListParagraph"/>
        <w:ind w:left="0" w:firstLine="0"/>
        <w:contextualSpacing w:val="0"/>
      </w:pPr>
      <w:r w:rsidRPr="006E623A">
        <w:rPr>
          <w:rFonts w:ascii="Courier New" w:hAnsi="Courier New" w:cs="Courier New"/>
        </w:rPr>
        <w:t>BEGIN PRODUCER’S NOTE:</w:t>
      </w:r>
      <w:r w:rsidR="00C853F5" w:rsidRPr="00C853F5">
        <w:rPr>
          <w:rFonts w:ascii="Courier New" w:hAnsi="Courier New" w:cs="Courier New"/>
        </w:rPr>
        <w:br/>
      </w:r>
      <w:r w:rsidRPr="006E623A">
        <w:rPr>
          <w:rFonts w:ascii="Courier New" w:hAnsi="Courier New" w:cs="Courier New"/>
        </w:rPr>
        <w:t>Illustration omitted.</w:t>
      </w:r>
      <w:r w:rsidR="00C853F5" w:rsidRPr="00C853F5">
        <w:rPr>
          <w:rFonts w:ascii="Courier New" w:hAnsi="Courier New" w:cs="Courier New"/>
        </w:rPr>
        <w:br/>
      </w:r>
      <w:r w:rsidRPr="006E623A">
        <w:rPr>
          <w:rFonts w:ascii="Courier New" w:hAnsi="Courier New" w:cs="Courier New"/>
        </w:rPr>
        <w:t>END PRODUCER’S NOTE</w:t>
      </w:r>
      <w:r>
        <w:t>.</w:t>
      </w:r>
    </w:p>
    <w:p w14:paraId="0000010B" w14:textId="3BB53C5C" w:rsidR="003A30AA" w:rsidRPr="00CE2E5D" w:rsidRDefault="00CD1E2C" w:rsidP="00681491">
      <w:pPr>
        <w:numPr>
          <w:ilvl w:val="0"/>
          <w:numId w:val="62"/>
        </w:numPr>
        <w:spacing w:after="0"/>
      </w:pPr>
      <w:r w:rsidRPr="00CE2E5D">
        <w:t>If visual elements are not being retained in the e-Text, the corresponding alternative text description must be placed between the relevant tags (e.g. BEGIN/END GRAPH), with a Producer’s Note to indicate how the visual content has been treated in the e-Text.</w:t>
      </w:r>
    </w:p>
    <w:p w14:paraId="0000010C" w14:textId="77777777" w:rsidR="003A30AA" w:rsidRPr="00CE2E5D" w:rsidRDefault="00CD1E2C" w:rsidP="00681491">
      <w:pPr>
        <w:numPr>
          <w:ilvl w:val="1"/>
          <w:numId w:val="62"/>
        </w:numPr>
      </w:pPr>
      <w:r w:rsidRPr="00CE2E5D">
        <w:lastRenderedPageBreak/>
        <w:t>For example, the Producer’s Note may contain a brief description, or it may refer to a supplemental large print image or tactile graphic.</w:t>
      </w:r>
    </w:p>
    <w:p w14:paraId="0000010D" w14:textId="496089F6" w:rsidR="003A30AA" w:rsidRPr="00CE2E5D" w:rsidRDefault="00CD1E2C">
      <w:pPr>
        <w:pStyle w:val="Heading4"/>
      </w:pPr>
      <w:bookmarkStart w:id="79" w:name="_Example_4.1.1:_Placement"/>
      <w:bookmarkStart w:id="80" w:name="_Example_4.1.A:_Placement"/>
      <w:bookmarkStart w:id="81" w:name="_Toc221003664"/>
      <w:bookmarkEnd w:id="79"/>
      <w:bookmarkEnd w:id="80"/>
      <w:r w:rsidRPr="00CE2E5D">
        <w:t xml:space="preserve">Example </w:t>
      </w:r>
      <w:r w:rsidR="00C2490C" w:rsidRPr="00CE2E5D">
        <w:t>4</w:t>
      </w:r>
      <w:r w:rsidRPr="00CE2E5D">
        <w:t>.1.</w:t>
      </w:r>
      <w:r w:rsidR="00AF2D90">
        <w:t>A</w:t>
      </w:r>
      <w:r w:rsidR="003424FF" w:rsidRPr="00CE2E5D">
        <w:t>: Placement of Producer’s Note in Tags for Visual Media</w:t>
      </w:r>
      <w:bookmarkEnd w:id="81"/>
    </w:p>
    <w:p w14:paraId="0000010E" w14:textId="77777777" w:rsidR="003A30AA" w:rsidRPr="00CE2E5D" w:rsidRDefault="00CD1E2C">
      <w:r w:rsidRPr="00CE2E5D">
        <w:t xml:space="preserve">Excerpted from James (2010). </w:t>
      </w:r>
    </w:p>
    <w:p w14:paraId="0000010F" w14:textId="41905A4F"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BEGIN FIGURE 3.1:</w:t>
      </w:r>
      <w:r w:rsidRPr="00CE2E5D">
        <w:rPr>
          <w:rFonts w:ascii="Courier New" w:eastAsia="Courier New" w:hAnsi="Courier New" w:cs="Courier New"/>
        </w:rPr>
        <w:br/>
      </w:r>
      <w:r w:rsidRPr="00CE2E5D">
        <w:rPr>
          <w:noProof/>
        </w:rPr>
        <w:drawing>
          <wp:inline distT="114300" distB="114300" distL="114300" distR="114300" wp14:anchorId="18737615" wp14:editId="53615BAE">
            <wp:extent cx="5943600" cy="4013200"/>
            <wp:effectExtent l="0" t="0" r="0" b="0"/>
            <wp:docPr id="1282055467" name="image4.png" descr="Bar graph detailing racism-related experiences by city. Refer to Producer's Note for more detail."/>
            <wp:cNvGraphicFramePr/>
            <a:graphic xmlns:a="http://schemas.openxmlformats.org/drawingml/2006/main">
              <a:graphicData uri="http://schemas.openxmlformats.org/drawingml/2006/picture">
                <pic:pic xmlns:pic="http://schemas.openxmlformats.org/drawingml/2006/picture">
                  <pic:nvPicPr>
                    <pic:cNvPr id="0" name="image4.png" descr="Bar graph detailing racism-related experiences by city. Refer to Producer's Note for more detail."/>
                    <pic:cNvPicPr preferRelativeResize="0"/>
                  </pic:nvPicPr>
                  <pic:blipFill>
                    <a:blip r:embed="rId34"/>
                    <a:srcRect/>
                    <a:stretch>
                      <a:fillRect/>
                    </a:stretch>
                  </pic:blipFill>
                  <pic:spPr>
                    <a:xfrm>
                      <a:off x="0" y="0"/>
                      <a:ext cx="5943600" cy="4013200"/>
                    </a:xfrm>
                    <a:prstGeom prst="rect">
                      <a:avLst/>
                    </a:prstGeom>
                    <a:ln/>
                  </pic:spPr>
                </pic:pic>
              </a:graphicData>
            </a:graphic>
          </wp:inline>
        </w:drawing>
      </w:r>
      <w:r w:rsidRPr="00CE2E5D">
        <w:br/>
      </w:r>
      <w:r w:rsidRPr="00CE2E5D">
        <w:rPr>
          <w:rFonts w:ascii="Courier New" w:eastAsia="Courier New" w:hAnsi="Courier New" w:cs="Courier New"/>
        </w:rPr>
        <w:t>Figure 3.1 Frequency of Racism-Related Experiences by City (DLE)</w:t>
      </w:r>
      <w:r w:rsidRPr="00CE2E5D">
        <w:rPr>
          <w:rFonts w:ascii="Courier New" w:eastAsia="Courier New" w:hAnsi="Courier New" w:cs="Courier New"/>
        </w:rPr>
        <w:br/>
        <w:t>BEGIN PRODUCER’S NOTE:</w:t>
      </w:r>
      <w:r w:rsidRPr="00CE2E5D">
        <w:rPr>
          <w:rFonts w:ascii="Courier New" w:eastAsia="Courier New" w:hAnsi="Courier New" w:cs="Courier New"/>
        </w:rPr>
        <w:br/>
        <w:t>The following is estimated data from the bar graph “Frequency of Racism-Related Experiences by City”. Precise data points are not provided in the bar graph. The cities are Halifax, Toronto and Calgary. Each city has three levels of Racism-Related Experiences. The levels are in order as follows; low, moderate and high and range from 0-50%.</w:t>
      </w:r>
      <w:r w:rsidRPr="00CE2E5D">
        <w:rPr>
          <w:rFonts w:ascii="Courier New" w:eastAsia="Courier New" w:hAnsi="Courier New" w:cs="Courier New"/>
        </w:rPr>
        <w:br/>
        <w:t>END PRODUCER’S NOTE.</w:t>
      </w:r>
      <w:r w:rsidRPr="00CE2E5D">
        <w:br/>
      </w:r>
      <w:r w:rsidRPr="00CE2E5D">
        <w:rPr>
          <w:rFonts w:ascii="Courier New" w:eastAsia="Courier New" w:hAnsi="Courier New" w:cs="Courier New"/>
        </w:rPr>
        <w:t>BEGIN GRAPH:</w:t>
      </w:r>
      <w:r w:rsidRPr="00CE2E5D">
        <w:rPr>
          <w:rFonts w:ascii="Courier New" w:eastAsia="Courier New" w:hAnsi="Courier New" w:cs="Courier New"/>
        </w:rPr>
        <w:br/>
        <w:t>BEGIN DATA:</w:t>
      </w:r>
      <w:r w:rsidRPr="00CE2E5D">
        <w:rPr>
          <w:rFonts w:ascii="Courier New" w:eastAsia="Courier New" w:hAnsi="Courier New" w:cs="Courier New"/>
        </w:rPr>
        <w:br/>
        <w:t>Halifax</w:t>
      </w:r>
    </w:p>
    <w:p w14:paraId="00000110"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Low: 27%</w:t>
      </w:r>
    </w:p>
    <w:p w14:paraId="00000111"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Moderate: 32%</w:t>
      </w:r>
    </w:p>
    <w:p w14:paraId="00000112"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High: 44%</w:t>
      </w:r>
    </w:p>
    <w:p w14:paraId="00000113"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Toronto</w:t>
      </w:r>
    </w:p>
    <w:p w14:paraId="00000114"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lastRenderedPageBreak/>
        <w:t>Low: 44%</w:t>
      </w:r>
    </w:p>
    <w:p w14:paraId="00000115"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Moderate: 34%</w:t>
      </w:r>
    </w:p>
    <w:p w14:paraId="00000116"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High: 23%</w:t>
      </w:r>
    </w:p>
    <w:p w14:paraId="00000117"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Calgary</w:t>
      </w:r>
    </w:p>
    <w:p w14:paraId="00000118"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Low: 30%</w:t>
      </w:r>
    </w:p>
    <w:p w14:paraId="00000119"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Moderate: 33%</w:t>
      </w:r>
    </w:p>
    <w:p w14:paraId="0000011A" w14:textId="77777777"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High: 37%</w:t>
      </w:r>
    </w:p>
    <w:p w14:paraId="0000011B" w14:textId="77777777" w:rsidR="003A30AA" w:rsidRPr="00CE2E5D" w:rsidRDefault="00CD1E2C">
      <w:pPr>
        <w:rPr>
          <w:rFonts w:ascii="Courier New" w:eastAsia="Courier New" w:hAnsi="Courier New" w:cs="Courier New"/>
        </w:rPr>
      </w:pPr>
      <w:r w:rsidRPr="00CE2E5D">
        <w:rPr>
          <w:rFonts w:ascii="Courier New" w:eastAsia="Courier New" w:hAnsi="Courier New" w:cs="Courier New"/>
        </w:rPr>
        <w:t>END DATA.</w:t>
      </w:r>
      <w:r w:rsidRPr="00CE2E5D">
        <w:rPr>
          <w:rFonts w:ascii="Courier New" w:eastAsia="Courier New" w:hAnsi="Courier New" w:cs="Courier New"/>
        </w:rPr>
        <w:br/>
        <w:t>END GRAPH.</w:t>
      </w:r>
      <w:r w:rsidRPr="00CE2E5D">
        <w:rPr>
          <w:rFonts w:ascii="Courier New" w:eastAsia="Courier New" w:hAnsi="Courier New" w:cs="Courier New"/>
        </w:rPr>
        <w:br/>
        <w:t>END FIGURE 3.1.</w:t>
      </w:r>
    </w:p>
    <w:p w14:paraId="0000011C" w14:textId="781359D8" w:rsidR="003A30AA" w:rsidRPr="00CE2E5D" w:rsidRDefault="00CD1E2C">
      <w:pPr>
        <w:pStyle w:val="Heading4"/>
      </w:pPr>
      <w:bookmarkStart w:id="82" w:name="_Example_4.1.2:_Placement"/>
      <w:bookmarkStart w:id="83" w:name="_Example_4.1.B:_Placement"/>
      <w:bookmarkStart w:id="84" w:name="_Toc221003665"/>
      <w:bookmarkEnd w:id="82"/>
      <w:bookmarkEnd w:id="83"/>
      <w:r w:rsidRPr="00CE2E5D">
        <w:t xml:space="preserve">Example </w:t>
      </w:r>
      <w:r w:rsidR="00C2490C" w:rsidRPr="00CE2E5D">
        <w:t>4</w:t>
      </w:r>
      <w:r w:rsidRPr="00CE2E5D">
        <w:t>.1.</w:t>
      </w:r>
      <w:r w:rsidR="00AF2D90">
        <w:t>B</w:t>
      </w:r>
      <w:r w:rsidR="00D06DD9" w:rsidRPr="00CE2E5D">
        <w:t>: Placement of Caption for Visual Media</w:t>
      </w:r>
      <w:bookmarkEnd w:id="84"/>
    </w:p>
    <w:p w14:paraId="0000011D" w14:textId="353F652C" w:rsidR="003A30AA" w:rsidRPr="00CE2E5D" w:rsidRDefault="004665B2">
      <w:r w:rsidRPr="00CE2E5D">
        <w:t>Consider the following example, e</w:t>
      </w:r>
      <w:r w:rsidR="00CD1E2C" w:rsidRPr="00CE2E5D">
        <w:t>xcerpted from Phillips et al. (2002).</w:t>
      </w:r>
    </w:p>
    <w:p w14:paraId="4AD59046" w14:textId="05B710CF" w:rsidR="004665B2" w:rsidRPr="00CE2E5D" w:rsidRDefault="004665B2">
      <w:r w:rsidRPr="00CE2E5D">
        <w:rPr>
          <w:rFonts w:ascii="Courier New" w:hAnsi="Courier New" w:cs="Courier New"/>
          <w:noProof/>
          <w:color w:val="000000"/>
          <w:bdr w:val="none" w:sz="0" w:space="0" w:color="auto" w:frame="1"/>
        </w:rPr>
        <w:drawing>
          <wp:inline distT="0" distB="0" distL="0" distR="0" wp14:anchorId="64271729" wp14:editId="7EF976B2">
            <wp:extent cx="5943600" cy="2425700"/>
            <wp:effectExtent l="0" t="0" r="0" b="0"/>
            <wp:docPr id="1419390128" name="Picture 1" descr="Excerpt from textbook displaying an image of a volcano and its accompanying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90128" name="Picture 1" descr="Excerpt from textbook displaying an image of a volcano and its accompanying capti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2425700"/>
                    </a:xfrm>
                    <a:prstGeom prst="rect">
                      <a:avLst/>
                    </a:prstGeom>
                    <a:noFill/>
                    <a:ln>
                      <a:noFill/>
                    </a:ln>
                  </pic:spPr>
                </pic:pic>
              </a:graphicData>
            </a:graphic>
          </wp:inline>
        </w:drawing>
      </w:r>
    </w:p>
    <w:p w14:paraId="343B65F3" w14:textId="03CC7C26" w:rsidR="00527927" w:rsidRPr="00CE2E5D" w:rsidRDefault="00527927">
      <w:r w:rsidRPr="00CE2E5D">
        <w:t xml:space="preserve">In the e-Text, the visual media may be retained with the caption </w:t>
      </w:r>
      <w:r w:rsidR="00954D15" w:rsidRPr="00CE2E5D">
        <w:t>nested within</w:t>
      </w:r>
      <w:r w:rsidRPr="00CE2E5D">
        <w:t xml:space="preserve"> the </w:t>
      </w:r>
      <w:r w:rsidR="00954D15" w:rsidRPr="00CE2E5D">
        <w:t>accompanying Figure tag.</w:t>
      </w:r>
    </w:p>
    <w:p w14:paraId="0000011F" w14:textId="2EDB5774" w:rsidR="003A30AA" w:rsidRPr="00CE2E5D" w:rsidRDefault="00CD1E2C">
      <w:pPr>
        <w:spacing w:before="240"/>
        <w:rPr>
          <w:rFonts w:ascii="Courier New" w:eastAsia="Courier New" w:hAnsi="Courier New" w:cs="Courier New"/>
        </w:rPr>
      </w:pPr>
      <w:r w:rsidRPr="00CE2E5D">
        <w:rPr>
          <w:rFonts w:ascii="Courier New" w:eastAsia="Courier New" w:hAnsi="Courier New" w:cs="Courier New"/>
        </w:rPr>
        <w:t>BEGIN FIGURE 7.3:</w:t>
      </w:r>
      <w:r w:rsidRPr="00CE2E5D">
        <w:rPr>
          <w:rFonts w:ascii="Courier New" w:eastAsia="Courier New" w:hAnsi="Courier New" w:cs="Courier New"/>
        </w:rPr>
        <w:br/>
      </w:r>
      <w:r w:rsidRPr="00CE2E5D">
        <w:rPr>
          <w:rFonts w:ascii="Courier New" w:eastAsia="Courier New" w:hAnsi="Courier New" w:cs="Courier New"/>
          <w:noProof/>
        </w:rPr>
        <w:drawing>
          <wp:inline distT="114300" distB="114300" distL="114300" distR="114300" wp14:anchorId="1FE48FE1" wp14:editId="53EC9953">
            <wp:extent cx="3898900" cy="2425700"/>
            <wp:effectExtent l="0" t="0" r="6350" b="0"/>
            <wp:docPr id="1282055469" name="image9.png" descr="Image of a volcano. Refer to Producer's Note for more detail."/>
            <wp:cNvGraphicFramePr/>
            <a:graphic xmlns:a="http://schemas.openxmlformats.org/drawingml/2006/main">
              <a:graphicData uri="http://schemas.openxmlformats.org/drawingml/2006/picture">
                <pic:pic xmlns:pic="http://schemas.openxmlformats.org/drawingml/2006/picture">
                  <pic:nvPicPr>
                    <pic:cNvPr id="0" name="image9.png" descr="Image of a volcano. Refer to Producer's Note for more detail."/>
                    <pic:cNvPicPr preferRelativeResize="0"/>
                  </pic:nvPicPr>
                  <pic:blipFill rotWithShape="1">
                    <a:blip r:embed="rId35"/>
                    <a:srcRect r="34401"/>
                    <a:stretch/>
                  </pic:blipFill>
                  <pic:spPr bwMode="auto">
                    <a:xfrm>
                      <a:off x="0" y="0"/>
                      <a:ext cx="3898900" cy="2425700"/>
                    </a:xfrm>
                    <a:prstGeom prst="rect">
                      <a:avLst/>
                    </a:prstGeom>
                    <a:ln>
                      <a:noFill/>
                    </a:ln>
                    <a:extLst>
                      <a:ext uri="{53640926-AAD7-44D8-BBD7-CCE9431645EC}">
                        <a14:shadowObscured xmlns:a14="http://schemas.microsoft.com/office/drawing/2010/main"/>
                      </a:ext>
                    </a:extLst>
                  </pic:spPr>
                </pic:pic>
              </a:graphicData>
            </a:graphic>
          </wp:inline>
        </w:drawing>
      </w:r>
      <w:r w:rsidR="00D56DC7" w:rsidRPr="00CE2E5D">
        <w:rPr>
          <w:rFonts w:ascii="Courier New" w:eastAsia="Courier New" w:hAnsi="Courier New" w:cs="Courier New"/>
        </w:rPr>
        <w:br/>
      </w:r>
      <w:r w:rsidRPr="00CE2E5D">
        <w:rPr>
          <w:rFonts w:ascii="Courier New" w:eastAsia="Courier New" w:hAnsi="Courier New" w:cs="Courier New"/>
        </w:rPr>
        <w:t>BEGIN PRODUCER’S NOTE:</w:t>
      </w:r>
      <w:r w:rsidRPr="00CE2E5D">
        <w:rPr>
          <w:rFonts w:ascii="Courier New" w:eastAsia="Courier New" w:hAnsi="Courier New" w:cs="Courier New"/>
        </w:rPr>
        <w:br/>
      </w:r>
      <w:r w:rsidR="0001757C" w:rsidRPr="00CE2E5D">
        <w:rPr>
          <w:rFonts w:ascii="Courier New" w:eastAsia="Courier New" w:hAnsi="Courier New" w:cs="Courier New"/>
        </w:rPr>
        <w:lastRenderedPageBreak/>
        <w:t>Refer to</w:t>
      </w:r>
      <w:r w:rsidRPr="00CE2E5D">
        <w:rPr>
          <w:rFonts w:ascii="Courier New" w:eastAsia="Courier New" w:hAnsi="Courier New" w:cs="Courier New"/>
        </w:rPr>
        <w:t xml:space="preserve"> tactile supplement (print page 119).</w:t>
      </w:r>
      <w:r w:rsidRPr="00CE2E5D">
        <w:rPr>
          <w:rFonts w:ascii="Courier New" w:eastAsia="Courier New" w:hAnsi="Courier New" w:cs="Courier New"/>
        </w:rPr>
        <w:br/>
        <w:t>END PRODUCER’S NOTE.</w:t>
      </w:r>
      <w:r w:rsidRPr="00CE2E5D">
        <w:rPr>
          <w:rFonts w:ascii="Courier New" w:eastAsia="Courier New" w:hAnsi="Courier New" w:cs="Courier New"/>
        </w:rPr>
        <w:br/>
        <w:t>BEGIN CAPTION:</w:t>
      </w:r>
      <w:r w:rsidRPr="00CE2E5D">
        <w:rPr>
          <w:rFonts w:ascii="Courier New" w:eastAsia="Courier New" w:hAnsi="Courier New" w:cs="Courier New"/>
        </w:rPr>
        <w:br/>
        <w:t>Figure 7-3. Lithospheric plate movement over a hot spot pro­duces a chain of volcanic islands. The islands farthest away from the hot spot are the oldest. Eventually, these older islands disappear beneath the surface of the ocean as they are eroded and moved away from the hot spots.</w:t>
      </w:r>
      <w:r w:rsidRPr="00CE2E5D">
        <w:rPr>
          <w:rFonts w:ascii="Courier New" w:eastAsia="Courier New" w:hAnsi="Courier New" w:cs="Courier New"/>
        </w:rPr>
        <w:br/>
        <w:t>END CAPTION.</w:t>
      </w:r>
      <w:r w:rsidRPr="00CE2E5D">
        <w:rPr>
          <w:rFonts w:ascii="Courier New" w:eastAsia="Courier New" w:hAnsi="Courier New" w:cs="Courier New"/>
        </w:rPr>
        <w:br/>
        <w:t>END FIGURE 7.3.</w:t>
      </w:r>
    </w:p>
    <w:p w14:paraId="00000126" w14:textId="2A7C21B0" w:rsidR="003A30AA" w:rsidRPr="00CE2E5D" w:rsidRDefault="00CD1E2C">
      <w:pPr>
        <w:pStyle w:val="Heading4"/>
      </w:pPr>
      <w:bookmarkStart w:id="85" w:name="_Example_4.1.4:_Use"/>
      <w:bookmarkStart w:id="86" w:name="_Example_4.1.C:_Use"/>
      <w:bookmarkStart w:id="87" w:name="_Toc221003666"/>
      <w:bookmarkEnd w:id="85"/>
      <w:bookmarkEnd w:id="86"/>
      <w:r w:rsidRPr="00CE2E5D">
        <w:t xml:space="preserve">Example </w:t>
      </w:r>
      <w:r w:rsidR="00C2490C" w:rsidRPr="00CE2E5D">
        <w:t>4</w:t>
      </w:r>
      <w:r w:rsidRPr="00CE2E5D">
        <w:t>.1.</w:t>
      </w:r>
      <w:r w:rsidR="00AF2D90">
        <w:t>C</w:t>
      </w:r>
      <w:r w:rsidR="00BE1882" w:rsidRPr="00CE2E5D">
        <w:t>: Use of Specific Visual Media Tags</w:t>
      </w:r>
      <w:bookmarkEnd w:id="87"/>
    </w:p>
    <w:p w14:paraId="68D93A24" w14:textId="77777777" w:rsidR="00954D15" w:rsidRPr="00CE2E5D" w:rsidRDefault="00954D15">
      <w:r w:rsidRPr="00CE2E5D">
        <w:t>Consider the following example, e</w:t>
      </w:r>
      <w:r w:rsidR="00CD1E2C" w:rsidRPr="00CE2E5D">
        <w:t xml:space="preserve">xcerpted from Oliver (2021). </w:t>
      </w:r>
    </w:p>
    <w:p w14:paraId="219B340F" w14:textId="720ADF0C" w:rsidR="00954D15" w:rsidRPr="00CE2E5D" w:rsidRDefault="0082323A">
      <w:r w:rsidRPr="00CE2E5D">
        <w:rPr>
          <w:noProof/>
          <w:color w:val="000000"/>
          <w:bdr w:val="none" w:sz="0" w:space="0" w:color="auto" w:frame="1"/>
        </w:rPr>
        <w:drawing>
          <wp:inline distT="0" distB="0" distL="0" distR="0" wp14:anchorId="08FFF75E" wp14:editId="330E05EB">
            <wp:extent cx="3994150" cy="3473450"/>
            <wp:effectExtent l="0" t="0" r="6350" b="0"/>
            <wp:docPr id="225968367" name="Picture 2" descr="Excerpt from a book displaying a photograph of a man and its accompanying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68367" name="Picture 2" descr="Excerpt from a book displaying a photograph of a man and its accompanying capti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94150" cy="3473450"/>
                    </a:xfrm>
                    <a:prstGeom prst="rect">
                      <a:avLst/>
                    </a:prstGeom>
                    <a:noFill/>
                    <a:ln>
                      <a:noFill/>
                    </a:ln>
                  </pic:spPr>
                </pic:pic>
              </a:graphicData>
            </a:graphic>
          </wp:inline>
        </w:drawing>
      </w:r>
    </w:p>
    <w:p w14:paraId="00000127" w14:textId="106DB222" w:rsidR="003A30AA" w:rsidRPr="00CE2E5D" w:rsidRDefault="00954D15">
      <w:r w:rsidRPr="00CE2E5D">
        <w:t>In the e-Text, t</w:t>
      </w:r>
      <w:r w:rsidR="00CD1E2C" w:rsidRPr="00CE2E5D">
        <w:t xml:space="preserve">here is an alt-text description added to the </w:t>
      </w:r>
      <w:r w:rsidR="005E4E1A" w:rsidRPr="00CE2E5D">
        <w:t>visual media</w:t>
      </w:r>
      <w:r w:rsidRPr="00CE2E5D">
        <w:t xml:space="preserve"> </w:t>
      </w:r>
      <w:r w:rsidR="005E4E1A" w:rsidRPr="00CE2E5D">
        <w:t>that sufficiently describes its content so there is no Producer’s Note included in the Figure tag.</w:t>
      </w:r>
    </w:p>
    <w:p w14:paraId="00000128" w14:textId="4BFFBE0D" w:rsidR="003A30AA" w:rsidRPr="00CE2E5D" w:rsidRDefault="00CD1E2C">
      <w:pPr>
        <w:rPr>
          <w:rFonts w:ascii="Courier New" w:eastAsia="Courier New" w:hAnsi="Courier New" w:cs="Courier New"/>
        </w:rPr>
      </w:pPr>
      <w:r w:rsidRPr="00CE2E5D">
        <w:rPr>
          <w:rFonts w:ascii="Courier New" w:eastAsia="Courier New" w:hAnsi="Courier New" w:cs="Courier New"/>
        </w:rPr>
        <w:lastRenderedPageBreak/>
        <w:t>BEGIN PHOTOGRAPH:</w:t>
      </w:r>
      <w:r w:rsidRPr="00CE2E5D">
        <w:rPr>
          <w:rFonts w:ascii="Courier New" w:eastAsia="Courier New" w:hAnsi="Courier New" w:cs="Courier New"/>
        </w:rPr>
        <w:br/>
      </w:r>
      <w:r w:rsidRPr="00CE2E5D">
        <w:rPr>
          <w:noProof/>
        </w:rPr>
        <w:drawing>
          <wp:inline distT="114300" distB="114300" distL="114300" distR="114300" wp14:anchorId="1146DCE9" wp14:editId="00DBD98B">
            <wp:extent cx="3990975" cy="2552700"/>
            <wp:effectExtent l="0" t="0" r="9525" b="0"/>
            <wp:docPr id="1282055468" name="image8.png" descr="Man holding up gavel. Sign on desk reads “PRESIDENT OF THE ASSEMBLY”"/>
            <wp:cNvGraphicFramePr/>
            <a:graphic xmlns:a="http://schemas.openxmlformats.org/drawingml/2006/main">
              <a:graphicData uri="http://schemas.openxmlformats.org/drawingml/2006/picture">
                <pic:pic xmlns:pic="http://schemas.openxmlformats.org/drawingml/2006/picture">
                  <pic:nvPicPr>
                    <pic:cNvPr id="0" name="image8.png" descr="Man holding up gavel. Sign on desk reads “PRESIDENT OF THE ASSEMBLY”"/>
                    <pic:cNvPicPr preferRelativeResize="0"/>
                  </pic:nvPicPr>
                  <pic:blipFill rotWithShape="1">
                    <a:blip r:embed="rId36"/>
                    <a:srcRect l="-159" r="159" b="25967"/>
                    <a:stretch/>
                  </pic:blipFill>
                  <pic:spPr bwMode="auto">
                    <a:xfrm>
                      <a:off x="0" y="0"/>
                      <a:ext cx="3990975" cy="2552700"/>
                    </a:xfrm>
                    <a:prstGeom prst="rect">
                      <a:avLst/>
                    </a:prstGeom>
                    <a:ln>
                      <a:noFill/>
                    </a:ln>
                    <a:extLst>
                      <a:ext uri="{53640926-AAD7-44D8-BBD7-CCE9431645EC}">
                        <a14:shadowObscured xmlns:a14="http://schemas.microsoft.com/office/drawing/2010/main"/>
                      </a:ext>
                    </a:extLst>
                  </pic:spPr>
                </pic:pic>
              </a:graphicData>
            </a:graphic>
          </wp:inline>
        </w:drawing>
      </w:r>
      <w:r w:rsidRPr="00CE2E5D">
        <w:br/>
      </w:r>
      <w:r w:rsidRPr="00CE2E5D">
        <w:rPr>
          <w:rFonts w:ascii="Courier New" w:eastAsia="Courier New" w:hAnsi="Courier New" w:cs="Courier New"/>
        </w:rPr>
        <w:t>BEGIN CAPTION:</w:t>
      </w:r>
      <w:r w:rsidRPr="00CE2E5D">
        <w:rPr>
          <w:rFonts w:ascii="Courier New" w:eastAsia="Courier New" w:hAnsi="Courier New" w:cs="Courier New"/>
        </w:rPr>
        <w:br/>
        <w:t>Senator Donald Oliver helped organize the 127th Assembly of the Inter-Parliamentary Union in Quebec. It was the largest parliamentary conference ever held in Canada, and it’s clear from Oliver’s smile that he was pleased to take part, given that the theme of the conference—Citizenship, Identity, and Linguistic and Cultural Diversity in a Globalized world—was an ideal match for his own public policy interests.</w:t>
      </w:r>
      <w:r w:rsidRPr="00CE2E5D">
        <w:rPr>
          <w:rFonts w:ascii="Courier New" w:eastAsia="Courier New" w:hAnsi="Courier New" w:cs="Courier New"/>
        </w:rPr>
        <w:br/>
        <w:t>END CAPTION.</w:t>
      </w:r>
      <w:r w:rsidRPr="00CE2E5D">
        <w:rPr>
          <w:rFonts w:ascii="Courier New" w:eastAsia="Courier New" w:hAnsi="Courier New" w:cs="Courier New"/>
        </w:rPr>
        <w:br/>
        <w:t>BEGIN SOURCE:</w:t>
      </w:r>
      <w:r w:rsidRPr="00CE2E5D">
        <w:rPr>
          <w:rFonts w:ascii="Courier New" w:eastAsia="Courier New" w:hAnsi="Courier New" w:cs="Courier New"/>
        </w:rPr>
        <w:br/>
        <w:t>Courtesy the Senate of Canada</w:t>
      </w:r>
      <w:r w:rsidRPr="00CE2E5D">
        <w:rPr>
          <w:rFonts w:ascii="Courier New" w:eastAsia="Courier New" w:hAnsi="Courier New" w:cs="Courier New"/>
        </w:rPr>
        <w:br/>
        <w:t>END SOURCE.</w:t>
      </w:r>
      <w:r w:rsidRPr="00CE2E5D">
        <w:rPr>
          <w:rFonts w:ascii="Courier New" w:eastAsia="Courier New" w:hAnsi="Courier New" w:cs="Courier New"/>
        </w:rPr>
        <w:br/>
        <w:t>END PHOTOGRAPH.</w:t>
      </w:r>
    </w:p>
    <w:p w14:paraId="00000129" w14:textId="61BC6D10" w:rsidR="003A30AA" w:rsidRPr="00CE2E5D" w:rsidRDefault="007C4EEB">
      <w:pPr>
        <w:pStyle w:val="Heading3"/>
      </w:pPr>
      <w:bookmarkStart w:id="88" w:name="_Toc221003667"/>
      <w:r w:rsidRPr="00CE2E5D">
        <w:t>4</w:t>
      </w:r>
      <w:r w:rsidR="00CD1E2C" w:rsidRPr="00CE2E5D">
        <w:t>.2 Cartoons</w:t>
      </w:r>
      <w:bookmarkEnd w:id="88"/>
    </w:p>
    <w:p w14:paraId="0000012A" w14:textId="62C1FDF1" w:rsidR="003A30AA" w:rsidRPr="00CE2E5D" w:rsidRDefault="00CD1E2C">
      <w:r w:rsidRPr="00CE2E5D">
        <w:t xml:space="preserve">This section refers to short cartoons and/or comic strips in the original print and how these cartoons should be represented in the e-Text. For graphic novels and comic books, refer to guidance from </w:t>
      </w:r>
      <w:hyperlink r:id="rId37">
        <w:r w:rsidRPr="00CE2E5D">
          <w:rPr>
            <w:rStyle w:val="Hyperlink"/>
            <w:rFonts w:cs="Arial"/>
          </w:rPr>
          <w:t>The Accessible Comics Collective</w:t>
        </w:r>
      </w:hyperlink>
      <w:r w:rsidRPr="00CE2E5D">
        <w:t xml:space="preserve"> and </w:t>
      </w:r>
      <w:hyperlink r:id="rId38">
        <w:r w:rsidRPr="00CE2E5D">
          <w:rPr>
            <w:rStyle w:val="Hyperlink"/>
            <w:rFonts w:cs="Arial"/>
          </w:rPr>
          <w:t>NNELS - Comic Book/Graphic Novel Description: Introduction</w:t>
        </w:r>
      </w:hyperlink>
      <w:r w:rsidRPr="00CE2E5D">
        <w:t>.</w:t>
      </w:r>
    </w:p>
    <w:p w14:paraId="0000012B" w14:textId="15309FB2" w:rsidR="003A30AA" w:rsidRPr="00CE2E5D" w:rsidRDefault="00CD1E2C" w:rsidP="00681491">
      <w:pPr>
        <w:numPr>
          <w:ilvl w:val="0"/>
          <w:numId w:val="63"/>
        </w:numPr>
        <w:spacing w:after="0"/>
      </w:pPr>
      <w:r w:rsidRPr="00CE2E5D">
        <w:t xml:space="preserve">For cartoons in the original print, each frame is numbered in the e-Text within BEGIN/END CARTOON tags. The frame numbering follows the format XX of XX and is enclosed by square brackets. </w:t>
      </w:r>
      <w:hyperlink w:anchor="_Example_4.2.A:_Cartoon" w:history="1">
        <w:r w:rsidRPr="007A0FD8">
          <w:rPr>
            <w:rStyle w:val="Hyperlink"/>
            <w:rFonts w:cs="Arial"/>
          </w:rPr>
          <w:t xml:space="preserve">Example </w:t>
        </w:r>
        <w:r w:rsidR="00DE7DAD" w:rsidRPr="007A0FD8">
          <w:rPr>
            <w:rStyle w:val="Hyperlink"/>
            <w:rFonts w:cs="Arial"/>
          </w:rPr>
          <w:t>4</w:t>
        </w:r>
        <w:r w:rsidRPr="007A0FD8">
          <w:rPr>
            <w:rStyle w:val="Hyperlink"/>
            <w:rFonts w:cs="Arial"/>
          </w:rPr>
          <w:t>.</w:t>
        </w:r>
        <w:proofErr w:type="gramStart"/>
        <w:r w:rsidRPr="007A0FD8">
          <w:rPr>
            <w:rStyle w:val="Hyperlink"/>
            <w:rFonts w:cs="Arial"/>
          </w:rPr>
          <w:t>2.</w:t>
        </w:r>
        <w:r w:rsidR="0094281D" w:rsidRPr="007A0FD8">
          <w:rPr>
            <w:rStyle w:val="Hyperlink"/>
            <w:rFonts w:cs="Arial"/>
          </w:rPr>
          <w:t>A</w:t>
        </w:r>
        <w:proofErr w:type="gramEnd"/>
      </w:hyperlink>
      <w:r w:rsidRPr="00CE2E5D">
        <w:t xml:space="preserve"> demonstrates proper formatting.</w:t>
      </w:r>
    </w:p>
    <w:p w14:paraId="0000012C" w14:textId="227C0D17" w:rsidR="003A30AA" w:rsidRPr="00CE2E5D" w:rsidRDefault="00CD1E2C" w:rsidP="00681491">
      <w:pPr>
        <w:numPr>
          <w:ilvl w:val="0"/>
          <w:numId w:val="63"/>
        </w:numPr>
      </w:pPr>
      <w:r w:rsidRPr="00CE2E5D">
        <w:t xml:space="preserve">For more detailed guidance on authoring descriptions of cartoons, refer to </w:t>
      </w:r>
      <w:hyperlink r:id="rId39">
        <w:r w:rsidRPr="00CE2E5D">
          <w:rPr>
            <w:rStyle w:val="Hyperlink"/>
            <w:rFonts w:cs="Arial"/>
          </w:rPr>
          <w:t>Comic Book/Graphic Novel Description: Introduction from NNELS</w:t>
        </w:r>
      </w:hyperlink>
      <w:r w:rsidRPr="00CE2E5D">
        <w:t>.</w:t>
      </w:r>
    </w:p>
    <w:p w14:paraId="0000012D" w14:textId="67CD77D2" w:rsidR="003A30AA" w:rsidRPr="00CE2E5D" w:rsidRDefault="00CD1E2C">
      <w:pPr>
        <w:pStyle w:val="Heading4"/>
      </w:pPr>
      <w:bookmarkStart w:id="89" w:name="_Example_4.2.A:_Cartoon"/>
      <w:bookmarkStart w:id="90" w:name="_Toc221003668"/>
      <w:bookmarkEnd w:id="89"/>
      <w:r w:rsidRPr="00CE2E5D">
        <w:t xml:space="preserve">Example </w:t>
      </w:r>
      <w:r w:rsidR="00B44BD2" w:rsidRPr="00CE2E5D">
        <w:t>4</w:t>
      </w:r>
      <w:r w:rsidRPr="00CE2E5D">
        <w:t>.2.</w:t>
      </w:r>
      <w:r w:rsidR="00AF2D90">
        <w:t>A</w:t>
      </w:r>
      <w:r w:rsidR="00DE7DAD" w:rsidRPr="00CE2E5D">
        <w:t>: Cartoon Strip</w:t>
      </w:r>
      <w:bookmarkEnd w:id="90"/>
    </w:p>
    <w:p w14:paraId="0000012E" w14:textId="1A0B82C3"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BEGIN CARTOON:</w:t>
      </w:r>
      <w:r w:rsidRPr="00CE2E5D">
        <w:rPr>
          <w:rFonts w:ascii="Courier New" w:eastAsia="Courier New" w:hAnsi="Courier New" w:cs="Courier New"/>
        </w:rPr>
        <w:br/>
        <w:t>GARFIELD</w:t>
      </w:r>
    </w:p>
    <w:p w14:paraId="0000012F" w14:textId="44177E19" w:rsidR="003A30AA" w:rsidRPr="00CE2E5D" w:rsidRDefault="00CD1E2C">
      <w:r w:rsidRPr="00CE2E5D">
        <w:rPr>
          <w:noProof/>
        </w:rPr>
        <w:lastRenderedPageBreak/>
        <w:drawing>
          <wp:inline distT="114300" distB="114300" distL="114300" distR="114300" wp14:anchorId="53E04B33" wp14:editId="07777777">
            <wp:extent cx="5943600" cy="1562100"/>
            <wp:effectExtent l="0" t="0" r="0" b="0"/>
            <wp:docPr id="1282055471" name="image3.jpg" descr="Four panel comic strip titled Garfield featuring a man named Jon and a cat named Garfield."/>
            <wp:cNvGraphicFramePr/>
            <a:graphic xmlns:a="http://schemas.openxmlformats.org/drawingml/2006/main">
              <a:graphicData uri="http://schemas.openxmlformats.org/drawingml/2006/picture">
                <pic:pic xmlns:pic="http://schemas.openxmlformats.org/drawingml/2006/picture">
                  <pic:nvPicPr>
                    <pic:cNvPr id="0" name="image3.jpg" descr="Four panel comic strip titled Garfield featuring a man named Jon and a cat named Garfield."/>
                    <pic:cNvPicPr preferRelativeResize="0"/>
                  </pic:nvPicPr>
                  <pic:blipFill>
                    <a:blip r:embed="rId40"/>
                    <a:srcRect/>
                    <a:stretch>
                      <a:fillRect/>
                    </a:stretch>
                  </pic:blipFill>
                  <pic:spPr>
                    <a:xfrm>
                      <a:off x="0" y="0"/>
                      <a:ext cx="5943600" cy="1562100"/>
                    </a:xfrm>
                    <a:prstGeom prst="rect">
                      <a:avLst/>
                    </a:prstGeom>
                    <a:ln/>
                  </pic:spPr>
                </pic:pic>
              </a:graphicData>
            </a:graphic>
          </wp:inline>
        </w:drawing>
      </w:r>
    </w:p>
    <w:p w14:paraId="00000130" w14:textId="5AD5B3DE"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BEGIN PRODUCER'S NOTE:</w:t>
      </w:r>
      <w:r w:rsidRPr="00CE2E5D">
        <w:rPr>
          <w:rFonts w:ascii="Courier New" w:eastAsia="Courier New" w:hAnsi="Courier New" w:cs="Courier New"/>
        </w:rPr>
        <w:br/>
        <w:t>[Frame 1 of 4] Man and cat. The man speaks to the reader and points to the cat.</w:t>
      </w:r>
      <w:r w:rsidRPr="00CE2E5D">
        <w:rPr>
          <w:rFonts w:ascii="Courier New" w:eastAsia="Courier New" w:hAnsi="Courier New" w:cs="Courier New"/>
        </w:rPr>
        <w:br/>
        <w:t>END PRODUCER'S NOTE.</w:t>
      </w:r>
    </w:p>
    <w:p w14:paraId="00000131" w14:textId="178B0923"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HELLO, MY NAME IS JON ARBUCKLE. I’M A CARTOONIST, AND THIS IS MY CAT, GARFIELD</w:t>
      </w:r>
    </w:p>
    <w:p w14:paraId="00000132" w14:textId="1FD55C5F"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BEGIN PRODUCER'S NOTE:</w:t>
      </w:r>
      <w:r w:rsidRPr="00CE2E5D">
        <w:rPr>
          <w:rFonts w:ascii="Courier New" w:eastAsia="Courier New" w:hAnsi="Courier New" w:cs="Courier New"/>
        </w:rPr>
        <w:br/>
        <w:t>[Frame 2 of 4] Jon and Garfield. Garfield points to Jon and thinks aloud in a thought bubble.</w:t>
      </w:r>
      <w:r w:rsidRPr="00CE2E5D">
        <w:rPr>
          <w:rFonts w:ascii="Courier New" w:eastAsia="Courier New" w:hAnsi="Courier New" w:cs="Courier New"/>
        </w:rPr>
        <w:br/>
        <w:t>END PRODUCER'S NOTE.</w:t>
      </w:r>
    </w:p>
    <w:p w14:paraId="00000133" w14:textId="37B23635"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HELLO, MY NAME IS GARFIELD. I’M A CAT, AND THIS IS MY CARTOONIST, JON</w:t>
      </w:r>
    </w:p>
    <w:p w14:paraId="00000134" w14:textId="6D095BCD"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BEGIN PRODUCER'S NOTE:</w:t>
      </w:r>
      <w:r w:rsidRPr="00CE2E5D">
        <w:rPr>
          <w:rFonts w:ascii="Courier New" w:eastAsia="Courier New" w:hAnsi="Courier New" w:cs="Courier New"/>
        </w:rPr>
        <w:br/>
        <w:t>[Frame 3 of 4] Jon and Garfield. Jon speaks to the reader.</w:t>
      </w:r>
      <w:r w:rsidRPr="00CE2E5D">
        <w:rPr>
          <w:rFonts w:ascii="Courier New" w:eastAsia="Courier New" w:hAnsi="Courier New" w:cs="Courier New"/>
        </w:rPr>
        <w:br/>
        <w:t>END PRODUCER'S NOTE.</w:t>
      </w:r>
    </w:p>
    <w:p w14:paraId="00000135" w14:textId="58BDF984"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OUR ONLY THOUGHT IS TO ENTERTAIN YOU</w:t>
      </w:r>
    </w:p>
    <w:p w14:paraId="00000136" w14:textId="62068F56"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BEGIN PRODUCER'S NOTE:</w:t>
      </w:r>
      <w:r w:rsidRPr="00CE2E5D">
        <w:rPr>
          <w:rFonts w:ascii="Courier New" w:eastAsia="Courier New" w:hAnsi="Courier New" w:cs="Courier New"/>
        </w:rPr>
        <w:br/>
        <w:t>[Frame 4 of 4] Jon and Garfield. Garfield thinks aloud in a thought bubble.</w:t>
      </w:r>
      <w:r w:rsidRPr="00CE2E5D">
        <w:rPr>
          <w:rFonts w:ascii="Courier New" w:eastAsia="Courier New" w:hAnsi="Courier New" w:cs="Courier New"/>
        </w:rPr>
        <w:br/>
        <w:t>END PRODUCER'S NOTE.</w:t>
      </w:r>
    </w:p>
    <w:p w14:paraId="00000137" w14:textId="71DE77C5"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FEED ME</w:t>
      </w:r>
    </w:p>
    <w:p w14:paraId="00000138" w14:textId="11014C93" w:rsidR="003A30AA" w:rsidRPr="00CE2E5D" w:rsidRDefault="00CD1E2C">
      <w:pPr>
        <w:spacing w:after="0" w:line="276" w:lineRule="auto"/>
        <w:rPr>
          <w:rFonts w:ascii="Courier New" w:eastAsia="Courier New" w:hAnsi="Courier New" w:cs="Courier New"/>
        </w:rPr>
      </w:pPr>
      <w:r w:rsidRPr="00CE2E5D">
        <w:rPr>
          <w:rFonts w:ascii="Courier New" w:eastAsia="Courier New" w:hAnsi="Courier New" w:cs="Courier New"/>
        </w:rPr>
        <w:t>BEGIN SOURCE:</w:t>
      </w:r>
      <w:r w:rsidRPr="00CE2E5D">
        <w:rPr>
          <w:rFonts w:ascii="Courier New" w:eastAsia="Courier New" w:hAnsi="Courier New" w:cs="Courier New"/>
        </w:rPr>
        <w:br/>
        <w:t>JIM DAVIS</w:t>
      </w:r>
    </w:p>
    <w:p w14:paraId="00000139" w14:textId="619868EA" w:rsidR="003A30AA" w:rsidRPr="00CE2E5D" w:rsidRDefault="00CD1E2C">
      <w:pPr>
        <w:spacing w:line="276" w:lineRule="auto"/>
      </w:pPr>
      <w:r w:rsidRPr="00CE2E5D">
        <w:rPr>
          <w:rFonts w:ascii="Courier New" w:eastAsia="Courier New" w:hAnsi="Courier New" w:cs="Courier New"/>
        </w:rPr>
        <w:t>©1983 United Feature Syndicate, Inc.</w:t>
      </w:r>
      <w:r w:rsidRPr="00CE2E5D">
        <w:rPr>
          <w:rFonts w:ascii="Courier New" w:eastAsia="Courier New" w:hAnsi="Courier New" w:cs="Courier New"/>
        </w:rPr>
        <w:br/>
        <w:t>END SOURCE.</w:t>
      </w:r>
      <w:r w:rsidRPr="00CE2E5D">
        <w:rPr>
          <w:rFonts w:ascii="Courier New" w:eastAsia="Courier New" w:hAnsi="Courier New" w:cs="Courier New"/>
        </w:rPr>
        <w:br/>
        <w:t>END CARTOON.</w:t>
      </w:r>
    </w:p>
    <w:p w14:paraId="0000013A" w14:textId="333193E3" w:rsidR="003A30AA" w:rsidRPr="00CE2E5D" w:rsidRDefault="007C4EEB">
      <w:pPr>
        <w:pStyle w:val="Heading3"/>
      </w:pPr>
      <w:bookmarkStart w:id="91" w:name="_5.3_Icons_and"/>
      <w:bookmarkStart w:id="92" w:name="_Toc221003669"/>
      <w:bookmarkEnd w:id="91"/>
      <w:r w:rsidRPr="00CE2E5D">
        <w:t>4</w:t>
      </w:r>
      <w:r w:rsidR="00CD1E2C" w:rsidRPr="00CE2E5D">
        <w:t>.3 Icons and Emojis</w:t>
      </w:r>
      <w:bookmarkEnd w:id="92"/>
    </w:p>
    <w:p w14:paraId="0000013B" w14:textId="5B43125E" w:rsidR="003A30AA" w:rsidRPr="00CE2E5D" w:rsidRDefault="00CD1E2C">
      <w:pPr>
        <w:pBdr>
          <w:top w:val="nil"/>
          <w:left w:val="nil"/>
          <w:bottom w:val="nil"/>
          <w:right w:val="nil"/>
          <w:between w:val="nil"/>
        </w:pBdr>
        <w:spacing w:before="240"/>
      </w:pPr>
      <w:r w:rsidRPr="00CE2E5D">
        <w:t>This section contains guidance on small images in texts, such as emojis, icons, or wayfinding symbols.</w:t>
      </w:r>
    </w:p>
    <w:p w14:paraId="32232497" w14:textId="7C5C8706" w:rsidR="00B900B9" w:rsidRPr="00CE2E5D" w:rsidRDefault="00CD1E2C" w:rsidP="00681491">
      <w:pPr>
        <w:numPr>
          <w:ilvl w:val="0"/>
          <w:numId w:val="64"/>
        </w:numPr>
        <w:spacing w:after="0"/>
      </w:pPr>
      <w:r w:rsidRPr="00CE2E5D">
        <w:t xml:space="preserve">Emojis have set names </w:t>
      </w:r>
      <w:hyperlink r:id="rId41">
        <w:r w:rsidRPr="00CE2E5D">
          <w:t>listed in Unicode</w:t>
        </w:r>
      </w:hyperlink>
      <w:r w:rsidRPr="00CE2E5D">
        <w:t xml:space="preserve"> which are announced by screen reading software. The emoji should be </w:t>
      </w:r>
      <w:r w:rsidR="00D139FB" w:rsidRPr="00CE2E5D">
        <w:t>placed in</w:t>
      </w:r>
      <w:r w:rsidRPr="00CE2E5D">
        <w:t xml:space="preserve"> the e-Text</w:t>
      </w:r>
      <w:r w:rsidR="00B900B9" w:rsidRPr="00CE2E5D">
        <w:t>.</w:t>
      </w:r>
    </w:p>
    <w:p w14:paraId="0000013C" w14:textId="6A015683" w:rsidR="003A30AA" w:rsidRPr="00CE2E5D" w:rsidRDefault="00E83C55" w:rsidP="00681491">
      <w:pPr>
        <w:numPr>
          <w:ilvl w:val="1"/>
          <w:numId w:val="64"/>
        </w:numPr>
        <w:spacing w:after="0"/>
      </w:pPr>
      <w:r w:rsidRPr="00CE2E5D">
        <w:t>For</w:t>
      </w:r>
      <w:r w:rsidR="00CD1E2C" w:rsidRPr="00CE2E5D">
        <w:t xml:space="preserve"> the producer’s reference, descriptions or interpretations can be found in </w:t>
      </w:r>
      <w:hyperlink r:id="rId42">
        <w:proofErr w:type="spellStart"/>
        <w:r w:rsidR="00CD1E2C" w:rsidRPr="00CE2E5D">
          <w:rPr>
            <w:rStyle w:val="Hyperlink"/>
            <w:rFonts w:cs="Arial"/>
          </w:rPr>
          <w:t>Emojipedia</w:t>
        </w:r>
        <w:proofErr w:type="spellEnd"/>
      </w:hyperlink>
      <w:r w:rsidR="00CD1E2C" w:rsidRPr="00CE2E5D">
        <w:t xml:space="preserve"> or </w:t>
      </w:r>
      <w:hyperlink r:id="rId43">
        <w:r w:rsidR="00CD1E2C" w:rsidRPr="00CE2E5D">
          <w:rPr>
            <w:rStyle w:val="Hyperlink"/>
            <w:rFonts w:cs="Arial"/>
          </w:rPr>
          <w:t>Unicode</w:t>
        </w:r>
      </w:hyperlink>
      <w:r w:rsidR="00CD1E2C" w:rsidRPr="00CE2E5D">
        <w:t>.</w:t>
      </w:r>
    </w:p>
    <w:p w14:paraId="0000013E" w14:textId="7890B185" w:rsidR="003A30AA" w:rsidRPr="00CE2E5D" w:rsidRDefault="00CD1E2C" w:rsidP="00681491">
      <w:pPr>
        <w:numPr>
          <w:ilvl w:val="0"/>
          <w:numId w:val="64"/>
        </w:numPr>
        <w:pBdr>
          <w:top w:val="nil"/>
          <w:left w:val="nil"/>
          <w:bottom w:val="nil"/>
          <w:right w:val="nil"/>
          <w:between w:val="nil"/>
        </w:pBdr>
        <w:spacing w:after="0"/>
      </w:pPr>
      <w:r w:rsidRPr="00CE2E5D">
        <w:lastRenderedPageBreak/>
        <w:t xml:space="preserve">Purely decorative icons or symbols may be omitted without explanation, if the producer determines they do not have any meaning to the text nor serve any wayfinding function. For example, </w:t>
      </w:r>
      <w:r w:rsidR="0034455F" w:rsidRPr="00CE2E5D">
        <w:t xml:space="preserve">in </w:t>
      </w:r>
      <w:r w:rsidRPr="00CE2E5D">
        <w:t>a child’s novel where lightning bolt symbols are located at the end of many paragraphs but are not referred to or explained anywhere in the book.</w:t>
      </w:r>
    </w:p>
    <w:p w14:paraId="27B18218" w14:textId="77777777" w:rsidR="00D671DE" w:rsidRDefault="00CD1E2C" w:rsidP="00681491">
      <w:pPr>
        <w:numPr>
          <w:ilvl w:val="0"/>
          <w:numId w:val="64"/>
        </w:numPr>
        <w:pBdr>
          <w:top w:val="nil"/>
          <w:left w:val="nil"/>
          <w:bottom w:val="nil"/>
          <w:right w:val="nil"/>
          <w:between w:val="nil"/>
        </w:pBdr>
        <w:spacing w:after="0"/>
      </w:pPr>
      <w:r w:rsidRPr="00CE2E5D">
        <w:t xml:space="preserve">Wayfinding symbols are common in textbooks and can be explained in the General Producer’s Note at the start of the </w:t>
      </w:r>
      <w:r w:rsidR="00F44F2B" w:rsidRPr="00CE2E5D">
        <w:t>e-Text</w:t>
      </w:r>
      <w:r w:rsidRPr="00CE2E5D">
        <w:t xml:space="preserve">. For example, a business textbook with a lightbulb icon which is explained in the front matter as indicating New Idea content. </w:t>
      </w:r>
      <w:r w:rsidR="00D671DE">
        <w:t>It is up to the producer’s discretion as to which of the following approaches are used in the e-Text:</w:t>
      </w:r>
    </w:p>
    <w:p w14:paraId="3DAA5610" w14:textId="7DF2B7F3" w:rsidR="008C1546" w:rsidRDefault="001F522D" w:rsidP="00681491">
      <w:pPr>
        <w:numPr>
          <w:ilvl w:val="1"/>
          <w:numId w:val="64"/>
        </w:numPr>
        <w:pBdr>
          <w:top w:val="nil"/>
          <w:left w:val="nil"/>
          <w:bottom w:val="nil"/>
          <w:right w:val="nil"/>
          <w:between w:val="nil"/>
        </w:pBdr>
        <w:spacing w:after="0"/>
      </w:pPr>
      <w:r>
        <w:t>T</w:t>
      </w:r>
      <w:r w:rsidR="00D671DE">
        <w:t xml:space="preserve">he wayfinding symbol </w:t>
      </w:r>
      <w:r>
        <w:t>may be</w:t>
      </w:r>
      <w:r w:rsidR="00D671DE">
        <w:t xml:space="preserve"> retained in the e-Text </w:t>
      </w:r>
      <w:r w:rsidR="002E41CA">
        <w:t>as an image</w:t>
      </w:r>
      <w:r>
        <w:t>, and</w:t>
      </w:r>
      <w:r w:rsidR="002E41CA">
        <w:t xml:space="preserve"> must</w:t>
      </w:r>
      <w:r w:rsidR="00D671DE">
        <w:t xml:space="preserve"> have alternative text that indicates the purpose of the image (e.g., “NEW IDEA icon”)</w:t>
      </w:r>
      <w:r w:rsidR="00A123AA">
        <w:t>, or</w:t>
      </w:r>
      <w:r w:rsidR="00D671DE">
        <w:t xml:space="preserve"> </w:t>
      </w:r>
    </w:p>
    <w:p w14:paraId="2BC546EF" w14:textId="351D8763" w:rsidR="001D69C6" w:rsidRDefault="001F522D" w:rsidP="00681491">
      <w:pPr>
        <w:numPr>
          <w:ilvl w:val="1"/>
          <w:numId w:val="64"/>
        </w:numPr>
        <w:pBdr>
          <w:top w:val="nil"/>
          <w:left w:val="nil"/>
          <w:bottom w:val="nil"/>
          <w:right w:val="nil"/>
          <w:between w:val="nil"/>
        </w:pBdr>
      </w:pPr>
      <w:r>
        <w:t>T</w:t>
      </w:r>
      <w:r w:rsidR="008C1546">
        <w:t xml:space="preserve">he wayfinding symbol </w:t>
      </w:r>
      <w:r>
        <w:t>may be</w:t>
      </w:r>
      <w:r w:rsidR="008C1546">
        <w:t xml:space="preserve"> replaced by </w:t>
      </w:r>
      <w:r w:rsidR="00EC5BF5">
        <w:t>an in-line indicator that communicates the purpose of the symbol (e.g., [NEW IDEA])</w:t>
      </w:r>
      <w:r w:rsidR="008C1546">
        <w:t>.</w:t>
      </w:r>
      <w:r w:rsidR="00EC5BF5">
        <w:t xml:space="preserve"> If th</w:t>
      </w:r>
      <w:r w:rsidR="001D69C6">
        <w:t>ese</w:t>
      </w:r>
      <w:r w:rsidR="00EC5BF5">
        <w:t xml:space="preserve"> symbols </w:t>
      </w:r>
      <w:r w:rsidR="00317111">
        <w:t>occur</w:t>
      </w:r>
      <w:r w:rsidR="00EC5BF5">
        <w:t xml:space="preserve"> more than once in the document, a</w:t>
      </w:r>
      <w:r w:rsidR="001D69C6">
        <w:t>n</w:t>
      </w:r>
      <w:r w:rsidR="00EC5BF5">
        <w:t xml:space="preserve"> </w:t>
      </w:r>
      <w:r w:rsidR="00462352">
        <w:t xml:space="preserve">explanation for this substitution </w:t>
      </w:r>
      <w:r w:rsidR="001D69C6">
        <w:t>must</w:t>
      </w:r>
      <w:r w:rsidR="00462352">
        <w:t xml:space="preserve"> be provided in the </w:t>
      </w:r>
      <w:r w:rsidR="00CD1E2C" w:rsidRPr="00CE2E5D">
        <w:t>General Producer’s Note</w:t>
      </w:r>
      <w:r w:rsidR="00462352">
        <w:t>.</w:t>
      </w:r>
      <w:bookmarkStart w:id="93" w:name="_Example_4.3.1:_Replacing"/>
      <w:bookmarkEnd w:id="93"/>
    </w:p>
    <w:p w14:paraId="00000145" w14:textId="0579C69E" w:rsidR="003A30AA" w:rsidRPr="00CE2E5D" w:rsidRDefault="007C4EEB" w:rsidP="001D69C6">
      <w:pPr>
        <w:pStyle w:val="Heading3"/>
      </w:pPr>
      <w:bookmarkStart w:id="94" w:name="_Toc221003670"/>
      <w:r w:rsidRPr="00CE2E5D">
        <w:t>4</w:t>
      </w:r>
      <w:r w:rsidR="00CD1E2C" w:rsidRPr="00CE2E5D">
        <w:t>.4 Tactile Supplements</w:t>
      </w:r>
      <w:bookmarkEnd w:id="94"/>
    </w:p>
    <w:p w14:paraId="00000146" w14:textId="5203945C" w:rsidR="003A30AA" w:rsidRPr="00CE2E5D" w:rsidRDefault="00CD1E2C">
      <w:r w:rsidRPr="00CE2E5D">
        <w:t xml:space="preserve">If </w:t>
      </w:r>
      <w:r w:rsidR="00A85BD2" w:rsidRPr="00CE2E5D">
        <w:rPr>
          <w:rFonts w:eastAsia="Courier New"/>
        </w:rPr>
        <w:t>a</w:t>
      </w:r>
      <w:r w:rsidRPr="00CE2E5D">
        <w:t xml:space="preserve"> tactile graphic is determined to be an effective means of representing visual media, the tactile graphic is produced and provided to the reader in a supplemental volume.</w:t>
      </w:r>
    </w:p>
    <w:p w14:paraId="00000147" w14:textId="0E5F2742" w:rsidR="003A30AA" w:rsidRPr="00CE2E5D" w:rsidRDefault="00CD1E2C" w:rsidP="00681491">
      <w:pPr>
        <w:numPr>
          <w:ilvl w:val="0"/>
          <w:numId w:val="65"/>
        </w:numPr>
        <w:spacing w:after="0"/>
      </w:pPr>
      <w:r w:rsidRPr="00CE2E5D">
        <w:t xml:space="preserve">Tactile graphics are indicated using a Producer’s Note that refers the reader to the correct </w:t>
      </w:r>
      <w:r w:rsidR="005563BB" w:rsidRPr="00CE2E5D">
        <w:t xml:space="preserve">print </w:t>
      </w:r>
      <w:r w:rsidRPr="00CE2E5D">
        <w:t xml:space="preserve">page in the tactile supplement. An image description in a Producer’s Note should also be provided in the e-Text. This image description is provided </w:t>
      </w:r>
      <w:r w:rsidR="008F4C57" w:rsidRPr="00CE2E5D">
        <w:t>for</w:t>
      </w:r>
      <w:r w:rsidRPr="00CE2E5D">
        <w:t xml:space="preserve"> reader</w:t>
      </w:r>
      <w:r w:rsidR="00663A0E" w:rsidRPr="00CE2E5D">
        <w:t>s that</w:t>
      </w:r>
      <w:r w:rsidRPr="00CE2E5D">
        <w:t xml:space="preserve"> do not have access to the corresponding tactile supplement or do not use tactile graphics. </w:t>
      </w:r>
    </w:p>
    <w:p w14:paraId="00000148" w14:textId="2B982E4E" w:rsidR="003A30AA" w:rsidRPr="00CE2E5D" w:rsidRDefault="00CD1E2C" w:rsidP="00681491">
      <w:pPr>
        <w:numPr>
          <w:ilvl w:val="1"/>
          <w:numId w:val="65"/>
        </w:numPr>
        <w:spacing w:after="0"/>
      </w:pPr>
      <w:r w:rsidRPr="00CE2E5D">
        <w:t xml:space="preserve">Refer to </w:t>
      </w:r>
      <w:hyperlink w:anchor="_Example_4.4.A:_Producer’s" w:history="1">
        <w:r w:rsidR="00F06A05">
          <w:rPr>
            <w:rStyle w:val="Hyperlink"/>
            <w:rFonts w:cs="Arial"/>
          </w:rPr>
          <w:t>Example 4.4.A: Producer’s Note Referring to a Tactile Supplement</w:t>
        </w:r>
      </w:hyperlink>
      <w:r w:rsidR="004579D6" w:rsidRPr="00CE2E5D">
        <w:t>.</w:t>
      </w:r>
    </w:p>
    <w:p w14:paraId="00000149" w14:textId="3E94F0B9" w:rsidR="003A30AA" w:rsidRPr="00CE2E5D" w:rsidRDefault="00CD1E2C" w:rsidP="00681491">
      <w:pPr>
        <w:numPr>
          <w:ilvl w:val="0"/>
          <w:numId w:val="65"/>
        </w:numPr>
        <w:spacing w:after="0"/>
      </w:pPr>
      <w:r w:rsidRPr="00CE2E5D">
        <w:t>The e-Text should refer to pages within the tactile supplement. If page numbers are not available, the producer should provide references that most easily direct the reader to the correct graphic in the tactile supplement.</w:t>
      </w:r>
    </w:p>
    <w:p w14:paraId="0000014A" w14:textId="21BCCD47" w:rsidR="003A30AA" w:rsidRPr="00CE2E5D" w:rsidRDefault="00CD1E2C" w:rsidP="00C664C5">
      <w:pPr>
        <w:numPr>
          <w:ilvl w:val="1"/>
          <w:numId w:val="17"/>
        </w:numPr>
        <w:spacing w:after="3240"/>
        <w:ind w:left="1434" w:hanging="357"/>
      </w:pPr>
      <w:r w:rsidRPr="00CE2E5D">
        <w:t>It is incumbent on the current producer to adjust these references in the e-Text to match tactile supplement page numbers once this supplement is available.</w:t>
      </w:r>
    </w:p>
    <w:p w14:paraId="0000014B" w14:textId="0959B318" w:rsidR="003A30AA" w:rsidRPr="00CE2E5D" w:rsidRDefault="00CD1E2C">
      <w:pPr>
        <w:pStyle w:val="Heading4"/>
      </w:pPr>
      <w:bookmarkStart w:id="95" w:name="_Example_4.4.1:_Producer’s"/>
      <w:bookmarkStart w:id="96" w:name="_Example_4.4.A:_Producer’s"/>
      <w:bookmarkStart w:id="97" w:name="_Toc221003671"/>
      <w:bookmarkEnd w:id="95"/>
      <w:bookmarkEnd w:id="96"/>
      <w:r w:rsidRPr="00CE2E5D">
        <w:t xml:space="preserve">Example </w:t>
      </w:r>
      <w:r w:rsidR="00B44BD2" w:rsidRPr="00CE2E5D">
        <w:t>4</w:t>
      </w:r>
      <w:r w:rsidRPr="00CE2E5D">
        <w:t>.4.</w:t>
      </w:r>
      <w:r w:rsidR="00AF2D90">
        <w:t>A</w:t>
      </w:r>
      <w:r w:rsidR="004579D6" w:rsidRPr="00CE2E5D">
        <w:t>: Producer’s Note Referring to a Tactile Supplement</w:t>
      </w:r>
      <w:bookmarkEnd w:id="97"/>
    </w:p>
    <w:p w14:paraId="0000014C" w14:textId="52DB7CE5" w:rsidR="003A30AA" w:rsidRPr="00CE2E5D" w:rsidRDefault="00CD1E2C">
      <w:r w:rsidRPr="00CE2E5D">
        <w:rPr>
          <w:rFonts w:ascii="Courier New" w:eastAsia="Courier New" w:hAnsi="Courier New" w:cs="Courier New"/>
        </w:rPr>
        <w:lastRenderedPageBreak/>
        <w:t>BEGIN FIGURE:</w:t>
      </w:r>
      <w:r w:rsidRPr="00CE2E5D">
        <w:rPr>
          <w:rFonts w:ascii="Courier New" w:eastAsia="Courier New" w:hAnsi="Courier New" w:cs="Courier New"/>
        </w:rPr>
        <w:br/>
      </w:r>
      <w:r w:rsidRPr="00CE2E5D">
        <w:rPr>
          <w:noProof/>
        </w:rPr>
        <w:drawing>
          <wp:inline distT="114300" distB="114300" distL="114300" distR="114300" wp14:anchorId="4A288CB4" wp14:editId="4B5A8348">
            <wp:extent cx="5943600" cy="2692400"/>
            <wp:effectExtent l="0" t="0" r="0" b="0"/>
            <wp:docPr id="1282055470" name="image2.png" descr="Fill in the blank activity related to particle concentration. Refer to tactile supplement page a12 and Producer's Note for more details."/>
            <wp:cNvGraphicFramePr/>
            <a:graphic xmlns:a="http://schemas.openxmlformats.org/drawingml/2006/main">
              <a:graphicData uri="http://schemas.openxmlformats.org/drawingml/2006/picture">
                <pic:pic xmlns:pic="http://schemas.openxmlformats.org/drawingml/2006/picture">
                  <pic:nvPicPr>
                    <pic:cNvPr id="0" name="image2.png" descr="Fill in the blank activity related to particle concentration. Refer to tactile supplement page a12 and Producer's Note for more details."/>
                    <pic:cNvPicPr preferRelativeResize="0"/>
                  </pic:nvPicPr>
                  <pic:blipFill>
                    <a:blip r:embed="rId44"/>
                    <a:srcRect/>
                    <a:stretch>
                      <a:fillRect/>
                    </a:stretch>
                  </pic:blipFill>
                  <pic:spPr>
                    <a:xfrm>
                      <a:off x="0" y="0"/>
                      <a:ext cx="5943600" cy="2692400"/>
                    </a:xfrm>
                    <a:prstGeom prst="rect">
                      <a:avLst/>
                    </a:prstGeom>
                    <a:ln/>
                  </pic:spPr>
                </pic:pic>
              </a:graphicData>
            </a:graphic>
          </wp:inline>
        </w:drawing>
      </w:r>
    </w:p>
    <w:p w14:paraId="0000014D" w14:textId="56F86397" w:rsidR="003A30AA" w:rsidRPr="00CE2E5D" w:rsidRDefault="00CD1E2C">
      <w:pPr>
        <w:rPr>
          <w:rFonts w:ascii="Courier New" w:eastAsia="Courier New" w:hAnsi="Courier New" w:cs="Courier New"/>
        </w:rPr>
      </w:pPr>
      <w:r w:rsidRPr="00CE2E5D">
        <w:rPr>
          <w:rFonts w:ascii="Courier New" w:eastAsia="Courier New" w:hAnsi="Courier New" w:cs="Courier New"/>
        </w:rPr>
        <w:t>2. Concentration</w:t>
      </w:r>
    </w:p>
    <w:p w14:paraId="0000014E" w14:textId="2CB4C9D1"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BEGIN PRODUCER'S NOTE:</w:t>
      </w:r>
      <w:r w:rsidRPr="00CE2E5D">
        <w:rPr>
          <w:rFonts w:ascii="Courier New" w:eastAsia="Courier New" w:hAnsi="Courier New" w:cs="Courier New"/>
        </w:rPr>
        <w:br/>
        <w:t>Refer to tactile supplement (Print Page a12) for figure.</w:t>
      </w:r>
      <w:r w:rsidRPr="00CE2E5D">
        <w:rPr>
          <w:rFonts w:ascii="Courier New" w:eastAsia="Courier New" w:hAnsi="Courier New" w:cs="Courier New"/>
        </w:rPr>
        <w:br/>
        <w:t>END PRODUCER'S NOTE.</w:t>
      </w:r>
    </w:p>
    <w:p w14:paraId="0000014F" w14:textId="6D34E60A" w:rsidR="003A30AA" w:rsidRPr="00CE2E5D" w:rsidRDefault="00CD1E2C">
      <w:pPr>
        <w:rPr>
          <w:rFonts w:ascii="Courier New" w:eastAsia="Courier New" w:hAnsi="Courier New" w:cs="Courier New"/>
        </w:rPr>
      </w:pPr>
      <w:r w:rsidRPr="00CE2E5D">
        <w:rPr>
          <w:rFonts w:ascii="Courier New" w:eastAsia="Courier New" w:hAnsi="Courier New" w:cs="Courier New"/>
        </w:rPr>
        <w:t>*</w:t>
      </w:r>
      <w:proofErr w:type="gramStart"/>
      <w:r w:rsidRPr="00CE2E5D">
        <w:rPr>
          <w:rFonts w:ascii="Courier New" w:eastAsia="Courier New" w:hAnsi="Courier New" w:cs="Courier New"/>
        </w:rPr>
        <w:t>the</w:t>
      </w:r>
      <w:proofErr w:type="gramEnd"/>
      <w:r w:rsidRPr="00CE2E5D">
        <w:rPr>
          <w:rFonts w:ascii="Courier New" w:eastAsia="Courier New" w:hAnsi="Courier New" w:cs="Courier New"/>
        </w:rPr>
        <w:t xml:space="preserve"> amount of a substance [BLANK SPACE] in a specific volume</w:t>
      </w:r>
    </w:p>
    <w:p w14:paraId="298750FB" w14:textId="1A2756CC" w:rsidR="00C25310" w:rsidRPr="00CE2E5D" w:rsidRDefault="00CD1E2C">
      <w:pPr>
        <w:rPr>
          <w:rFonts w:ascii="Courier New" w:eastAsia="Courier New" w:hAnsi="Courier New" w:cs="Courier New"/>
        </w:rPr>
      </w:pPr>
      <w:r w:rsidRPr="00CE2E5D">
        <w:rPr>
          <w:rFonts w:ascii="Courier New" w:eastAsia="Courier New" w:hAnsi="Courier New" w:cs="Courier New"/>
        </w:rPr>
        <w:t>As you increase the concentration, it becomes [BLANK SPACE] for its particles to move past one another (i.e. to flow). In this way, a fluid with a higher concentration would have a [BLANK SPACE] viscosity.</w:t>
      </w:r>
      <w:r w:rsidRPr="00CE2E5D">
        <w:rPr>
          <w:rFonts w:ascii="Courier New" w:eastAsia="Courier New" w:hAnsi="Courier New" w:cs="Courier New"/>
        </w:rPr>
        <w:br/>
        <w:t>END FIGURE.</w:t>
      </w:r>
    </w:p>
    <w:p w14:paraId="72398262" w14:textId="77777777" w:rsidR="00C25310" w:rsidRPr="00CE2E5D" w:rsidRDefault="00C25310">
      <w:pPr>
        <w:rPr>
          <w:rFonts w:ascii="Courier New" w:eastAsia="Courier New" w:hAnsi="Courier New" w:cs="Courier New"/>
        </w:rPr>
      </w:pPr>
      <w:r w:rsidRPr="00CE2E5D">
        <w:rPr>
          <w:rFonts w:ascii="Courier New" w:eastAsia="Courier New" w:hAnsi="Courier New" w:cs="Courier New"/>
        </w:rPr>
        <w:br w:type="page"/>
      </w:r>
    </w:p>
    <w:p w14:paraId="00000151" w14:textId="5C425A80" w:rsidR="003A30AA" w:rsidRPr="00CE2E5D" w:rsidRDefault="007C4EEB">
      <w:pPr>
        <w:pStyle w:val="Heading2"/>
      </w:pPr>
      <w:bookmarkStart w:id="98" w:name="_6.0_Punctuation_and"/>
      <w:bookmarkStart w:id="99" w:name="_5.0_Punctuation_and"/>
      <w:bookmarkStart w:id="100" w:name="_Toc221003672"/>
      <w:bookmarkEnd w:id="98"/>
      <w:bookmarkEnd w:id="99"/>
      <w:r w:rsidRPr="00CE2E5D">
        <w:lastRenderedPageBreak/>
        <w:t>5</w:t>
      </w:r>
      <w:r w:rsidR="00CD1E2C" w:rsidRPr="00CE2E5D">
        <w:t>.0 Punctuation and Special Characters</w:t>
      </w:r>
      <w:bookmarkEnd w:id="100"/>
    </w:p>
    <w:p w14:paraId="00000152" w14:textId="1603DEC0" w:rsidR="003A30AA" w:rsidRPr="00CE2E5D" w:rsidRDefault="00CD1E2C">
      <w:bookmarkStart w:id="101" w:name="_heading=h.3j2qqm3" w:colFirst="0" w:colLast="0"/>
      <w:bookmarkEnd w:id="101"/>
      <w:r w:rsidRPr="00CE2E5D">
        <w:t>This section outlines how to properly format punctuation and special characters in e-</w:t>
      </w:r>
      <w:r w:rsidR="005E6F40" w:rsidRPr="00CE2E5D">
        <w:t>Text</w:t>
      </w:r>
      <w:r w:rsidRPr="00CE2E5D">
        <w:t>s.</w:t>
      </w:r>
    </w:p>
    <w:p w14:paraId="00000153" w14:textId="0B37302F" w:rsidR="003A30AA" w:rsidRPr="00CE2E5D" w:rsidRDefault="00CD1E2C" w:rsidP="00681491">
      <w:pPr>
        <w:numPr>
          <w:ilvl w:val="0"/>
          <w:numId w:val="66"/>
        </w:numPr>
        <w:spacing w:after="0"/>
      </w:pPr>
      <w:bookmarkStart w:id="102" w:name="_heading=h.eey7rehmey1d" w:colFirst="0" w:colLast="0"/>
      <w:bookmarkEnd w:id="102"/>
      <w:r w:rsidRPr="00CE2E5D">
        <w:t>The original print should be reproduced as printed, but there may be exceptions to prioritize accessibility and the internal consistency of a particular e-Text.</w:t>
      </w:r>
    </w:p>
    <w:p w14:paraId="00000154" w14:textId="54311651" w:rsidR="003A30AA" w:rsidRPr="00CE2E5D" w:rsidRDefault="00CD1E2C" w:rsidP="00681491">
      <w:pPr>
        <w:numPr>
          <w:ilvl w:val="1"/>
          <w:numId w:val="66"/>
        </w:numPr>
        <w:spacing w:after="0"/>
      </w:pPr>
      <w:bookmarkStart w:id="103" w:name="_heading=h.ltngd3x8qiin" w:colFirst="0" w:colLast="0"/>
      <w:bookmarkEnd w:id="103"/>
      <w:r w:rsidRPr="00CE2E5D">
        <w:t xml:space="preserve">For example, when a non-standard shape (e.g. ⛋) denotes bullet points in an unordered list, these are </w:t>
      </w:r>
      <w:hyperlink r:id="rId45">
        <w:r w:rsidRPr="00CE2E5D">
          <w:rPr>
            <w:rStyle w:val="Hyperlink"/>
            <w:rFonts w:cs="Arial"/>
          </w:rPr>
          <w:t>replaced with standard bullet options in an unordered list in Word</w:t>
        </w:r>
      </w:hyperlink>
      <w:r w:rsidRPr="00CE2E5D">
        <w:t>. This is to ensure that the list is correctly announced by reading app</w:t>
      </w:r>
      <w:r w:rsidR="00160D7B" w:rsidRPr="00CE2E5D">
        <w:t>s</w:t>
      </w:r>
      <w:r w:rsidRPr="00CE2E5D">
        <w:t xml:space="preserve"> or screen reading software.</w:t>
      </w:r>
    </w:p>
    <w:p w14:paraId="00000155" w14:textId="454093B1" w:rsidR="003A30AA" w:rsidRPr="00CE2E5D" w:rsidRDefault="00CD1E2C" w:rsidP="00681491">
      <w:pPr>
        <w:numPr>
          <w:ilvl w:val="0"/>
          <w:numId w:val="66"/>
        </w:numPr>
        <w:spacing w:after="0"/>
      </w:pPr>
      <w:bookmarkStart w:id="104" w:name="_heading=h.ga1xlf6uw2gd" w:colFirst="0" w:colLast="0"/>
      <w:bookmarkEnd w:id="104"/>
      <w:r w:rsidRPr="00CE2E5D">
        <w:t xml:space="preserve">Any character not on the standard English keyboard </w:t>
      </w:r>
      <w:r w:rsidR="007304AC" w:rsidRPr="00CE2E5D">
        <w:t>must</w:t>
      </w:r>
      <w:r w:rsidRPr="00CE2E5D">
        <w:t xml:space="preserve"> be entered using Alt codes (e.g. alt+130 for é) or the Insert Symbol menu in Word.</w:t>
      </w:r>
    </w:p>
    <w:p w14:paraId="00000156" w14:textId="616AD43F" w:rsidR="003A30AA" w:rsidRPr="00AA334C" w:rsidRDefault="00CD1E2C" w:rsidP="00681491">
      <w:pPr>
        <w:numPr>
          <w:ilvl w:val="1"/>
          <w:numId w:val="66"/>
        </w:numPr>
        <w:spacing w:after="0"/>
      </w:pPr>
      <w:bookmarkStart w:id="105" w:name="_heading=h.khhkmt9s54q8" w:colFirst="0" w:colLast="0"/>
      <w:bookmarkEnd w:id="105"/>
      <w:r w:rsidRPr="00CE2E5D">
        <w:rPr>
          <w:highlight w:val="white"/>
        </w:rPr>
        <w:t>Refer to</w:t>
      </w:r>
      <w:r w:rsidRPr="00CE2E5D">
        <w:t xml:space="preserve"> </w:t>
      </w:r>
      <w:hyperlink w:anchor="_10.4.1_Alt_Codes" w:history="1">
        <w:r w:rsidR="00797F7F" w:rsidRPr="00CE2E5D">
          <w:rPr>
            <w:rStyle w:val="Hyperlink"/>
            <w:rFonts w:cs="Arial"/>
          </w:rPr>
          <w:t>10.4.1</w:t>
        </w:r>
        <w:r w:rsidRPr="00CE2E5D">
          <w:rPr>
            <w:rStyle w:val="Hyperlink"/>
            <w:rFonts w:cs="Arial"/>
          </w:rPr>
          <w:t xml:space="preserve"> Alt Codes to Enter Special Characters</w:t>
        </w:r>
      </w:hyperlink>
      <w:r w:rsidRPr="00CE2E5D">
        <w:rPr>
          <w:highlight w:val="white"/>
        </w:rPr>
        <w:t xml:space="preserve"> for links to web-</w:t>
      </w:r>
      <w:r w:rsidRPr="00AA334C">
        <w:t>based lists of Alt code keyboard shortcuts. If there is some ambiguity over the use of the symbol in context and how it will be read, consider testing how the symbol will be announced by the reading app</w:t>
      </w:r>
      <w:r w:rsidR="00160D7B" w:rsidRPr="00AA334C">
        <w:t xml:space="preserve"> or </w:t>
      </w:r>
      <w:r w:rsidRPr="00AA334C">
        <w:t>software.</w:t>
      </w:r>
    </w:p>
    <w:p w14:paraId="00000157" w14:textId="6CC51354" w:rsidR="003A30AA" w:rsidRPr="00CE2E5D" w:rsidRDefault="00CD1E2C" w:rsidP="00681491">
      <w:pPr>
        <w:numPr>
          <w:ilvl w:val="1"/>
          <w:numId w:val="15"/>
        </w:numPr>
        <w:ind w:left="1434" w:hanging="357"/>
      </w:pPr>
      <w:bookmarkStart w:id="106" w:name="_heading=h.jtd4gvlhxegl" w:colFirst="0" w:colLast="0"/>
      <w:bookmarkEnd w:id="106"/>
      <w:r w:rsidRPr="00AA334C">
        <w:t xml:space="preserve">If there is no ASCII/Unicode character for a special character present in the original print, it </w:t>
      </w:r>
      <w:r w:rsidR="007354AA" w:rsidRPr="00AA334C">
        <w:t>must</w:t>
      </w:r>
      <w:r w:rsidRPr="00AA334C">
        <w:t xml:space="preserve"> be replaced by its name contained within square brackets. The name of a symbol may require research to identify its correct identity and function in the context of the </w:t>
      </w:r>
      <w:r w:rsidR="00F44F2B" w:rsidRPr="00AA334C">
        <w:t>material</w:t>
      </w:r>
      <w:r w:rsidRPr="00AA334C">
        <w:t>.</w:t>
      </w:r>
    </w:p>
    <w:p w14:paraId="00000158" w14:textId="45CEE807" w:rsidR="003A30AA" w:rsidRPr="00CE2E5D" w:rsidRDefault="007C4EEB">
      <w:pPr>
        <w:pStyle w:val="Heading3"/>
      </w:pPr>
      <w:bookmarkStart w:id="107" w:name="_6.1_Non-English_Characters"/>
      <w:bookmarkStart w:id="108" w:name="_5.1_Non-English_Characters"/>
      <w:bookmarkStart w:id="109" w:name="_Toc221003673"/>
      <w:bookmarkEnd w:id="107"/>
      <w:bookmarkEnd w:id="108"/>
      <w:r w:rsidRPr="00CE2E5D">
        <w:t>5</w:t>
      </w:r>
      <w:r w:rsidR="00CD1E2C" w:rsidRPr="00CE2E5D">
        <w:t xml:space="preserve">.1 </w:t>
      </w:r>
      <w:proofErr w:type="gramStart"/>
      <w:r w:rsidR="00CD1E2C" w:rsidRPr="00CE2E5D">
        <w:t>Non-English Characters</w:t>
      </w:r>
      <w:bookmarkEnd w:id="109"/>
      <w:proofErr w:type="gramEnd"/>
    </w:p>
    <w:p w14:paraId="00000159" w14:textId="6B496180" w:rsidR="003A30AA" w:rsidRPr="00CE2E5D" w:rsidRDefault="00CD1E2C">
      <w:r w:rsidRPr="00CE2E5D">
        <w:t xml:space="preserve">For guidance on the use of </w:t>
      </w:r>
      <w:r w:rsidR="00BD7D9E" w:rsidRPr="00CE2E5D">
        <w:t>longer passages in</w:t>
      </w:r>
      <w:r w:rsidRPr="00CE2E5D">
        <w:t xml:space="preserve"> languages other than English within English language </w:t>
      </w:r>
      <w:r w:rsidR="00F44F2B" w:rsidRPr="00CE2E5D">
        <w:t>material</w:t>
      </w:r>
      <w:r w:rsidRPr="00CE2E5D">
        <w:t>s, refer to</w:t>
      </w:r>
      <w:r w:rsidR="0014274A" w:rsidRPr="00CE2E5D">
        <w:t xml:space="preserve"> </w:t>
      </w:r>
      <w:hyperlink w:anchor="_9.2_Multiple_Languages" w:history="1">
        <w:r w:rsidR="00BD7D9E" w:rsidRPr="00CE2E5D">
          <w:rPr>
            <w:rStyle w:val="Hyperlink"/>
            <w:rFonts w:cs="Arial"/>
          </w:rPr>
          <w:t>8.2 Multiple Languages within the Same Document/File</w:t>
        </w:r>
      </w:hyperlink>
      <w:r w:rsidRPr="00CE2E5D">
        <w:t>.</w:t>
      </w:r>
    </w:p>
    <w:p w14:paraId="0000015A" w14:textId="4849E5BC" w:rsidR="003A30AA" w:rsidRPr="00CE2E5D" w:rsidRDefault="00CD1E2C" w:rsidP="00681491">
      <w:pPr>
        <w:numPr>
          <w:ilvl w:val="0"/>
          <w:numId w:val="67"/>
        </w:numPr>
        <w:spacing w:after="0"/>
      </w:pPr>
      <w:hyperlink r:id="rId46">
        <w:r w:rsidRPr="00CE2E5D">
          <w:rPr>
            <w:rStyle w:val="Hyperlink"/>
            <w:rFonts w:cs="Arial"/>
          </w:rPr>
          <w:t>Non-English words or characters should be coded correctly by language in Word</w:t>
        </w:r>
      </w:hyperlink>
      <w:hyperlink r:id="rId47">
        <w:r w:rsidRPr="00CE2E5D">
          <w:rPr>
            <w:color w:val="1155CC"/>
            <w:u w:val="single"/>
          </w:rPr>
          <w:t xml:space="preserve"> </w:t>
        </w:r>
      </w:hyperlink>
      <w:r w:rsidRPr="00CE2E5D">
        <w:t>(e.g. English (Canada), Vietnamese).</w:t>
      </w:r>
    </w:p>
    <w:p w14:paraId="3CC2C67D" w14:textId="77777777" w:rsidR="00C6099D" w:rsidRPr="00CE2E5D" w:rsidRDefault="00CD1E2C" w:rsidP="00681491">
      <w:pPr>
        <w:numPr>
          <w:ilvl w:val="0"/>
          <w:numId w:val="67"/>
        </w:numPr>
        <w:spacing w:after="0"/>
      </w:pPr>
      <w:r w:rsidRPr="00CE2E5D">
        <w:t xml:space="preserve">The producer should use their discretion on how to treat words </w:t>
      </w:r>
      <w:r w:rsidR="00601E84" w:rsidRPr="00CE2E5D">
        <w:t>and phrases</w:t>
      </w:r>
      <w:r w:rsidRPr="00CE2E5D">
        <w:t xml:space="preserve"> in other languages that are positioned within an English sentence.</w:t>
      </w:r>
    </w:p>
    <w:p w14:paraId="0000015B" w14:textId="2EA286B8" w:rsidR="003A30AA" w:rsidRPr="00CE2E5D" w:rsidRDefault="00A815C5" w:rsidP="00681491">
      <w:pPr>
        <w:numPr>
          <w:ilvl w:val="1"/>
          <w:numId w:val="67"/>
        </w:numPr>
        <w:spacing w:after="0"/>
      </w:pPr>
      <w:r w:rsidRPr="00CE2E5D">
        <w:t>For example</w:t>
      </w:r>
      <w:r w:rsidR="008F0E51" w:rsidRPr="00CE2E5D">
        <w:t>, consider the sentence</w:t>
      </w:r>
      <w:r w:rsidRPr="00CE2E5D">
        <w:t xml:space="preserve">: </w:t>
      </w:r>
      <w:r w:rsidR="00C6099D" w:rsidRPr="00CE2E5D">
        <w:t xml:space="preserve">“The </w:t>
      </w:r>
      <w:r w:rsidR="007D005A" w:rsidRPr="00CE2E5D">
        <w:t>handwritten</w:t>
      </w:r>
      <w:r w:rsidR="007419CC" w:rsidRPr="00CE2E5D">
        <w:t xml:space="preserve"> </w:t>
      </w:r>
      <w:r w:rsidR="000A0B89" w:rsidRPr="00CE2E5D">
        <w:t>sign in</w:t>
      </w:r>
      <w:r w:rsidR="007419CC" w:rsidRPr="00CE2E5D">
        <w:t xml:space="preserve"> the </w:t>
      </w:r>
      <w:r w:rsidR="000A0B89" w:rsidRPr="00CE2E5D">
        <w:t>window of</w:t>
      </w:r>
      <w:r w:rsidR="007D005A" w:rsidRPr="00CE2E5D">
        <w:t xml:space="preserve"> the </w:t>
      </w:r>
      <w:r w:rsidR="000A0B89" w:rsidRPr="00CE2E5D">
        <w:t xml:space="preserve">corner store </w:t>
      </w:r>
      <w:r w:rsidR="007419CC" w:rsidRPr="00CE2E5D">
        <w:t>read</w:t>
      </w:r>
      <w:r w:rsidR="007E4716" w:rsidRPr="00CE2E5D">
        <w:t xml:space="preserve"> “</w:t>
      </w:r>
      <w:proofErr w:type="spellStart"/>
      <w:r w:rsidR="000A0B89" w:rsidRPr="00CE2E5D">
        <w:t>Ouvert</w:t>
      </w:r>
      <w:proofErr w:type="spellEnd"/>
      <w:r w:rsidR="000A0B89" w:rsidRPr="00CE2E5D">
        <w:t xml:space="preserve"> (pour le moment</w:t>
      </w:r>
      <w:r w:rsidR="00364A0D" w:rsidRPr="00CE2E5D">
        <w:t xml:space="preserve">).” </w:t>
      </w:r>
      <w:r w:rsidR="00AA2ADF" w:rsidRPr="00CE2E5D">
        <w:t xml:space="preserve">In this sentence, </w:t>
      </w:r>
      <w:r w:rsidR="008F0E51" w:rsidRPr="00CE2E5D">
        <w:t xml:space="preserve">the language of </w:t>
      </w:r>
      <w:r w:rsidR="000D1C32" w:rsidRPr="00CE2E5D">
        <w:t>“</w:t>
      </w:r>
      <w:proofErr w:type="spellStart"/>
      <w:r w:rsidR="000D1C32" w:rsidRPr="00CE2E5D">
        <w:t>Ouvert</w:t>
      </w:r>
      <w:proofErr w:type="spellEnd"/>
      <w:r w:rsidR="000D1C32" w:rsidRPr="00CE2E5D">
        <w:t xml:space="preserve"> (pour le moment)”</w:t>
      </w:r>
      <w:r w:rsidR="00617735" w:rsidRPr="00CE2E5D">
        <w:t xml:space="preserve"> </w:t>
      </w:r>
      <w:r w:rsidR="000D1C32" w:rsidRPr="00CE2E5D">
        <w:t xml:space="preserve">is </w:t>
      </w:r>
      <w:r w:rsidR="008F0E51" w:rsidRPr="00CE2E5D">
        <w:t xml:space="preserve">marked as French (Canada). </w:t>
      </w:r>
    </w:p>
    <w:p w14:paraId="0000015C" w14:textId="5F05AFAD" w:rsidR="003A30AA" w:rsidRPr="00CE2E5D" w:rsidRDefault="00CD1E2C" w:rsidP="00681491">
      <w:pPr>
        <w:numPr>
          <w:ilvl w:val="0"/>
          <w:numId w:val="67"/>
        </w:numPr>
        <w:spacing w:after="0"/>
      </w:pPr>
      <w:r w:rsidRPr="00CE2E5D">
        <w:t xml:space="preserve">In addition to being coded in the correct language, the correct characters should be used, especially if the OCR incorrectly identifies it as another character with a similar shape. These can be </w:t>
      </w:r>
      <w:hyperlink r:id="rId48">
        <w:r w:rsidRPr="00CE2E5D">
          <w:rPr>
            <w:rStyle w:val="Hyperlink"/>
            <w:rFonts w:cs="Arial"/>
          </w:rPr>
          <w:t>entered with Alt codes</w:t>
        </w:r>
      </w:hyperlink>
      <w:r w:rsidRPr="00CE2E5D">
        <w:t xml:space="preserve"> or </w:t>
      </w:r>
      <w:hyperlink r:id="rId49">
        <w:r w:rsidRPr="00CE2E5D">
          <w:rPr>
            <w:rStyle w:val="Hyperlink"/>
            <w:rFonts w:cs="Arial"/>
          </w:rPr>
          <w:t>from the Insert Symbol menu</w:t>
        </w:r>
      </w:hyperlink>
      <w:r w:rsidRPr="00CE2E5D">
        <w:t>.</w:t>
      </w:r>
    </w:p>
    <w:p w14:paraId="0000015D" w14:textId="2289665E" w:rsidR="003A30AA" w:rsidRPr="00CE2E5D" w:rsidRDefault="00CD1E2C" w:rsidP="00681491">
      <w:pPr>
        <w:numPr>
          <w:ilvl w:val="0"/>
          <w:numId w:val="67"/>
        </w:numPr>
      </w:pPr>
      <w:r w:rsidRPr="00CE2E5D">
        <w:rPr>
          <w:highlight w:val="white"/>
        </w:rPr>
        <w:t>Agencies should make reasonable effort to ensure the accuracy of content in language(s) which are unfamiliar to the producer.</w:t>
      </w:r>
    </w:p>
    <w:p w14:paraId="0000015E" w14:textId="6D87979E" w:rsidR="003A30AA" w:rsidRPr="00CE2E5D" w:rsidRDefault="007C4EEB">
      <w:pPr>
        <w:pStyle w:val="Heading3"/>
      </w:pPr>
      <w:bookmarkStart w:id="110" w:name="_Toc221003674"/>
      <w:r>
        <w:t>5</w:t>
      </w:r>
      <w:r w:rsidR="00CD1E2C">
        <w:t>.2 Quotation Marks</w:t>
      </w:r>
      <w:bookmarkEnd w:id="110"/>
    </w:p>
    <w:p w14:paraId="6D01AED4" w14:textId="73F27C0B" w:rsidR="00144079" w:rsidRPr="00CE2E5D" w:rsidRDefault="00CD1E2C" w:rsidP="00681491">
      <w:pPr>
        <w:numPr>
          <w:ilvl w:val="0"/>
          <w:numId w:val="68"/>
        </w:numPr>
        <w:pBdr>
          <w:top w:val="nil"/>
          <w:left w:val="nil"/>
          <w:bottom w:val="nil"/>
          <w:right w:val="nil"/>
          <w:between w:val="nil"/>
        </w:pBdr>
        <w:spacing w:after="0"/>
      </w:pPr>
      <w:r w:rsidRPr="00CE2E5D">
        <w:t xml:space="preserve">Double or single ‘smart’ (curved) quotation marks or straight quotation marks </w:t>
      </w:r>
      <w:r w:rsidR="00E656A7" w:rsidRPr="00CE2E5D">
        <w:t>may</w:t>
      </w:r>
      <w:r w:rsidRPr="00CE2E5D">
        <w:t xml:space="preserve"> be used in the e-Text.</w:t>
      </w:r>
    </w:p>
    <w:p w14:paraId="00000160" w14:textId="62968BDC" w:rsidR="003A30AA" w:rsidRPr="00CE2E5D" w:rsidRDefault="00B815BC" w:rsidP="00681491">
      <w:pPr>
        <w:numPr>
          <w:ilvl w:val="0"/>
          <w:numId w:val="68"/>
        </w:numPr>
        <w:pBdr>
          <w:top w:val="nil"/>
          <w:left w:val="nil"/>
          <w:bottom w:val="nil"/>
          <w:right w:val="nil"/>
          <w:between w:val="nil"/>
        </w:pBdr>
      </w:pPr>
      <w:r w:rsidRPr="00CE2E5D">
        <w:t>Do not use a</w:t>
      </w:r>
      <w:r w:rsidR="00CD1E2C" w:rsidRPr="00CE2E5D">
        <w:t xml:space="preserve"> backtick (`) as a single quotation mark. </w:t>
      </w:r>
    </w:p>
    <w:p w14:paraId="00000161" w14:textId="38484D94" w:rsidR="003A30AA" w:rsidRPr="00CE2E5D" w:rsidRDefault="007C4EEB">
      <w:pPr>
        <w:pStyle w:val="Heading3"/>
      </w:pPr>
      <w:bookmarkStart w:id="111" w:name="_Toc221003675"/>
      <w:r w:rsidRPr="00CE2E5D">
        <w:lastRenderedPageBreak/>
        <w:t>5</w:t>
      </w:r>
      <w:r w:rsidR="00CD1E2C" w:rsidRPr="00CE2E5D">
        <w:t>.3 Hyphens and Dashes</w:t>
      </w:r>
      <w:bookmarkEnd w:id="111"/>
    </w:p>
    <w:p w14:paraId="00000162" w14:textId="1F4E8247" w:rsidR="003A30AA" w:rsidRPr="00CE2E5D" w:rsidRDefault="00CD1E2C" w:rsidP="00681491">
      <w:pPr>
        <w:numPr>
          <w:ilvl w:val="0"/>
          <w:numId w:val="69"/>
        </w:numPr>
        <w:spacing w:after="0"/>
      </w:pPr>
      <w:r w:rsidRPr="00CE2E5D">
        <w:t xml:space="preserve">Hyphens </w:t>
      </w:r>
      <w:r w:rsidR="00E656A7" w:rsidRPr="00CE2E5D">
        <w:t>may</w:t>
      </w:r>
      <w:r w:rsidRPr="00CE2E5D">
        <w:t xml:space="preserve"> be typed normally with the keyboard.</w:t>
      </w:r>
    </w:p>
    <w:p w14:paraId="00000163" w14:textId="1177711E" w:rsidR="003A30AA" w:rsidRPr="00CE2E5D" w:rsidRDefault="00CD1E2C" w:rsidP="00681491">
      <w:pPr>
        <w:numPr>
          <w:ilvl w:val="1"/>
          <w:numId w:val="69"/>
        </w:numPr>
        <w:spacing w:after="0"/>
      </w:pPr>
      <w:r w:rsidRPr="00CE2E5D">
        <w:t xml:space="preserve">Retain hyphens as appropriate in hyphenated words (e.g. merry-go-round) but remove them when they are being used at the end of a line in print (e.g. </w:t>
      </w:r>
      <w:proofErr w:type="spellStart"/>
      <w:r w:rsidRPr="00CE2E5D">
        <w:t>wast</w:t>
      </w:r>
      <w:proofErr w:type="spellEnd"/>
      <w:r w:rsidRPr="00CE2E5D">
        <w:t>- -ed).</w:t>
      </w:r>
    </w:p>
    <w:p w14:paraId="00000164" w14:textId="72E45E5D" w:rsidR="003A30AA" w:rsidRPr="00CE2E5D" w:rsidRDefault="00CD1E2C" w:rsidP="00681491">
      <w:pPr>
        <w:numPr>
          <w:ilvl w:val="1"/>
          <w:numId w:val="69"/>
        </w:numPr>
        <w:spacing w:after="0"/>
      </w:pPr>
      <w:r w:rsidRPr="00CE2E5D">
        <w:t xml:space="preserve">Styled lists </w:t>
      </w:r>
      <w:r w:rsidR="00AD6E5F" w:rsidRPr="00CE2E5D">
        <w:t>must</w:t>
      </w:r>
      <w:r w:rsidRPr="00CE2E5D">
        <w:t xml:space="preserve"> be used instead of hyphens</w:t>
      </w:r>
      <w:r w:rsidR="00566033" w:rsidRPr="00CE2E5D">
        <w:t xml:space="preserve"> for lists</w:t>
      </w:r>
      <w:r w:rsidRPr="00CE2E5D">
        <w:t>, even if they resemble hyphens in</w:t>
      </w:r>
      <w:r w:rsidR="00566033" w:rsidRPr="00CE2E5D">
        <w:t xml:space="preserve"> the original</w:t>
      </w:r>
      <w:r w:rsidRPr="00CE2E5D">
        <w:t xml:space="preserve"> print. For more information, refer to </w:t>
      </w:r>
      <w:hyperlink w:anchor="_8.2_Lists" w:history="1">
        <w:r w:rsidR="00E52F59" w:rsidRPr="00CE2E5D">
          <w:rPr>
            <w:rStyle w:val="Hyperlink"/>
            <w:rFonts w:cs="Arial"/>
          </w:rPr>
          <w:t>7</w:t>
        </w:r>
        <w:r w:rsidR="00411443" w:rsidRPr="00CE2E5D">
          <w:rPr>
            <w:rStyle w:val="Hyperlink"/>
            <w:rFonts w:cs="Arial"/>
          </w:rPr>
          <w:t xml:space="preserve">.2 </w:t>
        </w:r>
        <w:r w:rsidRPr="00CE2E5D">
          <w:rPr>
            <w:rStyle w:val="Hyperlink"/>
            <w:rFonts w:cs="Arial"/>
          </w:rPr>
          <w:t>Lists.</w:t>
        </w:r>
      </w:hyperlink>
    </w:p>
    <w:p w14:paraId="00000165" w14:textId="51AE6C56" w:rsidR="003A30AA" w:rsidRPr="00CE2E5D" w:rsidRDefault="00CD1E2C" w:rsidP="00681491">
      <w:pPr>
        <w:numPr>
          <w:ilvl w:val="1"/>
          <w:numId w:val="69"/>
        </w:numPr>
        <w:spacing w:after="0"/>
      </w:pPr>
      <w:r w:rsidRPr="00CE2E5D">
        <w:t>For the use of hyphens in fill-in-the-blank situations, refer to</w:t>
      </w:r>
      <w:r w:rsidR="00CA6D93" w:rsidRPr="00CE2E5D">
        <w:t xml:space="preserve"> </w:t>
      </w:r>
      <w:hyperlink w:anchor="_8.4_Workbooks,_Worktexts" w:history="1">
        <w:r w:rsidR="00CA6D93" w:rsidRPr="00CE2E5D">
          <w:rPr>
            <w:rStyle w:val="Hyperlink"/>
            <w:rFonts w:cs="Arial"/>
          </w:rPr>
          <w:t>8.4</w:t>
        </w:r>
        <w:r w:rsidRPr="00CE2E5D">
          <w:rPr>
            <w:rStyle w:val="Hyperlink"/>
            <w:rFonts w:cs="Arial"/>
          </w:rPr>
          <w:t xml:space="preserve"> Workbooks, Worktexts.</w:t>
        </w:r>
      </w:hyperlink>
    </w:p>
    <w:p w14:paraId="00000166" w14:textId="077A813F" w:rsidR="003A30AA" w:rsidRPr="00CE2E5D" w:rsidRDefault="00CD1E2C" w:rsidP="00681491">
      <w:pPr>
        <w:numPr>
          <w:ilvl w:val="1"/>
          <w:numId w:val="69"/>
        </w:numPr>
        <w:pBdr>
          <w:top w:val="nil"/>
          <w:left w:val="nil"/>
          <w:bottom w:val="nil"/>
          <w:right w:val="nil"/>
          <w:between w:val="nil"/>
        </w:pBdr>
        <w:spacing w:after="0"/>
      </w:pPr>
      <w:r w:rsidRPr="00CE2E5D">
        <w:t xml:space="preserve">For the use of a hyphen as a minus symbol, refer to </w:t>
      </w:r>
      <w:hyperlink w:anchor="_8.6_Mathematical/Technical_Content" w:history="1">
        <w:r w:rsidR="00B708AF" w:rsidRPr="00CE2E5D">
          <w:rPr>
            <w:rStyle w:val="Hyperlink"/>
            <w:rFonts w:cs="Arial"/>
          </w:rPr>
          <w:t xml:space="preserve">8.6 </w:t>
        </w:r>
        <w:r w:rsidRPr="00CE2E5D">
          <w:rPr>
            <w:rStyle w:val="Hyperlink"/>
            <w:rFonts w:cs="Arial"/>
          </w:rPr>
          <w:t>Mathematical/Technical Content.</w:t>
        </w:r>
      </w:hyperlink>
    </w:p>
    <w:p w14:paraId="00000167" w14:textId="724D4174" w:rsidR="003A30AA" w:rsidRPr="00CE2E5D" w:rsidRDefault="00CD1E2C" w:rsidP="00681491">
      <w:pPr>
        <w:numPr>
          <w:ilvl w:val="0"/>
          <w:numId w:val="69"/>
        </w:numPr>
        <w:spacing w:after="0"/>
      </w:pPr>
      <w:r w:rsidRPr="00CE2E5D">
        <w:t xml:space="preserve">Insert an </w:t>
      </w:r>
      <w:proofErr w:type="spellStart"/>
      <w:r w:rsidRPr="00CE2E5D">
        <w:t>en</w:t>
      </w:r>
      <w:proofErr w:type="spellEnd"/>
      <w:r w:rsidRPr="00CE2E5D">
        <w:t>-dash using the Symbols list or the Alt code (</w:t>
      </w:r>
      <w:r w:rsidR="00527A68" w:rsidRPr="00CE2E5D">
        <w:t>refer to</w:t>
      </w:r>
      <w:r w:rsidR="00397A19" w:rsidRPr="00CE2E5D">
        <w:t xml:space="preserve"> </w:t>
      </w:r>
      <w:hyperlink w:anchor="_10.4.1_Alt_Codes" w:history="1">
        <w:r w:rsidR="00A93A5B" w:rsidRPr="00CE2E5D">
          <w:rPr>
            <w:rStyle w:val="Hyperlink"/>
            <w:rFonts w:cs="Arial"/>
          </w:rPr>
          <w:t>10.4</w:t>
        </w:r>
        <w:r w:rsidR="00397A19" w:rsidRPr="00CE2E5D">
          <w:rPr>
            <w:rStyle w:val="Hyperlink"/>
            <w:rFonts w:cs="Arial"/>
          </w:rPr>
          <w:t>.1</w:t>
        </w:r>
        <w:r w:rsidR="00A93A5B" w:rsidRPr="00CE2E5D">
          <w:rPr>
            <w:rStyle w:val="Hyperlink"/>
            <w:rFonts w:cs="Arial"/>
          </w:rPr>
          <w:t>:</w:t>
        </w:r>
        <w:r w:rsidR="006E2BBF" w:rsidRPr="00CE2E5D">
          <w:rPr>
            <w:rStyle w:val="Hyperlink"/>
            <w:rFonts w:cs="Arial"/>
          </w:rPr>
          <w:t xml:space="preserve"> Alt Co</w:t>
        </w:r>
        <w:r w:rsidR="004F3863" w:rsidRPr="00CE2E5D">
          <w:rPr>
            <w:rStyle w:val="Hyperlink"/>
            <w:rFonts w:cs="Arial"/>
          </w:rPr>
          <w:t>des to Enter Special Characters</w:t>
        </w:r>
      </w:hyperlink>
      <w:r w:rsidR="00397A19" w:rsidRPr="00CE2E5D">
        <w:t>).</w:t>
      </w:r>
      <w:r w:rsidRPr="00CE2E5D">
        <w:t xml:space="preserve"> The </w:t>
      </w:r>
      <w:proofErr w:type="spellStart"/>
      <w:r w:rsidRPr="00CE2E5D">
        <w:t>en</w:t>
      </w:r>
      <w:proofErr w:type="spellEnd"/>
      <w:r w:rsidRPr="00CE2E5D">
        <w:t xml:space="preserve"> dash is used to indicate a span (e.g. January 4–16, 2019).</w:t>
      </w:r>
    </w:p>
    <w:p w14:paraId="00000168" w14:textId="395E49B5" w:rsidR="003A30AA" w:rsidRPr="00CE2E5D" w:rsidRDefault="00CD1E2C" w:rsidP="00681491">
      <w:pPr>
        <w:numPr>
          <w:ilvl w:val="0"/>
          <w:numId w:val="69"/>
        </w:numPr>
        <w:spacing w:after="0"/>
      </w:pPr>
      <w:r w:rsidRPr="00CE2E5D">
        <w:t xml:space="preserve">Insert an </w:t>
      </w:r>
      <w:proofErr w:type="spellStart"/>
      <w:r w:rsidRPr="00CE2E5D">
        <w:t>em</w:t>
      </w:r>
      <w:proofErr w:type="spellEnd"/>
      <w:r w:rsidRPr="00CE2E5D">
        <w:t>-dash using the Symbols list in Word or the Alt code (</w:t>
      </w:r>
      <w:r w:rsidR="00D0211A" w:rsidRPr="00CE2E5D">
        <w:t xml:space="preserve">refer to </w:t>
      </w:r>
      <w:hyperlink w:anchor="_10.4.1_Alt_Codes" w:history="1">
        <w:r w:rsidR="00D0211A" w:rsidRPr="00CE2E5D">
          <w:rPr>
            <w:rStyle w:val="Hyperlink"/>
            <w:rFonts w:cs="Arial"/>
          </w:rPr>
          <w:t>10.4</w:t>
        </w:r>
        <w:r w:rsidRPr="00CE2E5D">
          <w:rPr>
            <w:rStyle w:val="Hyperlink"/>
            <w:rFonts w:cs="Arial"/>
          </w:rPr>
          <w:t>.1</w:t>
        </w:r>
        <w:r w:rsidR="00D0211A" w:rsidRPr="00CE2E5D">
          <w:rPr>
            <w:rStyle w:val="Hyperlink"/>
            <w:rFonts w:cs="Arial"/>
          </w:rPr>
          <w:t>: Alt Codes to Enter Special Characters</w:t>
        </w:r>
      </w:hyperlink>
      <w:r w:rsidRPr="00CE2E5D">
        <w:t xml:space="preserve">). The </w:t>
      </w:r>
      <w:proofErr w:type="spellStart"/>
      <w:r w:rsidRPr="00CE2E5D">
        <w:t>em</w:t>
      </w:r>
      <w:proofErr w:type="spellEnd"/>
      <w:r w:rsidRPr="00CE2E5D">
        <w:t xml:space="preserve"> dash is used to create a strong break in the structure of a sentence (e.g. "Smell those pies—especially the blueberry one!").</w:t>
      </w:r>
    </w:p>
    <w:p w14:paraId="00000169" w14:textId="478A4C69" w:rsidR="003A30AA" w:rsidRPr="00CE2E5D" w:rsidRDefault="00CD1E2C" w:rsidP="00681491">
      <w:pPr>
        <w:numPr>
          <w:ilvl w:val="1"/>
          <w:numId w:val="69"/>
        </w:numPr>
      </w:pPr>
      <w:r w:rsidRPr="00CE2E5D">
        <w:t xml:space="preserve">Do not represent an </w:t>
      </w:r>
      <w:proofErr w:type="spellStart"/>
      <w:r w:rsidRPr="00CE2E5D">
        <w:t>em</w:t>
      </w:r>
      <w:proofErr w:type="spellEnd"/>
      <w:r w:rsidRPr="00CE2E5D">
        <w:t xml:space="preserve">-dash with two hyphens. However, if it is presented that way in the original print, </w:t>
      </w:r>
      <w:r w:rsidR="00195FFD" w:rsidRPr="00CE2E5D">
        <w:t>the producer should use their</w:t>
      </w:r>
      <w:r w:rsidRPr="00CE2E5D">
        <w:t xml:space="preserve"> discretion</w:t>
      </w:r>
      <w:r w:rsidR="00195FFD" w:rsidRPr="00CE2E5D">
        <w:t xml:space="preserve"> </w:t>
      </w:r>
      <w:r w:rsidR="002E5C4E" w:rsidRPr="00CE2E5D">
        <w:t xml:space="preserve">as to how the </w:t>
      </w:r>
      <w:proofErr w:type="spellStart"/>
      <w:r w:rsidR="002E5C4E" w:rsidRPr="00CE2E5D">
        <w:t>em</w:t>
      </w:r>
      <w:proofErr w:type="spellEnd"/>
      <w:r w:rsidR="002E5C4E" w:rsidRPr="00CE2E5D">
        <w:t xml:space="preserve">-dash is </w:t>
      </w:r>
      <w:r w:rsidR="00C979B6" w:rsidRPr="00CE2E5D">
        <w:t xml:space="preserve">entered in the e-Text. </w:t>
      </w:r>
    </w:p>
    <w:p w14:paraId="0000016A" w14:textId="0FB5E6DC" w:rsidR="003A30AA" w:rsidRPr="00CE2E5D" w:rsidRDefault="007C4EEB">
      <w:pPr>
        <w:pStyle w:val="Heading3"/>
      </w:pPr>
      <w:bookmarkStart w:id="112" w:name="_Toc221003676"/>
      <w:r w:rsidRPr="00CE2E5D">
        <w:t>5</w:t>
      </w:r>
      <w:r w:rsidR="00CD1E2C" w:rsidRPr="00CE2E5D">
        <w:t>.4 Ellipsis</w:t>
      </w:r>
      <w:bookmarkEnd w:id="112"/>
    </w:p>
    <w:p w14:paraId="0000016B" w14:textId="187D845C" w:rsidR="003A30AA" w:rsidRPr="00CE2E5D" w:rsidRDefault="00CD1E2C" w:rsidP="00681491">
      <w:pPr>
        <w:numPr>
          <w:ilvl w:val="0"/>
          <w:numId w:val="82"/>
        </w:numPr>
        <w:pBdr>
          <w:top w:val="nil"/>
          <w:left w:val="nil"/>
          <w:bottom w:val="nil"/>
          <w:right w:val="nil"/>
          <w:between w:val="nil"/>
        </w:pBdr>
        <w:spacing w:after="0"/>
      </w:pPr>
      <w:r w:rsidRPr="00CE2E5D">
        <w:t xml:space="preserve">The Unicode ellipsis character (…) should be used instead of three periods (...). Word will automatically insert this character if </w:t>
      </w:r>
      <w:proofErr w:type="gramStart"/>
      <w:r w:rsidRPr="00CE2E5D">
        <w:t>Auto-formatting</w:t>
      </w:r>
      <w:proofErr w:type="gramEnd"/>
      <w:r w:rsidRPr="00CE2E5D">
        <w:t xml:space="preserve"> is enabled.</w:t>
      </w:r>
    </w:p>
    <w:p w14:paraId="0000016C" w14:textId="0DC171A8" w:rsidR="003A30AA" w:rsidRPr="00CE2E5D" w:rsidRDefault="00CD1E2C" w:rsidP="00681491">
      <w:pPr>
        <w:numPr>
          <w:ilvl w:val="1"/>
          <w:numId w:val="82"/>
        </w:numPr>
        <w:pBdr>
          <w:top w:val="nil"/>
          <w:left w:val="nil"/>
          <w:bottom w:val="nil"/>
          <w:right w:val="nil"/>
          <w:between w:val="nil"/>
        </w:pBdr>
        <w:spacing w:after="0"/>
      </w:pPr>
      <w:r w:rsidRPr="00CE2E5D">
        <w:t>Separate ellipses from preceding and following words with spaces.</w:t>
      </w:r>
    </w:p>
    <w:p w14:paraId="0000016D" w14:textId="3FB7820A" w:rsidR="003A30AA" w:rsidRPr="00CE2E5D" w:rsidRDefault="00CD1E2C" w:rsidP="00681491">
      <w:pPr>
        <w:numPr>
          <w:ilvl w:val="1"/>
          <w:numId w:val="82"/>
        </w:numPr>
        <w:pBdr>
          <w:top w:val="nil"/>
          <w:left w:val="nil"/>
          <w:bottom w:val="nil"/>
          <w:right w:val="nil"/>
          <w:between w:val="nil"/>
        </w:pBdr>
        <w:spacing w:after="0"/>
      </w:pPr>
      <w:r w:rsidRPr="00CE2E5D">
        <w:t>Do not separate ellipses from punctuation that follows.</w:t>
      </w:r>
      <w:r w:rsidR="00F2410D">
        <w:t xml:space="preserve"> The producer should use their discretion when determining the separation between an ellipsis and a period. </w:t>
      </w:r>
    </w:p>
    <w:p w14:paraId="0000016E" w14:textId="03B8AB03" w:rsidR="003A30AA" w:rsidRPr="00CE2E5D" w:rsidRDefault="00CD1E2C" w:rsidP="00681491">
      <w:pPr>
        <w:numPr>
          <w:ilvl w:val="0"/>
          <w:numId w:val="6"/>
        </w:numPr>
        <w:pBdr>
          <w:top w:val="nil"/>
          <w:left w:val="nil"/>
          <w:bottom w:val="nil"/>
          <w:right w:val="nil"/>
          <w:between w:val="nil"/>
        </w:pBdr>
      </w:pPr>
      <w:r w:rsidRPr="00CE2E5D">
        <w:t xml:space="preserve">Ellipses </w:t>
      </w:r>
      <w:r w:rsidR="00C55B93" w:rsidRPr="00CE2E5D">
        <w:t>must</w:t>
      </w:r>
      <w:r w:rsidRPr="00CE2E5D">
        <w:t xml:space="preserve"> be used in the space between titles and page numbers in the table of contents. For more information, refer to</w:t>
      </w:r>
      <w:r w:rsidR="00B708AF" w:rsidRPr="00CE2E5D">
        <w:t xml:space="preserve"> </w:t>
      </w:r>
      <w:hyperlink w:anchor="_2.3__Producer’s" w:history="1">
        <w:r w:rsidR="007B6540">
          <w:rPr>
            <w:rStyle w:val="Hyperlink"/>
            <w:rFonts w:cs="Arial"/>
          </w:rPr>
          <w:t>2.4 Table of Contents - Original Print</w:t>
        </w:r>
      </w:hyperlink>
      <w:r w:rsidRPr="00CE2E5D">
        <w:t>.</w:t>
      </w:r>
    </w:p>
    <w:p w14:paraId="0000016F" w14:textId="7638446D" w:rsidR="003A30AA" w:rsidRPr="00CE2E5D" w:rsidRDefault="007C4EEB">
      <w:pPr>
        <w:pStyle w:val="Heading3"/>
        <w:rPr>
          <w:strike/>
        </w:rPr>
      </w:pPr>
      <w:bookmarkStart w:id="113" w:name="_Toc221003677"/>
      <w:r w:rsidRPr="00CE2E5D">
        <w:t>5</w:t>
      </w:r>
      <w:r w:rsidR="00CD1E2C" w:rsidRPr="00CE2E5D">
        <w:t>.5 Numbers</w:t>
      </w:r>
      <w:bookmarkEnd w:id="113"/>
    </w:p>
    <w:p w14:paraId="00000170" w14:textId="0459DD16" w:rsidR="003A30AA" w:rsidRPr="00CE2E5D" w:rsidRDefault="00CD1E2C" w:rsidP="00681491">
      <w:pPr>
        <w:numPr>
          <w:ilvl w:val="0"/>
          <w:numId w:val="22"/>
        </w:numPr>
        <w:spacing w:after="0"/>
      </w:pPr>
      <w:r w:rsidRPr="00CE2E5D">
        <w:t xml:space="preserve">Arabic numerals (1, 2, 3 etc.) can be typed using the keyboard or number pad unless they are part of math content or expressions, in which case refer to </w:t>
      </w:r>
      <w:hyperlink w:anchor="_8.6_Mathematical/Technical_Content" w:history="1">
        <w:r w:rsidR="00B708AF" w:rsidRPr="00CE2E5D">
          <w:rPr>
            <w:rStyle w:val="Hyperlink"/>
            <w:rFonts w:cs="Arial"/>
          </w:rPr>
          <w:t xml:space="preserve">8.6 </w:t>
        </w:r>
        <w:r w:rsidRPr="00CE2E5D">
          <w:rPr>
            <w:rStyle w:val="Hyperlink"/>
            <w:rFonts w:cs="Arial"/>
          </w:rPr>
          <w:t>Mathematical/Technical Content</w:t>
        </w:r>
      </w:hyperlink>
      <w:r w:rsidRPr="00CE2E5D">
        <w:t>.</w:t>
      </w:r>
    </w:p>
    <w:p w14:paraId="00000171" w14:textId="7F6AC264" w:rsidR="003A30AA" w:rsidRPr="00CE2E5D" w:rsidRDefault="00CD1E2C" w:rsidP="00681491">
      <w:pPr>
        <w:numPr>
          <w:ilvl w:val="0"/>
          <w:numId w:val="22"/>
        </w:numPr>
        <w:spacing w:after="0"/>
      </w:pPr>
      <w:r w:rsidRPr="00CE2E5D">
        <w:t xml:space="preserve">Roman numerals are retained in their alphabetic form (e.g. iv) whether they </w:t>
      </w:r>
      <w:r w:rsidR="00BA47F1" w:rsidRPr="00CE2E5D">
        <w:t>are</w:t>
      </w:r>
      <w:r w:rsidRPr="00CE2E5D">
        <w:t xml:space="preserve"> within the text or used in pagination.</w:t>
      </w:r>
    </w:p>
    <w:p w14:paraId="00000172" w14:textId="6EB49897" w:rsidR="003A30AA" w:rsidRPr="00CE2E5D" w:rsidRDefault="00CD1E2C" w:rsidP="00681491">
      <w:pPr>
        <w:numPr>
          <w:ilvl w:val="1"/>
          <w:numId w:val="22"/>
        </w:numPr>
        <w:spacing w:after="0"/>
      </w:pPr>
      <w:r w:rsidRPr="00CE2E5D">
        <w:t>Roman numerals can be in lower or upper case, following how they are presented in print.</w:t>
      </w:r>
    </w:p>
    <w:p w14:paraId="00000173" w14:textId="26BCE5CE" w:rsidR="003A30AA" w:rsidRPr="00CE2E5D" w:rsidRDefault="00CD1E2C" w:rsidP="00681491">
      <w:pPr>
        <w:numPr>
          <w:ilvl w:val="1"/>
          <w:numId w:val="22"/>
        </w:numPr>
        <w:spacing w:after="0"/>
      </w:pPr>
      <w:r w:rsidRPr="00CE2E5D">
        <w:t xml:space="preserve">For Roman numerals in math content (MathML), refer to </w:t>
      </w:r>
      <w:hyperlink w:anchor="_8.6_Mathematical/Technical_Content" w:history="1">
        <w:r w:rsidR="00B708AF" w:rsidRPr="00CE2E5D">
          <w:rPr>
            <w:rStyle w:val="Hyperlink"/>
            <w:rFonts w:cs="Arial"/>
          </w:rPr>
          <w:t xml:space="preserve">8.6 </w:t>
        </w:r>
        <w:r w:rsidRPr="00CE2E5D">
          <w:rPr>
            <w:rStyle w:val="Hyperlink"/>
            <w:rFonts w:cs="Arial"/>
          </w:rPr>
          <w:t>Mathematical/Technical Content</w:t>
        </w:r>
      </w:hyperlink>
      <w:r w:rsidRPr="00CE2E5D">
        <w:t>.</w:t>
      </w:r>
    </w:p>
    <w:p w14:paraId="00000174" w14:textId="2D4FD6C6" w:rsidR="003A30AA" w:rsidRPr="00CE2E5D" w:rsidRDefault="00CD1E2C" w:rsidP="00681491">
      <w:pPr>
        <w:numPr>
          <w:ilvl w:val="0"/>
          <w:numId w:val="22"/>
        </w:numPr>
        <w:spacing w:after="0"/>
      </w:pPr>
      <w:r w:rsidRPr="00CE2E5D">
        <w:t>When including large numbers in plain text (not MathML), spaces would cause each group of digits to read as an individual number.</w:t>
      </w:r>
    </w:p>
    <w:p w14:paraId="00000175" w14:textId="04E37833" w:rsidR="003A30AA" w:rsidRPr="00CE2E5D" w:rsidRDefault="00CD1E2C" w:rsidP="00681491">
      <w:pPr>
        <w:numPr>
          <w:ilvl w:val="1"/>
          <w:numId w:val="22"/>
        </w:numPr>
        <w:spacing w:after="0"/>
      </w:pPr>
      <w:r w:rsidRPr="00CE2E5D">
        <w:lastRenderedPageBreak/>
        <w:t>If the number is formatted with spaces between groups of three digits in the original print, remove the spaces in e-Text (e.g. 1 000 000 becomes 1000000).</w:t>
      </w:r>
    </w:p>
    <w:p w14:paraId="00000176" w14:textId="05B7EA15" w:rsidR="003A30AA" w:rsidRPr="00CE2E5D" w:rsidRDefault="00CD1E2C" w:rsidP="00681491">
      <w:pPr>
        <w:numPr>
          <w:ilvl w:val="1"/>
          <w:numId w:val="22"/>
        </w:numPr>
        <w:spacing w:after="0"/>
      </w:pPr>
      <w:r w:rsidRPr="00CE2E5D">
        <w:t>If the number is formatted with commas between groups of three digits in the original print, retain the commas in e-Text (e.g. 1,000,000 remains 1,000,000).</w:t>
      </w:r>
    </w:p>
    <w:p w14:paraId="00000177" w14:textId="622D6B50" w:rsidR="003A30AA" w:rsidRPr="00CE2E5D" w:rsidRDefault="00CD1E2C" w:rsidP="00681491">
      <w:pPr>
        <w:numPr>
          <w:ilvl w:val="1"/>
          <w:numId w:val="22"/>
        </w:numPr>
        <w:spacing w:after="0"/>
        <w:ind w:left="1434" w:hanging="357"/>
      </w:pPr>
      <w:r w:rsidRPr="00CE2E5D">
        <w:t>For numbers written in English and French, commas and spaces have different meanings:</w:t>
      </w:r>
    </w:p>
    <w:p w14:paraId="00000178" w14:textId="0C659472" w:rsidR="003A30AA" w:rsidRPr="00CE2E5D" w:rsidRDefault="00CD1E2C" w:rsidP="00681491">
      <w:pPr>
        <w:numPr>
          <w:ilvl w:val="2"/>
          <w:numId w:val="22"/>
        </w:numPr>
        <w:spacing w:after="0"/>
        <w:ind w:left="2154" w:hanging="357"/>
      </w:pPr>
      <w:r w:rsidRPr="00CE2E5D">
        <w:t xml:space="preserve">In English, a comma separates groups of three </w:t>
      </w:r>
      <w:proofErr w:type="gramStart"/>
      <w:r w:rsidRPr="00CE2E5D">
        <w:t>digits</w:t>
      </w:r>
      <w:proofErr w:type="gramEnd"/>
      <w:r w:rsidRPr="00CE2E5D">
        <w:t xml:space="preserve"> and a period is used as the decimal marker.</w:t>
      </w:r>
    </w:p>
    <w:p w14:paraId="00000179" w14:textId="5AC70CA3" w:rsidR="003A30AA" w:rsidRPr="00CE2E5D" w:rsidRDefault="00CD1E2C" w:rsidP="00681491">
      <w:pPr>
        <w:numPr>
          <w:ilvl w:val="1"/>
          <w:numId w:val="22"/>
        </w:numPr>
        <w:spacing w:after="0"/>
      </w:pPr>
      <w:r w:rsidRPr="00CE2E5D">
        <w:t>In French, a space separates groups of three digits and a comma is used as the decimal marker.</w:t>
      </w:r>
    </w:p>
    <w:p w14:paraId="31A5FD8C" w14:textId="2914F9C1" w:rsidR="00C25310" w:rsidRPr="00CE2E5D" w:rsidRDefault="00C25310">
      <w:r w:rsidRPr="00CE2E5D">
        <w:br w:type="page"/>
      </w:r>
    </w:p>
    <w:p w14:paraId="0000017A" w14:textId="5F2FC32B" w:rsidR="003A30AA" w:rsidRPr="00CE2E5D" w:rsidRDefault="007C4EEB">
      <w:pPr>
        <w:pStyle w:val="Heading2"/>
        <w:spacing w:before="200"/>
      </w:pPr>
      <w:bookmarkStart w:id="114" w:name="_Toc221003678"/>
      <w:r w:rsidRPr="00CE2E5D">
        <w:lastRenderedPageBreak/>
        <w:t>6</w:t>
      </w:r>
      <w:r w:rsidR="00CD1E2C" w:rsidRPr="00CE2E5D">
        <w:t>.0 Page Layout</w:t>
      </w:r>
      <w:bookmarkEnd w:id="114"/>
    </w:p>
    <w:p w14:paraId="0000017B" w14:textId="38DB292F" w:rsidR="003A30AA" w:rsidRPr="00CE2E5D" w:rsidRDefault="00CD1E2C" w:rsidP="00FF50AD">
      <w:pPr>
        <w:rPr>
          <w:strike/>
        </w:rPr>
      </w:pPr>
      <w:r w:rsidRPr="00CE2E5D">
        <w:t>The sections that follow provide specific guidance for layout elements in e-Text.</w:t>
      </w:r>
    </w:p>
    <w:p w14:paraId="0000017C" w14:textId="39B92FC9" w:rsidR="003A30AA" w:rsidRPr="00CE2E5D" w:rsidRDefault="007C4EEB" w:rsidP="00FF50AD">
      <w:pPr>
        <w:pStyle w:val="Heading3"/>
      </w:pPr>
      <w:bookmarkStart w:id="115" w:name="_6.1_Indentation"/>
      <w:bookmarkStart w:id="116" w:name="_Toc221003679"/>
      <w:bookmarkEnd w:id="115"/>
      <w:r w:rsidRPr="00CE2E5D">
        <w:t>6</w:t>
      </w:r>
      <w:r w:rsidR="00CD1E2C" w:rsidRPr="00CE2E5D">
        <w:t>.1 Indentation</w:t>
      </w:r>
      <w:bookmarkEnd w:id="116"/>
    </w:p>
    <w:p w14:paraId="0000017D" w14:textId="1E599364" w:rsidR="003A30AA" w:rsidRPr="00CE2E5D" w:rsidRDefault="00CD1E2C" w:rsidP="00681491">
      <w:pPr>
        <w:numPr>
          <w:ilvl w:val="0"/>
          <w:numId w:val="12"/>
        </w:numPr>
        <w:pBdr>
          <w:top w:val="nil"/>
          <w:left w:val="nil"/>
          <w:bottom w:val="nil"/>
          <w:right w:val="nil"/>
          <w:between w:val="nil"/>
        </w:pBdr>
        <w:spacing w:after="0"/>
      </w:pPr>
      <w:r w:rsidRPr="00CE2E5D">
        <w:t>Indentation is used for many purposes in text. Use the tags BEGIN/END INDENT to indicate a block or paragraph of i</w:t>
      </w:r>
      <w:r w:rsidRPr="00CE2E5D">
        <w:rPr>
          <w:color w:val="000000"/>
        </w:rPr>
        <w:t xml:space="preserve">ndented text in the </w:t>
      </w:r>
      <w:r w:rsidRPr="00CE2E5D">
        <w:t>original print.</w:t>
      </w:r>
    </w:p>
    <w:p w14:paraId="0000017E" w14:textId="58E3E325" w:rsidR="003A30AA" w:rsidRPr="00CE2E5D" w:rsidRDefault="00CD1E2C" w:rsidP="00681491">
      <w:pPr>
        <w:numPr>
          <w:ilvl w:val="1"/>
          <w:numId w:val="12"/>
        </w:numPr>
        <w:pBdr>
          <w:top w:val="nil"/>
          <w:left w:val="nil"/>
          <w:bottom w:val="nil"/>
          <w:right w:val="nil"/>
          <w:between w:val="nil"/>
        </w:pBdr>
        <w:spacing w:after="0"/>
        <w:ind w:left="1434" w:hanging="357"/>
      </w:pPr>
      <w:r w:rsidRPr="00CE2E5D">
        <w:rPr>
          <w:color w:val="000000"/>
        </w:rPr>
        <w:t>When indented text is best characterized as another text element</w:t>
      </w:r>
      <w:r w:rsidRPr="00CE2E5D">
        <w:t xml:space="preserve"> (e.g. block quotes, letters), a type-specific tag </w:t>
      </w:r>
      <w:r w:rsidR="003A4F17" w:rsidRPr="00CE2E5D">
        <w:t>must</w:t>
      </w:r>
      <w:r w:rsidRPr="00CE2E5D">
        <w:t xml:space="preserve"> be used to mark the beginning and end. For examples, refer to </w:t>
      </w:r>
      <w:hyperlink w:anchor="_10.4_Appendix_D:" w:history="1">
        <w:r w:rsidR="00D66FFC" w:rsidRPr="00CE2E5D">
          <w:rPr>
            <w:rStyle w:val="Hyperlink"/>
            <w:rFonts w:cs="Arial"/>
          </w:rPr>
          <w:t>10.3:</w:t>
        </w:r>
        <w:r w:rsidR="00D34B6E" w:rsidRPr="00CE2E5D">
          <w:rPr>
            <w:rStyle w:val="Hyperlink"/>
            <w:rFonts w:cs="Arial"/>
          </w:rPr>
          <w:t xml:space="preserve"> Commonly Used Tags and Indicators in e-Text</w:t>
        </w:r>
      </w:hyperlink>
      <w:r w:rsidR="00D34B6E" w:rsidRPr="00CE2E5D">
        <w:t xml:space="preserve">. </w:t>
      </w:r>
    </w:p>
    <w:p w14:paraId="62C2A38C" w14:textId="4DA4777C" w:rsidR="00460FE1" w:rsidRPr="00CE2E5D" w:rsidRDefault="00212781" w:rsidP="00681491">
      <w:pPr>
        <w:numPr>
          <w:ilvl w:val="0"/>
          <w:numId w:val="12"/>
        </w:numPr>
        <w:pBdr>
          <w:top w:val="nil"/>
          <w:left w:val="nil"/>
          <w:bottom w:val="nil"/>
          <w:right w:val="nil"/>
          <w:between w:val="nil"/>
        </w:pBdr>
      </w:pPr>
      <w:bookmarkStart w:id="117" w:name="_7.2_Text_Boxes"/>
      <w:bookmarkEnd w:id="117"/>
      <w:r w:rsidRPr="00CE2E5D">
        <w:t>When nested levels of indentation are</w:t>
      </w:r>
      <w:r w:rsidR="00232F2D" w:rsidRPr="00CE2E5D">
        <w:t xml:space="preserve"> informative</w:t>
      </w:r>
      <w:r w:rsidR="00F5257E" w:rsidRPr="00CE2E5D">
        <w:t>, the</w:t>
      </w:r>
      <w:r w:rsidR="00232F2D" w:rsidRPr="00CE2E5D">
        <w:t xml:space="preserve"> </w:t>
      </w:r>
      <w:r w:rsidR="00163AD6" w:rsidRPr="00CE2E5D">
        <w:t xml:space="preserve">BEGIN/END INDENT tags </w:t>
      </w:r>
      <w:r w:rsidR="002026D2" w:rsidRPr="00CE2E5D">
        <w:t xml:space="preserve">should be labelled to </w:t>
      </w:r>
      <w:r w:rsidR="000F0D03" w:rsidRPr="00CE2E5D">
        <w:t>reflect these levels</w:t>
      </w:r>
      <w:r w:rsidR="007C06B7" w:rsidRPr="00CE2E5D">
        <w:t xml:space="preserve"> (e.g. BEGIN INDENT 1)</w:t>
      </w:r>
      <w:r w:rsidR="000F0D03" w:rsidRPr="00CE2E5D">
        <w:t xml:space="preserve">. </w:t>
      </w:r>
      <w:r w:rsidR="00460FE1" w:rsidRPr="00CE2E5D">
        <w:t xml:space="preserve">Refer to </w:t>
      </w:r>
      <w:hyperlink w:anchor="_Example_6.1.A:_Code" w:history="1">
        <w:r w:rsidR="00DE6AFB">
          <w:rPr>
            <w:rStyle w:val="Hyperlink"/>
            <w:rFonts w:cs="Arial"/>
          </w:rPr>
          <w:t>Example 6.1.A: Code with Indentation Levels</w:t>
        </w:r>
      </w:hyperlink>
      <w:r w:rsidR="00460FE1" w:rsidRPr="00CE2E5D">
        <w:t>.</w:t>
      </w:r>
    </w:p>
    <w:p w14:paraId="6F35CA26" w14:textId="7915F43F" w:rsidR="00E81DE0" w:rsidRPr="00CE2E5D" w:rsidRDefault="00460FE1" w:rsidP="00460FE1">
      <w:pPr>
        <w:pStyle w:val="Heading4"/>
      </w:pPr>
      <w:bookmarkStart w:id="118" w:name="_Example_6.1.1:_Code"/>
      <w:bookmarkStart w:id="119" w:name="_Example_6.1.A:_Code"/>
      <w:bookmarkStart w:id="120" w:name="_Toc221003680"/>
      <w:bookmarkEnd w:id="118"/>
      <w:bookmarkEnd w:id="119"/>
      <w:r w:rsidRPr="00CE2E5D">
        <w:t xml:space="preserve">Example </w:t>
      </w:r>
      <w:r w:rsidR="007C4EEB" w:rsidRPr="00CE2E5D">
        <w:t>6</w:t>
      </w:r>
      <w:r w:rsidRPr="00CE2E5D">
        <w:t>.1.</w:t>
      </w:r>
      <w:r w:rsidR="00AF2D90">
        <w:t>A</w:t>
      </w:r>
      <w:r w:rsidRPr="00CE2E5D">
        <w:t>: Code with Indentation Levels</w:t>
      </w:r>
      <w:bookmarkEnd w:id="120"/>
    </w:p>
    <w:p w14:paraId="7F58E5FF" w14:textId="0DF44BB8" w:rsidR="00460FE1" w:rsidRPr="00CE2E5D" w:rsidRDefault="00460FE1" w:rsidP="00460FE1">
      <w:r w:rsidRPr="00CE2E5D">
        <w:t>Consider the following ex</w:t>
      </w:r>
      <w:r w:rsidR="00177BE9" w:rsidRPr="00CE2E5D">
        <w:t>cerpt, written in Python:</w:t>
      </w:r>
    </w:p>
    <w:p w14:paraId="34BE3A06" w14:textId="1D800F31" w:rsidR="00177BE9" w:rsidRPr="00CE2E5D" w:rsidRDefault="009E6A5C" w:rsidP="00B826AC">
      <w:pPr>
        <w:spacing w:after="0"/>
      </w:pPr>
      <w:r w:rsidRPr="00CE2E5D">
        <w:t xml:space="preserve">def </w:t>
      </w:r>
      <w:proofErr w:type="spellStart"/>
      <w:r w:rsidRPr="00CE2E5D">
        <w:t>process_data</w:t>
      </w:r>
      <w:proofErr w:type="spellEnd"/>
      <w:r w:rsidRPr="00CE2E5D">
        <w:t>(data):</w:t>
      </w:r>
    </w:p>
    <w:p w14:paraId="31049A1F" w14:textId="2BD3234B" w:rsidR="00740C99" w:rsidRPr="00CE2E5D" w:rsidRDefault="00A0010C" w:rsidP="00B826AC">
      <w:pPr>
        <w:spacing w:after="0"/>
      </w:pPr>
      <w:r w:rsidRPr="00CE2E5D">
        <w:tab/>
        <w:t>for item in data</w:t>
      </w:r>
      <w:r w:rsidR="001C63CE" w:rsidRPr="00CE2E5D">
        <w:t>:</w:t>
      </w:r>
    </w:p>
    <w:p w14:paraId="11349F68" w14:textId="347C8C48" w:rsidR="00A0010C" w:rsidRPr="00CE2E5D" w:rsidRDefault="00A0010C" w:rsidP="00B826AC">
      <w:pPr>
        <w:spacing w:after="0"/>
      </w:pPr>
      <w:r w:rsidRPr="00CE2E5D">
        <w:tab/>
      </w:r>
      <w:r w:rsidRPr="00CE2E5D">
        <w:tab/>
        <w:t xml:space="preserve">if </w:t>
      </w:r>
      <w:proofErr w:type="spellStart"/>
      <w:r w:rsidRPr="00CE2E5D">
        <w:t>isinstance</w:t>
      </w:r>
      <w:proofErr w:type="spellEnd"/>
      <w:r w:rsidRPr="00CE2E5D">
        <w:t>(</w:t>
      </w:r>
      <w:proofErr w:type="spellStart"/>
      <w:proofErr w:type="gramStart"/>
      <w:r w:rsidRPr="00CE2E5D">
        <w:t>item,dict</w:t>
      </w:r>
      <w:proofErr w:type="spellEnd"/>
      <w:proofErr w:type="gramEnd"/>
      <w:r w:rsidRPr="00CE2E5D">
        <w:t>):</w:t>
      </w:r>
    </w:p>
    <w:p w14:paraId="444EA250" w14:textId="3673628B" w:rsidR="00A0010C" w:rsidRPr="00CE2E5D" w:rsidRDefault="00A0010C" w:rsidP="00B826AC">
      <w:pPr>
        <w:spacing w:after="0"/>
      </w:pPr>
      <w:r w:rsidRPr="00CE2E5D">
        <w:tab/>
      </w:r>
      <w:r w:rsidRPr="00CE2E5D">
        <w:tab/>
      </w:r>
      <w:r w:rsidRPr="00CE2E5D">
        <w:tab/>
      </w:r>
      <w:proofErr w:type="gramStart"/>
      <w:r w:rsidR="00147447" w:rsidRPr="00CE2E5D">
        <w:t>p</w:t>
      </w:r>
      <w:r w:rsidRPr="00CE2E5D">
        <w:t>rint(</w:t>
      </w:r>
      <w:proofErr w:type="gramEnd"/>
      <w:r w:rsidRPr="00CE2E5D">
        <w:t xml:space="preserve">“Processing </w:t>
      </w:r>
      <w:r w:rsidR="00906F5F" w:rsidRPr="00CE2E5D">
        <w:t>dictionary</w:t>
      </w:r>
      <w:r w:rsidRPr="00CE2E5D">
        <w:t>:”)</w:t>
      </w:r>
    </w:p>
    <w:p w14:paraId="09AE0606" w14:textId="29F24951" w:rsidR="00147447" w:rsidRPr="00CE2E5D" w:rsidRDefault="00147447" w:rsidP="00FF50AD">
      <w:r w:rsidRPr="00CE2E5D">
        <w:tab/>
      </w:r>
      <w:r w:rsidRPr="00CE2E5D">
        <w:tab/>
      </w:r>
      <w:r w:rsidRPr="00CE2E5D">
        <w:tab/>
        <w:t>for key, value in item.</w:t>
      </w:r>
      <w:r w:rsidR="00D90DC6" w:rsidRPr="00CE2E5D">
        <w:t xml:space="preserve"> </w:t>
      </w:r>
      <w:proofErr w:type="gramStart"/>
      <w:r w:rsidR="00D90DC6" w:rsidRPr="00CE2E5D">
        <w:t>items(</w:t>
      </w:r>
      <w:proofErr w:type="gramEnd"/>
      <w:r w:rsidR="00D90DC6" w:rsidRPr="00CE2E5D">
        <w:t>)</w:t>
      </w:r>
      <w:r w:rsidR="00230C65" w:rsidRPr="00CE2E5D">
        <w:t>:</w:t>
      </w:r>
    </w:p>
    <w:p w14:paraId="39C8C78C" w14:textId="3D3D766E" w:rsidR="00B826AC" w:rsidRPr="00CE2E5D" w:rsidRDefault="004520AA" w:rsidP="00B826AC">
      <w:pPr>
        <w:spacing w:after="0"/>
      </w:pPr>
      <w:r w:rsidRPr="00CE2E5D">
        <w:t xml:space="preserve">Since the </w:t>
      </w:r>
      <w:r w:rsidR="00FE1570" w:rsidRPr="00CE2E5D">
        <w:t xml:space="preserve">indentation </w:t>
      </w:r>
      <w:r w:rsidRPr="00CE2E5D">
        <w:t xml:space="preserve">communicates </w:t>
      </w:r>
      <w:r w:rsidR="00506612" w:rsidRPr="00CE2E5D">
        <w:t>nesting, these</w:t>
      </w:r>
      <w:r w:rsidR="00FE1570" w:rsidRPr="00CE2E5D">
        <w:t xml:space="preserve"> must be reflected in the e-Text:</w:t>
      </w:r>
    </w:p>
    <w:p w14:paraId="306ECA33" w14:textId="77777777" w:rsidR="00FE1570" w:rsidRPr="00CE2E5D" w:rsidRDefault="00FE1570" w:rsidP="00B826AC">
      <w:pPr>
        <w:spacing w:after="0"/>
        <w:rPr>
          <w:rFonts w:ascii="Courier New" w:hAnsi="Courier New" w:cs="Courier New"/>
        </w:rPr>
      </w:pPr>
    </w:p>
    <w:p w14:paraId="7CB93EBE" w14:textId="77777777" w:rsidR="00A8445E" w:rsidRPr="00CE2E5D" w:rsidRDefault="00E34F81" w:rsidP="00A8445E">
      <w:pPr>
        <w:spacing w:after="0"/>
        <w:rPr>
          <w:rFonts w:ascii="Courier New" w:hAnsi="Courier New" w:cs="Courier New"/>
        </w:rPr>
      </w:pPr>
      <w:r w:rsidRPr="00CE2E5D">
        <w:rPr>
          <w:rFonts w:ascii="Courier New" w:hAnsi="Courier New" w:cs="Courier New"/>
        </w:rPr>
        <w:t>BEGIN INDENT 1:</w:t>
      </w:r>
      <w:r w:rsidRPr="00CE2E5D">
        <w:rPr>
          <w:rFonts w:ascii="Courier New" w:hAnsi="Courier New" w:cs="Courier New"/>
        </w:rPr>
        <w:br/>
      </w:r>
      <w:r w:rsidR="00A8445E" w:rsidRPr="00CE2E5D">
        <w:rPr>
          <w:rFonts w:ascii="Courier New" w:hAnsi="Courier New" w:cs="Courier New"/>
        </w:rPr>
        <w:t xml:space="preserve">def </w:t>
      </w:r>
      <w:proofErr w:type="spellStart"/>
      <w:r w:rsidR="00A8445E" w:rsidRPr="00CE2E5D">
        <w:rPr>
          <w:rFonts w:ascii="Courier New" w:hAnsi="Courier New" w:cs="Courier New"/>
        </w:rPr>
        <w:t>process_data</w:t>
      </w:r>
      <w:proofErr w:type="spellEnd"/>
      <w:r w:rsidR="00A8445E" w:rsidRPr="00CE2E5D">
        <w:rPr>
          <w:rFonts w:ascii="Courier New" w:hAnsi="Courier New" w:cs="Courier New"/>
        </w:rPr>
        <w:t>(data):</w:t>
      </w:r>
    </w:p>
    <w:p w14:paraId="10773809" w14:textId="626E3B88" w:rsidR="00FE1570" w:rsidRPr="00CE2E5D" w:rsidRDefault="00A8445E" w:rsidP="00B826AC">
      <w:pPr>
        <w:spacing w:after="0"/>
        <w:rPr>
          <w:rFonts w:ascii="Courier New" w:hAnsi="Courier New" w:cs="Courier New"/>
        </w:rPr>
      </w:pPr>
      <w:r w:rsidRPr="00CE2E5D">
        <w:rPr>
          <w:rFonts w:ascii="Courier New" w:hAnsi="Courier New" w:cs="Courier New"/>
        </w:rPr>
        <w:t>BEGIN INDENT 2:</w:t>
      </w:r>
      <w:r w:rsidRPr="00CE2E5D">
        <w:rPr>
          <w:rFonts w:ascii="Courier New" w:hAnsi="Courier New" w:cs="Courier New"/>
        </w:rPr>
        <w:br/>
      </w:r>
      <w:r w:rsidR="001C63CE" w:rsidRPr="00CE2E5D">
        <w:rPr>
          <w:rFonts w:ascii="Courier New" w:hAnsi="Courier New" w:cs="Courier New"/>
        </w:rPr>
        <w:t>for item in data:</w:t>
      </w:r>
    </w:p>
    <w:p w14:paraId="50A5E7D9" w14:textId="210B10FB" w:rsidR="00C12EB7" w:rsidRPr="00CE2E5D" w:rsidRDefault="004568F8" w:rsidP="00B826AC">
      <w:pPr>
        <w:spacing w:after="0"/>
        <w:rPr>
          <w:rFonts w:ascii="Courier New" w:hAnsi="Courier New" w:cs="Courier New"/>
        </w:rPr>
      </w:pPr>
      <w:r w:rsidRPr="00CE2E5D">
        <w:rPr>
          <w:rFonts w:ascii="Courier New" w:hAnsi="Courier New" w:cs="Courier New"/>
        </w:rPr>
        <w:t>BEGIN INDENT 3:</w:t>
      </w:r>
      <w:r w:rsidR="00747696" w:rsidRPr="00CE2E5D">
        <w:rPr>
          <w:rFonts w:ascii="Courier New" w:hAnsi="Courier New" w:cs="Courier New"/>
        </w:rPr>
        <w:br/>
        <w:t xml:space="preserve">if </w:t>
      </w:r>
      <w:proofErr w:type="spellStart"/>
      <w:r w:rsidR="00747696" w:rsidRPr="00CE2E5D">
        <w:rPr>
          <w:rFonts w:ascii="Courier New" w:hAnsi="Courier New" w:cs="Courier New"/>
        </w:rPr>
        <w:t>isinstance</w:t>
      </w:r>
      <w:proofErr w:type="spellEnd"/>
      <w:r w:rsidR="00747696" w:rsidRPr="00CE2E5D">
        <w:rPr>
          <w:rFonts w:ascii="Courier New" w:hAnsi="Courier New" w:cs="Courier New"/>
        </w:rPr>
        <w:t>(</w:t>
      </w:r>
      <w:proofErr w:type="spellStart"/>
      <w:proofErr w:type="gramStart"/>
      <w:r w:rsidR="00747696" w:rsidRPr="00CE2E5D">
        <w:rPr>
          <w:rFonts w:ascii="Courier New" w:hAnsi="Courier New" w:cs="Courier New"/>
        </w:rPr>
        <w:t>item,dict</w:t>
      </w:r>
      <w:proofErr w:type="spellEnd"/>
      <w:proofErr w:type="gramEnd"/>
      <w:r w:rsidR="00747696" w:rsidRPr="00CE2E5D">
        <w:rPr>
          <w:rFonts w:ascii="Courier New" w:hAnsi="Courier New" w:cs="Courier New"/>
        </w:rPr>
        <w:t>):</w:t>
      </w:r>
    </w:p>
    <w:p w14:paraId="1183974F" w14:textId="77777777" w:rsidR="00B270D8" w:rsidRPr="00CE2E5D" w:rsidRDefault="00906F5F" w:rsidP="00906F5F">
      <w:pPr>
        <w:spacing w:after="0"/>
        <w:rPr>
          <w:rFonts w:ascii="Courier New" w:hAnsi="Courier New" w:cs="Courier New"/>
        </w:rPr>
      </w:pPr>
      <w:r w:rsidRPr="00CE2E5D">
        <w:rPr>
          <w:rFonts w:ascii="Courier New" w:hAnsi="Courier New" w:cs="Courier New"/>
        </w:rPr>
        <w:t>BEGIN INDENT 4:</w:t>
      </w:r>
      <w:r w:rsidRPr="00CE2E5D">
        <w:rPr>
          <w:rFonts w:ascii="Courier New" w:hAnsi="Courier New" w:cs="Courier New"/>
        </w:rPr>
        <w:br/>
      </w:r>
      <w:proofErr w:type="gramStart"/>
      <w:r w:rsidRPr="00CE2E5D">
        <w:rPr>
          <w:rFonts w:ascii="Courier New" w:hAnsi="Courier New" w:cs="Courier New"/>
        </w:rPr>
        <w:t>print(</w:t>
      </w:r>
      <w:proofErr w:type="gramEnd"/>
      <w:r w:rsidRPr="00CE2E5D">
        <w:rPr>
          <w:rFonts w:ascii="Courier New" w:hAnsi="Courier New" w:cs="Courier New"/>
        </w:rPr>
        <w:t>“Processing dictionary:”)</w:t>
      </w:r>
    </w:p>
    <w:p w14:paraId="67D02F09" w14:textId="36A642A7" w:rsidR="00653BDC" w:rsidRPr="00CE2E5D" w:rsidRDefault="00906F5F" w:rsidP="00FF50AD">
      <w:pPr>
        <w:rPr>
          <w:rFonts w:ascii="Courier New" w:hAnsi="Courier New" w:cs="Courier New"/>
        </w:rPr>
      </w:pPr>
      <w:r w:rsidRPr="00CE2E5D">
        <w:rPr>
          <w:rFonts w:ascii="Courier New" w:hAnsi="Courier New" w:cs="Courier New"/>
        </w:rPr>
        <w:t xml:space="preserve">for key, value in item. </w:t>
      </w:r>
      <w:proofErr w:type="gramStart"/>
      <w:r w:rsidRPr="00CE2E5D">
        <w:rPr>
          <w:rFonts w:ascii="Courier New" w:hAnsi="Courier New" w:cs="Courier New"/>
        </w:rPr>
        <w:t>items(</w:t>
      </w:r>
      <w:proofErr w:type="gramEnd"/>
      <w:r w:rsidRPr="00CE2E5D">
        <w:rPr>
          <w:rFonts w:ascii="Courier New" w:hAnsi="Courier New" w:cs="Courier New"/>
        </w:rPr>
        <w:t>):</w:t>
      </w:r>
      <w:r w:rsidR="00B270D8" w:rsidRPr="00CE2E5D">
        <w:rPr>
          <w:rFonts w:ascii="Courier New" w:hAnsi="Courier New" w:cs="Courier New"/>
        </w:rPr>
        <w:br/>
      </w:r>
      <w:r w:rsidR="0011335E" w:rsidRPr="00CE2E5D">
        <w:rPr>
          <w:rFonts w:ascii="Courier New" w:hAnsi="Courier New" w:cs="Courier New"/>
        </w:rPr>
        <w:t>END INDENT 4.</w:t>
      </w:r>
      <w:r w:rsidR="0011335E" w:rsidRPr="00CE2E5D">
        <w:rPr>
          <w:rFonts w:ascii="Courier New" w:hAnsi="Courier New" w:cs="Courier New"/>
        </w:rPr>
        <w:br/>
        <w:t>END INDENT 3.</w:t>
      </w:r>
      <w:r w:rsidR="0011335E" w:rsidRPr="00CE2E5D">
        <w:rPr>
          <w:rFonts w:ascii="Courier New" w:hAnsi="Courier New" w:cs="Courier New"/>
        </w:rPr>
        <w:br/>
        <w:t>END INDENT 2.</w:t>
      </w:r>
      <w:r w:rsidR="00C55D83" w:rsidRPr="00CE2E5D">
        <w:rPr>
          <w:rFonts w:ascii="Courier New" w:hAnsi="Courier New" w:cs="Courier New"/>
        </w:rPr>
        <w:br/>
        <w:t>END INDENT 1.</w:t>
      </w:r>
    </w:p>
    <w:p w14:paraId="0000017F" w14:textId="17E3F7BC" w:rsidR="003A30AA" w:rsidRPr="00CE2E5D" w:rsidRDefault="007C4EEB">
      <w:pPr>
        <w:pStyle w:val="Heading3"/>
      </w:pPr>
      <w:bookmarkStart w:id="121" w:name="_6.2_Text_Boxes"/>
      <w:bookmarkStart w:id="122" w:name="_Toc221003681"/>
      <w:bookmarkEnd w:id="121"/>
      <w:r w:rsidRPr="00CE2E5D">
        <w:t>6</w:t>
      </w:r>
      <w:r w:rsidR="00CD1E2C" w:rsidRPr="00CE2E5D">
        <w:t>.2 Text Boxes</w:t>
      </w:r>
      <w:bookmarkEnd w:id="122"/>
    </w:p>
    <w:p w14:paraId="00000180" w14:textId="0CEB2C3E" w:rsidR="003A30AA" w:rsidRPr="00CE2E5D" w:rsidRDefault="00CD1E2C" w:rsidP="00681491">
      <w:pPr>
        <w:numPr>
          <w:ilvl w:val="0"/>
          <w:numId w:val="12"/>
        </w:numPr>
        <w:pBdr>
          <w:top w:val="nil"/>
          <w:left w:val="nil"/>
          <w:bottom w:val="nil"/>
          <w:right w:val="nil"/>
          <w:between w:val="nil"/>
        </w:pBdr>
        <w:spacing w:after="0"/>
      </w:pPr>
      <w:r w:rsidRPr="00CE2E5D">
        <w:t>If a text box in the original print is in-line with the text and does not interrupt or act separately from the text, the text box is ignored and not tagged.</w:t>
      </w:r>
    </w:p>
    <w:p w14:paraId="00000181" w14:textId="2D7D883F" w:rsidR="003A30AA" w:rsidRPr="00CE2E5D" w:rsidRDefault="00CD1E2C" w:rsidP="00681491">
      <w:pPr>
        <w:numPr>
          <w:ilvl w:val="0"/>
          <w:numId w:val="12"/>
        </w:numPr>
        <w:pBdr>
          <w:top w:val="nil"/>
          <w:left w:val="nil"/>
          <w:bottom w:val="nil"/>
          <w:right w:val="nil"/>
          <w:between w:val="nil"/>
        </w:pBdr>
        <w:spacing w:after="0"/>
      </w:pPr>
      <w:r w:rsidRPr="00CE2E5D">
        <w:t>Use the tags BEGIN/END TEXT BOX to indicate content in a text box in the original print which interrupts the flow of the main text or is otherwise set apart.</w:t>
      </w:r>
    </w:p>
    <w:p w14:paraId="00000182" w14:textId="7BBF46BC" w:rsidR="003A30AA" w:rsidRPr="00CE2E5D" w:rsidRDefault="00CD1E2C" w:rsidP="00681491">
      <w:pPr>
        <w:numPr>
          <w:ilvl w:val="0"/>
          <w:numId w:val="12"/>
        </w:numPr>
        <w:pBdr>
          <w:top w:val="nil"/>
          <w:left w:val="nil"/>
          <w:bottom w:val="nil"/>
          <w:right w:val="nil"/>
          <w:between w:val="nil"/>
        </w:pBdr>
        <w:ind w:left="714" w:hanging="357"/>
      </w:pPr>
      <w:r w:rsidRPr="00CE2E5D">
        <w:lastRenderedPageBreak/>
        <w:t>Other elements inside text boxes in the original print, such as figure descriptions or footnotes, must also be kept inside the TEXT BOX tags.</w:t>
      </w:r>
    </w:p>
    <w:p w14:paraId="33DF5FE3" w14:textId="19722FB6" w:rsidR="00B8142A" w:rsidRPr="00CE2E5D" w:rsidRDefault="00B8142A" w:rsidP="00B8142A">
      <w:pPr>
        <w:pStyle w:val="Heading4"/>
      </w:pPr>
      <w:bookmarkStart w:id="123" w:name="_Example_6.2.1:_Text"/>
      <w:bookmarkStart w:id="124" w:name="_Toc221003682"/>
      <w:bookmarkEnd w:id="123"/>
      <w:r w:rsidRPr="00CE2E5D">
        <w:t>Example 6.2.</w:t>
      </w:r>
      <w:r w:rsidR="00AF2D90">
        <w:t>A</w:t>
      </w:r>
      <w:r w:rsidRPr="00CE2E5D">
        <w:t>: Text Box Interrupting Flow of Main Text</w:t>
      </w:r>
      <w:bookmarkEnd w:id="124"/>
    </w:p>
    <w:p w14:paraId="48774545" w14:textId="388826A2" w:rsidR="00C438FC" w:rsidRPr="00CE2E5D" w:rsidRDefault="00573ED5" w:rsidP="00C438FC">
      <w:r w:rsidRPr="00CE2E5D">
        <w:t>Consider the following t</w:t>
      </w:r>
      <w:r w:rsidR="00DB4030" w:rsidRPr="00CE2E5D">
        <w:t>hree</w:t>
      </w:r>
      <w:r w:rsidRPr="00CE2E5D">
        <w:t xml:space="preserve"> pages, e</w:t>
      </w:r>
      <w:r w:rsidR="00C438FC" w:rsidRPr="00CE2E5D">
        <w:t>xcerpted from</w:t>
      </w:r>
      <w:r w:rsidR="005D1C0F" w:rsidRPr="00CE2E5D">
        <w:t xml:space="preserve"> Mader and </w:t>
      </w:r>
      <w:proofErr w:type="spellStart"/>
      <w:r w:rsidR="005D1C0F" w:rsidRPr="00CE2E5D">
        <w:t>Windelspecht</w:t>
      </w:r>
      <w:proofErr w:type="spellEnd"/>
      <w:r w:rsidR="005D1C0F" w:rsidRPr="00CE2E5D">
        <w:t xml:space="preserve"> (2014)</w:t>
      </w:r>
      <w:r w:rsidR="007A36AE" w:rsidRPr="00CE2E5D">
        <w:t>. Please note that some content contained in the text box has been</w:t>
      </w:r>
      <w:r w:rsidR="00BB5F6D" w:rsidRPr="00CE2E5D">
        <w:t xml:space="preserve"> removed for brevity in the example e-Text</w:t>
      </w:r>
      <w:r w:rsidR="00F72DCA" w:rsidRPr="00CE2E5D">
        <w:t>.</w:t>
      </w:r>
      <w:r w:rsidR="004E2C4B" w:rsidRPr="00CE2E5D">
        <w:t xml:space="preserve"> In an e-Text production the entire contents of the text box </w:t>
      </w:r>
      <w:r w:rsidR="001D0B6D" w:rsidRPr="00CE2E5D">
        <w:t>must</w:t>
      </w:r>
      <w:r w:rsidR="004E2C4B" w:rsidRPr="00CE2E5D">
        <w:t xml:space="preserve"> be included</w:t>
      </w:r>
      <w:r w:rsidR="005D31A3" w:rsidRPr="00CE2E5D">
        <w:t>.</w:t>
      </w:r>
    </w:p>
    <w:p w14:paraId="1771D740" w14:textId="66AE4128" w:rsidR="00F57545" w:rsidRPr="00CE2E5D" w:rsidRDefault="00D550DD" w:rsidP="00C438FC">
      <w:r w:rsidRPr="00CE2E5D">
        <w:rPr>
          <w:rFonts w:ascii="Verdana" w:eastAsia="Times New Roman" w:hAnsi="Verdana" w:cs="Times New Roman"/>
          <w:noProof/>
          <w:szCs w:val="24"/>
          <w:lang w:eastAsia="en-US"/>
        </w:rPr>
        <w:drawing>
          <wp:inline distT="0" distB="0" distL="0" distR="0" wp14:anchorId="4606851B" wp14:editId="5C36DD65">
            <wp:extent cx="5943600" cy="2578735"/>
            <wp:effectExtent l="19050" t="19050" r="19050" b="12065"/>
            <wp:docPr id="408726428" name="Picture 1" descr="Three page excerpt from a textbook illustrating a complex layout, with images and a text box significantly interrupting the flow of the m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726428" name="Picture 1" descr="Three page excerpt from a textbook illustrating a complex layout, with images and a text box significantly interrupting the flow of the main text."/>
                    <pic:cNvPicPr/>
                  </pic:nvPicPr>
                  <pic:blipFill>
                    <a:blip r:embed="rId50"/>
                    <a:stretch>
                      <a:fillRect/>
                    </a:stretch>
                  </pic:blipFill>
                  <pic:spPr>
                    <a:xfrm>
                      <a:off x="0" y="0"/>
                      <a:ext cx="5943600" cy="2578735"/>
                    </a:xfrm>
                    <a:prstGeom prst="rect">
                      <a:avLst/>
                    </a:prstGeom>
                    <a:ln>
                      <a:solidFill>
                        <a:sysClr val="windowText" lastClr="000000"/>
                      </a:solidFill>
                    </a:ln>
                  </pic:spPr>
                </pic:pic>
              </a:graphicData>
            </a:graphic>
          </wp:inline>
        </w:drawing>
      </w:r>
    </w:p>
    <w:p w14:paraId="68443F71" w14:textId="5FABA6FB" w:rsidR="00460B59" w:rsidRPr="00CE2E5D" w:rsidRDefault="00460B59" w:rsidP="00460B59">
      <w:bookmarkStart w:id="125" w:name="_Toc168573793"/>
      <w:r w:rsidRPr="00CE2E5D">
        <w:t xml:space="preserve">In the e-Text, the </w:t>
      </w:r>
      <w:r w:rsidR="0044455F" w:rsidRPr="00CE2E5D">
        <w:t>text box may</w:t>
      </w:r>
      <w:r w:rsidR="006E6238" w:rsidRPr="00CE2E5D">
        <w:t xml:space="preserve"> be placed</w:t>
      </w:r>
      <w:r w:rsidR="009F2A9E" w:rsidRPr="00CE2E5D">
        <w:t xml:space="preserve"> where it</w:t>
      </w:r>
      <w:r w:rsidR="0044455F" w:rsidRPr="00CE2E5D">
        <w:t xml:space="preserve"> interrupt</w:t>
      </w:r>
      <w:r w:rsidR="009F2A9E" w:rsidRPr="00CE2E5D">
        <w:t>s</w:t>
      </w:r>
      <w:r w:rsidR="007E0311" w:rsidRPr="00CE2E5D">
        <w:t xml:space="preserve"> the flow of the </w:t>
      </w:r>
      <w:r w:rsidR="003C566D" w:rsidRPr="00CE2E5D">
        <w:t>main text paragraph</w:t>
      </w:r>
      <w:r w:rsidR="006E6238" w:rsidRPr="00CE2E5D">
        <w:t>.</w:t>
      </w:r>
      <w:r w:rsidR="003D0618" w:rsidRPr="00CE2E5D">
        <w:t xml:space="preserve"> This interruption must be indicated with</w:t>
      </w:r>
      <w:r w:rsidR="008F308A" w:rsidRPr="00CE2E5D">
        <w:t xml:space="preserve"> the appro</w:t>
      </w:r>
      <w:r w:rsidR="00F47D83" w:rsidRPr="00CE2E5D">
        <w:t>priate Producer’s Notes</w:t>
      </w:r>
      <w:r w:rsidRPr="00CE2E5D">
        <w:t xml:space="preserve">. </w:t>
      </w:r>
    </w:p>
    <w:p w14:paraId="6ADC838E" w14:textId="18BE3C99" w:rsidR="00313CFE" w:rsidRPr="00CE2E5D" w:rsidRDefault="00313CFE" w:rsidP="00313CFE">
      <w:pPr>
        <w:rPr>
          <w:rFonts w:ascii="Courier New" w:hAnsi="Courier New" w:cs="Courier New"/>
          <w:b/>
          <w:bCs/>
          <w:i/>
        </w:rPr>
      </w:pPr>
      <w:r w:rsidRPr="00CE2E5D">
        <w:rPr>
          <w:rFonts w:ascii="Courier New" w:hAnsi="Courier New" w:cs="Courier New"/>
          <w:b/>
          <w:bCs/>
          <w:i/>
        </w:rPr>
        <w:t>Estuaries</w:t>
      </w:r>
      <w:bookmarkEnd w:id="125"/>
    </w:p>
    <w:p w14:paraId="28AFD08E" w14:textId="77777777" w:rsidR="00313CFE" w:rsidRPr="00CE2E5D" w:rsidRDefault="00313CFE" w:rsidP="00313CFE">
      <w:pPr>
        <w:rPr>
          <w:rFonts w:ascii="Courier New" w:hAnsi="Courier New" w:cs="Courier New"/>
        </w:rPr>
      </w:pPr>
      <w:r w:rsidRPr="00CE2E5D">
        <w:rPr>
          <w:rFonts w:ascii="Courier New" w:hAnsi="Courier New" w:cs="Courier New"/>
          <w:bCs/>
        </w:rPr>
        <w:t>An</w:t>
      </w:r>
      <w:r w:rsidRPr="00CE2E5D">
        <w:rPr>
          <w:rFonts w:ascii="Courier New" w:hAnsi="Courier New" w:cs="Courier New"/>
          <w:b/>
        </w:rPr>
        <w:t xml:space="preserve"> estuary </w:t>
      </w:r>
      <w:r w:rsidRPr="00CE2E5D">
        <w:rPr>
          <w:rFonts w:ascii="Courier New" w:hAnsi="Courier New" w:cs="Courier New"/>
        </w:rPr>
        <w:t xml:space="preserve">is where fresh water and </w:t>
      </w:r>
      <w:proofErr w:type="gramStart"/>
      <w:r w:rsidRPr="00CE2E5D">
        <w:rPr>
          <w:rFonts w:ascii="Courier New" w:hAnsi="Courier New" w:cs="Courier New"/>
        </w:rPr>
        <w:t>salt water</w:t>
      </w:r>
      <w:proofErr w:type="gramEnd"/>
      <w:r w:rsidRPr="00CE2E5D">
        <w:rPr>
          <w:rFonts w:ascii="Courier New" w:hAnsi="Courier New" w:cs="Courier New"/>
        </w:rPr>
        <w:t xml:space="preserve"> meet and mix (Fig. 36.17). Coastal bays, tidal marshes, fjords (an inlet of water between high cliffs), some deltas (a triangular-shaped area of land at the mouth of a river), and lagoons (a body of water</w:t>
      </w:r>
    </w:p>
    <w:p w14:paraId="7BE095B3" w14:textId="77777777" w:rsidR="00313CFE" w:rsidRPr="00CE2E5D" w:rsidRDefault="00313CFE" w:rsidP="00313CFE">
      <w:pPr>
        <w:rPr>
          <w:rFonts w:ascii="Courier New" w:hAnsi="Courier New" w:cs="Courier New"/>
        </w:rPr>
      </w:pPr>
      <w:r w:rsidRPr="00CE2E5D">
        <w:rPr>
          <w:rFonts w:ascii="Courier New" w:hAnsi="Courier New" w:cs="Courier New"/>
        </w:rPr>
        <w:t>BEGIN PRODUCER’S NOTE:</w:t>
      </w:r>
      <w:r w:rsidRPr="00CE2E5D">
        <w:rPr>
          <w:rFonts w:ascii="Courier New" w:hAnsi="Courier New" w:cs="Courier New"/>
        </w:rPr>
        <w:br/>
        <w:t xml:space="preserve">Text </w:t>
      </w:r>
      <w:proofErr w:type="gramStart"/>
      <w:r w:rsidRPr="00CE2E5D">
        <w:rPr>
          <w:rFonts w:ascii="Courier New" w:hAnsi="Courier New" w:cs="Courier New"/>
        </w:rPr>
        <w:t>continued on</w:t>
      </w:r>
      <w:proofErr w:type="gramEnd"/>
      <w:r w:rsidRPr="00CE2E5D">
        <w:rPr>
          <w:rFonts w:ascii="Courier New" w:hAnsi="Courier New" w:cs="Courier New"/>
        </w:rPr>
        <w:t xml:space="preserve"> print page 732.</w:t>
      </w:r>
      <w:r w:rsidRPr="00CE2E5D">
        <w:rPr>
          <w:rFonts w:ascii="Courier New" w:hAnsi="Courier New" w:cs="Courier New"/>
        </w:rPr>
        <w:br/>
        <w:t>END PRODUCER’S NOTE.</w:t>
      </w:r>
    </w:p>
    <w:p w14:paraId="71DBE41E" w14:textId="77777777" w:rsidR="00313CFE" w:rsidRPr="00CE2E5D" w:rsidRDefault="00313CFE" w:rsidP="00313CFE">
      <w:pPr>
        <w:rPr>
          <w:rFonts w:ascii="Courier New" w:hAnsi="Courier New" w:cs="Courier New"/>
          <w:bCs/>
        </w:rPr>
      </w:pPr>
      <w:r w:rsidRPr="00CE2E5D">
        <w:rPr>
          <w:rFonts w:ascii="Courier New" w:hAnsi="Courier New" w:cs="Courier New"/>
          <w:bCs/>
        </w:rPr>
        <w:t>PRINT PAGE 731</w:t>
      </w:r>
    </w:p>
    <w:p w14:paraId="1BCB48EA" w14:textId="77777777" w:rsidR="00313CFE" w:rsidRPr="00CE2E5D" w:rsidRDefault="00313CFE" w:rsidP="00313CFE">
      <w:pPr>
        <w:rPr>
          <w:rFonts w:ascii="Courier New" w:hAnsi="Courier New" w:cs="Courier New"/>
        </w:rPr>
      </w:pPr>
      <w:r w:rsidRPr="00CE2E5D">
        <w:rPr>
          <w:rFonts w:ascii="Courier New" w:hAnsi="Courier New" w:cs="Courier New"/>
        </w:rPr>
        <w:t xml:space="preserve">BEGIN FIGURE: </w:t>
      </w:r>
      <w:r w:rsidRPr="00CE2E5D">
        <w:rPr>
          <w:rFonts w:ascii="Courier New" w:hAnsi="Courier New" w:cs="Courier New"/>
        </w:rPr>
        <w:br/>
      </w:r>
      <w:r w:rsidRPr="00CE2E5D">
        <w:rPr>
          <w:rFonts w:ascii="Courier New" w:hAnsi="Courier New" w:cs="Courier New"/>
          <w:b/>
        </w:rPr>
        <w:t>Figure 36.17</w:t>
      </w:r>
      <w:r w:rsidRPr="00CE2E5D">
        <w:rPr>
          <w:rFonts w:ascii="Courier New" w:hAnsi="Courier New" w:cs="Courier New"/>
        </w:rPr>
        <w:t xml:space="preserve"> </w:t>
      </w:r>
      <w:r w:rsidRPr="00CE2E5D">
        <w:rPr>
          <w:rFonts w:ascii="Courier New" w:hAnsi="Courier New" w:cs="Courier New"/>
          <w:b/>
        </w:rPr>
        <w:t>Estuary structure and</w:t>
      </w:r>
      <w:r w:rsidRPr="00CE2E5D">
        <w:rPr>
          <w:rFonts w:ascii="Courier New" w:hAnsi="Courier New" w:cs="Courier New"/>
        </w:rPr>
        <w:t xml:space="preserve"> </w:t>
      </w:r>
      <w:r w:rsidRPr="00CE2E5D">
        <w:rPr>
          <w:rFonts w:ascii="Courier New" w:hAnsi="Courier New" w:cs="Courier New"/>
          <w:b/>
        </w:rPr>
        <w:t xml:space="preserve">function. </w:t>
      </w:r>
      <w:r w:rsidRPr="00CE2E5D">
        <w:rPr>
          <w:rFonts w:ascii="Courier New" w:hAnsi="Courier New" w:cs="Courier New"/>
        </w:rPr>
        <w:t>Because an estuary is located where a river flows into the ocean, it receives nutrients from the land. Estuaries serve as a nursery for the spawning and rearing of the young for many species of fishes, shrimp and other crustaceans, and molluscs.</w:t>
      </w:r>
      <w:r w:rsidRPr="00CE2E5D">
        <w:rPr>
          <w:rFonts w:ascii="Courier New" w:hAnsi="Courier New" w:cs="Courier New"/>
        </w:rPr>
        <w:br/>
        <w:t>END FIGURE.</w:t>
      </w:r>
    </w:p>
    <w:p w14:paraId="60B8EFC7" w14:textId="77777777" w:rsidR="00313CFE" w:rsidRPr="00CE2E5D" w:rsidRDefault="00313CFE" w:rsidP="00313CFE">
      <w:pPr>
        <w:rPr>
          <w:rFonts w:ascii="Courier New" w:hAnsi="Courier New" w:cs="Courier New"/>
        </w:rPr>
      </w:pPr>
      <w:r w:rsidRPr="00CE2E5D">
        <w:rPr>
          <w:rFonts w:ascii="Courier New" w:hAnsi="Courier New" w:cs="Courier New"/>
        </w:rPr>
        <w:lastRenderedPageBreak/>
        <w:t>BEGIN BOXED MATERIAL:</w:t>
      </w:r>
    </w:p>
    <w:p w14:paraId="31D39D08" w14:textId="77777777" w:rsidR="00313CFE" w:rsidRPr="00CE2E5D" w:rsidRDefault="00313CFE" w:rsidP="00313CFE">
      <w:pPr>
        <w:rPr>
          <w:rFonts w:ascii="Courier New" w:hAnsi="Courier New" w:cs="Courier New"/>
          <w:b/>
          <w:bCs/>
          <w:iCs/>
        </w:rPr>
      </w:pPr>
      <w:bookmarkStart w:id="126" w:name="_Toc168573794"/>
      <w:r w:rsidRPr="00CE2E5D">
        <w:rPr>
          <w:rFonts w:ascii="Courier New" w:hAnsi="Courier New" w:cs="Courier New"/>
          <w:b/>
          <w:bCs/>
          <w:iCs/>
        </w:rPr>
        <w:t xml:space="preserve">SCIENCE IN YOUR LIFE </w:t>
      </w:r>
      <w:r w:rsidRPr="00CE2E5D">
        <w:rPr>
          <w:rFonts w:ascii="Courier New" w:hAnsi="Courier New" w:cs="Courier New"/>
          <w:b/>
          <w:bCs/>
          <w:iCs/>
        </w:rPr>
        <w:br/>
        <w:t>ECOLOGY</w:t>
      </w:r>
      <w:bookmarkEnd w:id="126"/>
    </w:p>
    <w:p w14:paraId="1E3BF96D" w14:textId="77777777" w:rsidR="00313CFE" w:rsidRPr="00CE2E5D" w:rsidRDefault="00313CFE" w:rsidP="00313CFE">
      <w:pPr>
        <w:rPr>
          <w:rFonts w:ascii="Courier New" w:hAnsi="Courier New" w:cs="Courier New"/>
          <w:b/>
          <w:bCs/>
        </w:rPr>
      </w:pPr>
      <w:bookmarkStart w:id="127" w:name="_Toc168573795"/>
      <w:r w:rsidRPr="00CE2E5D">
        <w:rPr>
          <w:rFonts w:ascii="Courier New" w:hAnsi="Courier New" w:cs="Courier New"/>
          <w:b/>
          <w:bCs/>
        </w:rPr>
        <w:t>Water Pollution</w:t>
      </w:r>
      <w:bookmarkEnd w:id="127"/>
    </w:p>
    <w:p w14:paraId="601573C2" w14:textId="439EBFC6" w:rsidR="00313CFE" w:rsidRPr="00CE2E5D" w:rsidRDefault="00214A99" w:rsidP="008D5DF3">
      <w:pPr>
        <w:rPr>
          <w:rFonts w:ascii="Courier New" w:hAnsi="Courier New" w:cs="Courier New"/>
        </w:rPr>
      </w:pPr>
      <w:r w:rsidRPr="00CE2E5D">
        <w:rPr>
          <w:rFonts w:ascii="Courier New" w:hAnsi="Courier New" w:cs="Courier New"/>
        </w:rPr>
        <w:t>Agricultural fertilizers are the chief cause of nitrate contamination of drinking water.</w:t>
      </w:r>
      <w:r w:rsidR="00067869" w:rsidRPr="00CE2E5D">
        <w:rPr>
          <w:rFonts w:ascii="Courier New" w:hAnsi="Courier New" w:cs="Courier New"/>
        </w:rPr>
        <w:br/>
      </w:r>
      <w:r w:rsidR="008D5DF3" w:rsidRPr="00CE2E5D">
        <w:t>[…</w:t>
      </w:r>
      <w:r w:rsidR="00067869" w:rsidRPr="00CE2E5D">
        <w:t>content omitted for brevity…</w:t>
      </w:r>
      <w:r w:rsidR="008D5DF3" w:rsidRPr="00CE2E5D">
        <w:t>]</w:t>
      </w:r>
      <w:r w:rsidR="00B046B2" w:rsidRPr="00CE2E5D">
        <w:rPr>
          <w:rFonts w:ascii="Courier New" w:hAnsi="Courier New" w:cs="Courier New"/>
        </w:rPr>
        <w:br/>
      </w:r>
      <w:r w:rsidR="005022FD" w:rsidRPr="00CE2E5D">
        <w:rPr>
          <w:rFonts w:ascii="Courier New" w:hAnsi="Courier New" w:cs="Courier New"/>
        </w:rPr>
        <w:t>They are also encouraged to pump out their septic systems every two years</w:t>
      </w:r>
      <w:r w:rsidR="00313CFE" w:rsidRPr="00CE2E5D">
        <w:rPr>
          <w:rFonts w:ascii="Courier New" w:hAnsi="Courier New" w:cs="Courier New"/>
        </w:rPr>
        <w:t>.</w:t>
      </w:r>
    </w:p>
    <w:p w14:paraId="3206C706" w14:textId="77777777" w:rsidR="00313CFE" w:rsidRPr="00CE2E5D" w:rsidRDefault="00313CFE" w:rsidP="00313CFE">
      <w:pPr>
        <w:rPr>
          <w:rFonts w:ascii="Courier New" w:hAnsi="Courier New" w:cs="Courier New"/>
          <w:b/>
          <w:bCs/>
        </w:rPr>
      </w:pPr>
      <w:bookmarkStart w:id="128" w:name="_Toc168573796"/>
      <w:r w:rsidRPr="00CE2E5D">
        <w:rPr>
          <w:rFonts w:ascii="Courier New" w:hAnsi="Courier New" w:cs="Courier New"/>
          <w:b/>
          <w:bCs/>
        </w:rPr>
        <w:t>Questions to Consider</w:t>
      </w:r>
      <w:bookmarkEnd w:id="128"/>
    </w:p>
    <w:p w14:paraId="490DFA16" w14:textId="77777777" w:rsidR="00313CFE" w:rsidRPr="00CE2E5D" w:rsidRDefault="00313CFE" w:rsidP="00313CFE">
      <w:pPr>
        <w:rPr>
          <w:rFonts w:ascii="Courier New" w:hAnsi="Courier New" w:cs="Courier New"/>
          <w:bCs/>
        </w:rPr>
      </w:pPr>
      <w:r w:rsidRPr="00CE2E5D">
        <w:rPr>
          <w:rFonts w:ascii="Courier New" w:hAnsi="Courier New" w:cs="Courier New"/>
          <w:bCs/>
        </w:rPr>
        <w:t>BEGIN LIST:</w:t>
      </w:r>
    </w:p>
    <w:p w14:paraId="383FEDB7" w14:textId="77777777" w:rsidR="00313CFE" w:rsidRPr="00CE2E5D" w:rsidRDefault="00313CFE" w:rsidP="00681491">
      <w:pPr>
        <w:numPr>
          <w:ilvl w:val="0"/>
          <w:numId w:val="41"/>
        </w:numPr>
        <w:rPr>
          <w:rFonts w:ascii="Courier New" w:hAnsi="Courier New" w:cs="Courier New"/>
          <w:bCs/>
        </w:rPr>
      </w:pPr>
      <w:r w:rsidRPr="00CE2E5D">
        <w:rPr>
          <w:rFonts w:ascii="Courier New" w:hAnsi="Courier New" w:cs="Courier New"/>
          <w:bCs/>
        </w:rPr>
        <w:t>Should farmers and homeowners be required by law to protect freshwater supplies?</w:t>
      </w:r>
    </w:p>
    <w:p w14:paraId="078F6983" w14:textId="77777777" w:rsidR="00313CFE" w:rsidRPr="00CE2E5D" w:rsidRDefault="00313CFE" w:rsidP="00681491">
      <w:pPr>
        <w:numPr>
          <w:ilvl w:val="0"/>
          <w:numId w:val="41"/>
        </w:numPr>
        <w:rPr>
          <w:rFonts w:ascii="Courier New" w:hAnsi="Courier New" w:cs="Courier New"/>
          <w:bCs/>
        </w:rPr>
      </w:pPr>
      <w:r w:rsidRPr="00CE2E5D">
        <w:rPr>
          <w:rFonts w:ascii="Courier New" w:hAnsi="Courier New" w:cs="Courier New"/>
          <w:bCs/>
        </w:rPr>
        <w:t>Would you hire an environmentally friendly builder to construct your new home if he or she charged 20% more than a builder who did not employ environmentally friendly techniques?</w:t>
      </w:r>
    </w:p>
    <w:p w14:paraId="23CF8CE0" w14:textId="77777777" w:rsidR="00313CFE" w:rsidRPr="00CE2E5D" w:rsidRDefault="00313CFE" w:rsidP="00313CFE">
      <w:pPr>
        <w:rPr>
          <w:rFonts w:ascii="Courier New" w:hAnsi="Courier New" w:cs="Courier New"/>
        </w:rPr>
      </w:pPr>
      <w:r w:rsidRPr="00CE2E5D">
        <w:rPr>
          <w:rFonts w:ascii="Courier New" w:hAnsi="Courier New" w:cs="Courier New"/>
        </w:rPr>
        <w:t xml:space="preserve">END LIST. </w:t>
      </w:r>
      <w:r w:rsidRPr="00CE2E5D">
        <w:rPr>
          <w:rFonts w:ascii="Courier New" w:hAnsi="Courier New" w:cs="Courier New"/>
        </w:rPr>
        <w:br/>
        <w:t>END BOXED MATERIAL.</w:t>
      </w:r>
    </w:p>
    <w:p w14:paraId="6C5C2F62" w14:textId="77777777" w:rsidR="00313CFE" w:rsidRPr="00CE2E5D" w:rsidRDefault="00313CFE" w:rsidP="00313CFE">
      <w:pPr>
        <w:rPr>
          <w:rFonts w:ascii="Courier New" w:hAnsi="Courier New" w:cs="Courier New"/>
        </w:rPr>
      </w:pPr>
      <w:r w:rsidRPr="00CE2E5D">
        <w:rPr>
          <w:rFonts w:ascii="Courier New" w:hAnsi="Courier New" w:cs="Courier New"/>
        </w:rPr>
        <w:t xml:space="preserve">BEGIN BOXED MATERIAL: </w:t>
      </w:r>
      <w:r w:rsidRPr="00CE2E5D">
        <w:rPr>
          <w:rFonts w:ascii="Courier New" w:hAnsi="Courier New" w:cs="Courier New"/>
        </w:rPr>
        <w:br/>
      </w:r>
      <w:r w:rsidRPr="00CE2E5D">
        <w:rPr>
          <w:rFonts w:ascii="Courier New" w:hAnsi="Courier New" w:cs="Courier New"/>
          <w:b/>
        </w:rPr>
        <w:t>McGraw Hill connect</w:t>
      </w:r>
      <w:r w:rsidRPr="00CE2E5D">
        <w:rPr>
          <w:rFonts w:ascii="Courier New" w:hAnsi="Courier New" w:cs="Courier New"/>
        </w:rPr>
        <w:br/>
      </w:r>
      <w:r w:rsidRPr="00CE2E5D">
        <w:rPr>
          <w:rFonts w:ascii="Courier New" w:hAnsi="Courier New" w:cs="Courier New"/>
          <w:b/>
        </w:rPr>
        <w:t>BIOLOGY</w:t>
      </w:r>
    </w:p>
    <w:p w14:paraId="2792C3C8" w14:textId="77777777" w:rsidR="00313CFE" w:rsidRPr="00CE2E5D" w:rsidRDefault="00313CFE" w:rsidP="00313CFE">
      <w:pPr>
        <w:rPr>
          <w:rFonts w:ascii="Courier New" w:hAnsi="Courier New" w:cs="Courier New"/>
        </w:rPr>
      </w:pPr>
      <w:r w:rsidRPr="00CE2E5D">
        <w:rPr>
          <w:rFonts w:ascii="Courier New" w:hAnsi="Courier New" w:cs="Courier New"/>
        </w:rPr>
        <w:t>Explore the concepts through a variety of multimedia assets, question types, and data interpretation.</w:t>
      </w:r>
    </w:p>
    <w:p w14:paraId="446D88D4" w14:textId="77777777" w:rsidR="00313CFE" w:rsidRPr="00CE2E5D" w:rsidRDefault="00313CFE" w:rsidP="00313CFE">
      <w:pPr>
        <w:rPr>
          <w:rFonts w:ascii="Courier New" w:hAnsi="Courier New" w:cs="Courier New"/>
        </w:rPr>
      </w:pPr>
      <w:r w:rsidRPr="00CE2E5D">
        <w:rPr>
          <w:rFonts w:ascii="Courier New" w:hAnsi="Courier New" w:cs="Courier New"/>
          <w:b/>
        </w:rPr>
        <w:t>www.mcgrawhillconnect.com</w:t>
      </w:r>
      <w:r w:rsidRPr="00CE2E5D">
        <w:rPr>
          <w:rFonts w:ascii="Courier New" w:hAnsi="Courier New" w:cs="Courier New"/>
        </w:rPr>
        <w:br/>
        <w:t>END BOXED MATERIAL.</w:t>
      </w:r>
    </w:p>
    <w:p w14:paraId="3926F732" w14:textId="77777777" w:rsidR="00313CFE" w:rsidRPr="00CE2E5D" w:rsidRDefault="00313CFE" w:rsidP="00313CFE">
      <w:pPr>
        <w:rPr>
          <w:rFonts w:ascii="Courier New" w:hAnsi="Courier New" w:cs="Courier New"/>
          <w:bCs/>
        </w:rPr>
      </w:pPr>
      <w:r w:rsidRPr="00CE2E5D">
        <w:rPr>
          <w:rFonts w:ascii="Courier New" w:hAnsi="Courier New" w:cs="Courier New"/>
          <w:bCs/>
        </w:rPr>
        <w:t>PRINT PAGE 732</w:t>
      </w:r>
    </w:p>
    <w:p w14:paraId="26E60C43" w14:textId="3E3F1302" w:rsidR="00313CFE" w:rsidRPr="00CE2E5D" w:rsidRDefault="00313CFE" w:rsidP="00313CFE">
      <w:pPr>
        <w:rPr>
          <w:rFonts w:ascii="Courier New" w:hAnsi="Courier New" w:cs="Courier New"/>
        </w:rPr>
      </w:pPr>
      <w:r w:rsidRPr="00CE2E5D">
        <w:rPr>
          <w:rFonts w:ascii="Courier New" w:hAnsi="Courier New" w:cs="Courier New"/>
        </w:rPr>
        <w:t>BEGIN PRODUCER’S NOTE:</w:t>
      </w:r>
      <w:r w:rsidRPr="00CE2E5D">
        <w:rPr>
          <w:rFonts w:ascii="Courier New" w:hAnsi="Courier New" w:cs="Courier New"/>
        </w:rPr>
        <w:br/>
        <w:t xml:space="preserve">Text continued from </w:t>
      </w:r>
      <w:r w:rsidR="00CE17E7" w:rsidRPr="00CE2E5D">
        <w:rPr>
          <w:rFonts w:ascii="Courier New" w:hAnsi="Courier New" w:cs="Courier New"/>
        </w:rPr>
        <w:t xml:space="preserve">print page </w:t>
      </w:r>
      <w:r w:rsidRPr="00CE2E5D">
        <w:rPr>
          <w:rFonts w:ascii="Courier New" w:hAnsi="Courier New" w:cs="Courier New"/>
        </w:rPr>
        <w:t>730.</w:t>
      </w:r>
      <w:r w:rsidRPr="00CE2E5D">
        <w:rPr>
          <w:rFonts w:ascii="Courier New" w:hAnsi="Courier New" w:cs="Courier New"/>
        </w:rPr>
        <w:br/>
        <w:t>END PRODUCER’S NOTE.</w:t>
      </w:r>
    </w:p>
    <w:p w14:paraId="62712AAC" w14:textId="77777777" w:rsidR="00313CFE" w:rsidRPr="00CE2E5D" w:rsidRDefault="00313CFE" w:rsidP="00313CFE">
      <w:pPr>
        <w:rPr>
          <w:rFonts w:ascii="Courier New" w:hAnsi="Courier New" w:cs="Courier New"/>
        </w:rPr>
      </w:pPr>
      <w:r w:rsidRPr="00CE2E5D">
        <w:rPr>
          <w:rFonts w:ascii="Courier New" w:hAnsi="Courier New" w:cs="Courier New"/>
        </w:rPr>
        <w:t>separated from the sea by a narrow strip of land) are all examples of estuaries (Fig. 36.18).</w:t>
      </w:r>
    </w:p>
    <w:p w14:paraId="00000183" w14:textId="475C5761" w:rsidR="003A30AA" w:rsidRPr="00CE2E5D" w:rsidRDefault="007C4EEB">
      <w:pPr>
        <w:pStyle w:val="Heading3"/>
        <w:rPr>
          <w:strike/>
        </w:rPr>
      </w:pPr>
      <w:bookmarkStart w:id="129" w:name="_7.3_Sidebars"/>
      <w:bookmarkStart w:id="130" w:name="_6.3_Sidebars"/>
      <w:bookmarkStart w:id="131" w:name="_Toc221003683"/>
      <w:bookmarkEnd w:id="129"/>
      <w:bookmarkEnd w:id="130"/>
      <w:r w:rsidRPr="00CE2E5D">
        <w:t>6</w:t>
      </w:r>
      <w:r w:rsidR="00CD1E2C" w:rsidRPr="00CE2E5D">
        <w:t>.3 Sidebars</w:t>
      </w:r>
      <w:bookmarkEnd w:id="131"/>
    </w:p>
    <w:p w14:paraId="00000184" w14:textId="414AEE14" w:rsidR="003A30AA" w:rsidRPr="00CE2E5D" w:rsidRDefault="00CD1E2C" w:rsidP="00681491">
      <w:pPr>
        <w:numPr>
          <w:ilvl w:val="0"/>
          <w:numId w:val="12"/>
        </w:numPr>
        <w:spacing w:after="0"/>
      </w:pPr>
      <w:r w:rsidRPr="00CE2E5D">
        <w:t>Use the tags BEGIN/END SIDEBAR for content that is presented as a sidebar in the original print.</w:t>
      </w:r>
    </w:p>
    <w:p w14:paraId="00000185" w14:textId="77DC5195" w:rsidR="003A30AA" w:rsidRPr="00CE2E5D" w:rsidRDefault="00CD1E2C" w:rsidP="00681491">
      <w:pPr>
        <w:numPr>
          <w:ilvl w:val="0"/>
          <w:numId w:val="12"/>
        </w:numPr>
        <w:ind w:left="714" w:hanging="357"/>
      </w:pPr>
      <w:r w:rsidRPr="00CE2E5D">
        <w:lastRenderedPageBreak/>
        <w:t>Sidebar content should be placed immediately following the text to which the sidebar content refers or following adjacent in-line text.</w:t>
      </w:r>
    </w:p>
    <w:p w14:paraId="00000186" w14:textId="2E21BA69" w:rsidR="003A30AA" w:rsidRPr="00CE2E5D" w:rsidRDefault="007C4EEB">
      <w:pPr>
        <w:pStyle w:val="Heading3"/>
      </w:pPr>
      <w:bookmarkStart w:id="132" w:name="_Toc221003684"/>
      <w:r w:rsidRPr="00CE2E5D">
        <w:t>6</w:t>
      </w:r>
      <w:r w:rsidR="00CD1E2C" w:rsidRPr="00CE2E5D">
        <w:t>.4 Definitions and Key Terms</w:t>
      </w:r>
      <w:bookmarkEnd w:id="132"/>
    </w:p>
    <w:p w14:paraId="00000187" w14:textId="1E1EFB00" w:rsidR="003A30AA" w:rsidRPr="00CE2E5D" w:rsidRDefault="00CD1E2C" w:rsidP="00681491">
      <w:pPr>
        <w:numPr>
          <w:ilvl w:val="0"/>
          <w:numId w:val="12"/>
        </w:numPr>
        <w:pBdr>
          <w:top w:val="nil"/>
          <w:left w:val="nil"/>
          <w:bottom w:val="nil"/>
          <w:right w:val="nil"/>
          <w:between w:val="nil"/>
        </w:pBdr>
        <w:spacing w:after="0"/>
      </w:pPr>
      <w:r w:rsidRPr="00CE2E5D">
        <w:t>The producer should use their discretion as to placement of definitions/key terms that are not presented in-line with text.</w:t>
      </w:r>
    </w:p>
    <w:p w14:paraId="00000188" w14:textId="63D5E2E7" w:rsidR="003A30AA" w:rsidRPr="00CE2E5D" w:rsidRDefault="00CD1E2C" w:rsidP="00681491">
      <w:pPr>
        <w:numPr>
          <w:ilvl w:val="1"/>
          <w:numId w:val="12"/>
        </w:numPr>
        <w:pBdr>
          <w:top w:val="nil"/>
          <w:left w:val="nil"/>
          <w:bottom w:val="nil"/>
          <w:right w:val="nil"/>
          <w:between w:val="nil"/>
        </w:pBdr>
        <w:spacing w:after="0"/>
      </w:pPr>
      <w:r w:rsidRPr="00CE2E5D">
        <w:t>For example, a producer should place sidebar definitions at the end of a paragraph whose content is relevant to the content of the sidebar as opposed to interrupting the flow of the paragraph with the sidebar.</w:t>
      </w:r>
    </w:p>
    <w:p w14:paraId="00000189" w14:textId="0870A950" w:rsidR="003A30AA" w:rsidRPr="00CE2E5D" w:rsidRDefault="00CD1E2C" w:rsidP="00681491">
      <w:pPr>
        <w:numPr>
          <w:ilvl w:val="0"/>
          <w:numId w:val="12"/>
        </w:numPr>
        <w:pBdr>
          <w:top w:val="nil"/>
          <w:left w:val="nil"/>
          <w:bottom w:val="nil"/>
          <w:right w:val="nil"/>
          <w:between w:val="nil"/>
        </w:pBdr>
        <w:ind w:left="714" w:hanging="357"/>
      </w:pPr>
      <w:r w:rsidRPr="00CE2E5D">
        <w:t>If the definitions are in-line with other text, tags are not needed.</w:t>
      </w:r>
    </w:p>
    <w:p w14:paraId="4F4886AD" w14:textId="4447B7A3" w:rsidR="00C25310" w:rsidRPr="00CE2E5D" w:rsidRDefault="00C25310">
      <w:r w:rsidRPr="00CE2E5D">
        <w:br w:type="page"/>
      </w:r>
    </w:p>
    <w:p w14:paraId="0000018A" w14:textId="2718EC6E" w:rsidR="003A30AA" w:rsidRPr="00CE2E5D" w:rsidRDefault="007C4EEB">
      <w:pPr>
        <w:pStyle w:val="Heading2"/>
      </w:pPr>
      <w:bookmarkStart w:id="133" w:name="_Toc221003685"/>
      <w:r w:rsidRPr="00CE2E5D">
        <w:lastRenderedPageBreak/>
        <w:t>7</w:t>
      </w:r>
      <w:r w:rsidR="00CD1E2C" w:rsidRPr="00CE2E5D">
        <w:t>.0 Data Organization</w:t>
      </w:r>
      <w:bookmarkEnd w:id="133"/>
    </w:p>
    <w:p w14:paraId="0000018B" w14:textId="77BB64B2" w:rsidR="003A30AA" w:rsidRPr="00CE2E5D" w:rsidRDefault="00CD1E2C">
      <w:r w:rsidRPr="00CE2E5D">
        <w:t>The sections below provide specific guidance for elements that organize and display data in the e-Text.</w:t>
      </w:r>
    </w:p>
    <w:p w14:paraId="0000018C" w14:textId="6B3D0E1E" w:rsidR="003A30AA" w:rsidRPr="00CE2E5D" w:rsidRDefault="007C4EEB">
      <w:pPr>
        <w:pStyle w:val="Heading3"/>
      </w:pPr>
      <w:bookmarkStart w:id="134" w:name="_Toc221003686"/>
      <w:r w:rsidRPr="00CE2E5D">
        <w:t>7</w:t>
      </w:r>
      <w:r w:rsidR="00CD1E2C" w:rsidRPr="00CE2E5D">
        <w:t>.1 Tables</w:t>
      </w:r>
      <w:bookmarkEnd w:id="134"/>
    </w:p>
    <w:p w14:paraId="354BBE93" w14:textId="77777777" w:rsidR="00963539" w:rsidRPr="00963539" w:rsidRDefault="00CD1E2C" w:rsidP="00681491">
      <w:pPr>
        <w:numPr>
          <w:ilvl w:val="0"/>
          <w:numId w:val="83"/>
        </w:numPr>
        <w:pBdr>
          <w:top w:val="nil"/>
          <w:left w:val="nil"/>
          <w:bottom w:val="nil"/>
          <w:right w:val="nil"/>
          <w:between w:val="nil"/>
        </w:pBdr>
        <w:spacing w:after="0"/>
      </w:pPr>
      <w:r w:rsidRPr="00963539">
        <w:rPr>
          <w:color w:val="000000"/>
        </w:rPr>
        <w:t xml:space="preserve">Tables in the e-Text </w:t>
      </w:r>
      <w:r w:rsidRPr="00CE2E5D">
        <w:t>must use the</w:t>
      </w:r>
      <w:r w:rsidRPr="00963539">
        <w:rPr>
          <w:color w:val="000000"/>
        </w:rPr>
        <w:t xml:space="preserve"> BEGIN</w:t>
      </w:r>
      <w:r w:rsidRPr="00CE2E5D">
        <w:t xml:space="preserve">/END </w:t>
      </w:r>
      <w:r w:rsidRPr="00963539">
        <w:rPr>
          <w:color w:val="000000"/>
        </w:rPr>
        <w:t>TABLE tags.</w:t>
      </w:r>
    </w:p>
    <w:p w14:paraId="0000018E" w14:textId="1513D7D5" w:rsidR="003A30AA" w:rsidRPr="00CE2E5D" w:rsidRDefault="1321F5D0" w:rsidP="00681491">
      <w:pPr>
        <w:numPr>
          <w:ilvl w:val="0"/>
          <w:numId w:val="83"/>
        </w:numPr>
        <w:pBdr>
          <w:top w:val="nil"/>
          <w:left w:val="nil"/>
          <w:bottom w:val="nil"/>
          <w:right w:val="nil"/>
          <w:between w:val="nil"/>
        </w:pBdr>
        <w:spacing w:after="0"/>
      </w:pPr>
      <w:r w:rsidRPr="00963539">
        <w:rPr>
          <w:color w:val="000000" w:themeColor="text1"/>
        </w:rPr>
        <w:t xml:space="preserve">Tables should be inserted into the e-Text using the </w:t>
      </w:r>
      <w:hyperlink r:id="rId51" w:anchor=":~:text=For%20a%20basic%20table%2C%20click,convert%20it%20to%20a%20table.">
        <w:r w:rsidRPr="00963539">
          <w:rPr>
            <w:rStyle w:val="Hyperlink"/>
            <w:rFonts w:cs="Arial"/>
          </w:rPr>
          <w:t>Insert Table function in Word</w:t>
        </w:r>
      </w:hyperlink>
      <w:r w:rsidRPr="00963539">
        <w:rPr>
          <w:color w:val="000000" w:themeColor="text1"/>
        </w:rPr>
        <w:t xml:space="preserve">. The required number of rows and columns are entered and then the table is </w:t>
      </w:r>
      <w:proofErr w:type="gramStart"/>
      <w:r w:rsidRPr="00963539">
        <w:rPr>
          <w:color w:val="000000" w:themeColor="text1"/>
        </w:rPr>
        <w:t>auto-generated</w:t>
      </w:r>
      <w:proofErr w:type="gramEnd"/>
      <w:r w:rsidRPr="00963539">
        <w:rPr>
          <w:color w:val="000000" w:themeColor="text1"/>
        </w:rPr>
        <w:t xml:space="preserve"> and inserted. Refer to </w:t>
      </w:r>
      <w:hyperlink w:anchor="_Example_7.1.A:_Complex">
        <w:r w:rsidR="00B65B5A" w:rsidRPr="00963539">
          <w:rPr>
            <w:rStyle w:val="Hyperlink"/>
            <w:rFonts w:cs="Arial"/>
          </w:rPr>
          <w:t>Example 7.1.A: Complex Table Inserted using Table Function</w:t>
        </w:r>
      </w:hyperlink>
      <w:r w:rsidRPr="00963539">
        <w:rPr>
          <w:color w:val="000000" w:themeColor="text1"/>
        </w:rPr>
        <w:t>.</w:t>
      </w:r>
    </w:p>
    <w:p w14:paraId="0000018F" w14:textId="43F2B65B" w:rsidR="003A30AA" w:rsidRPr="00CE2E5D" w:rsidRDefault="00CD1E2C" w:rsidP="00D820D4">
      <w:pPr>
        <w:pStyle w:val="ListParagraph"/>
        <w:numPr>
          <w:ilvl w:val="0"/>
          <w:numId w:val="2"/>
        </w:numPr>
        <w:spacing w:after="0"/>
      </w:pPr>
      <w:r w:rsidRPr="00CE2E5D">
        <w:rPr>
          <w:rFonts w:ascii="Arial" w:hAnsi="Arial"/>
        </w:rPr>
        <w:t>Content in complex tables, such as those that include merged or split cells, cannot be easily navigated with keyboard controls or read using screen reading software. For these tables,</w:t>
      </w:r>
      <w:r w:rsidR="00113BD2" w:rsidRPr="00CE2E5D">
        <w:rPr>
          <w:rFonts w:ascii="Arial" w:hAnsi="Arial"/>
        </w:rPr>
        <w:t xml:space="preserve"> the producer should use their discretion as</w:t>
      </w:r>
      <w:r w:rsidR="00BE528F">
        <w:rPr>
          <w:rFonts w:ascii="Arial" w:hAnsi="Arial"/>
        </w:rPr>
        <w:t xml:space="preserve"> to</w:t>
      </w:r>
      <w:r w:rsidR="00113BD2" w:rsidRPr="00CE2E5D">
        <w:rPr>
          <w:rFonts w:ascii="Arial" w:hAnsi="Arial"/>
        </w:rPr>
        <w:t xml:space="preserve"> how they are represented in the e-Text</w:t>
      </w:r>
      <w:r w:rsidR="00AF3EC6">
        <w:rPr>
          <w:rFonts w:ascii="Arial" w:hAnsi="Arial"/>
        </w:rPr>
        <w:t xml:space="preserve">. Any changes made to the table from its original layout </w:t>
      </w:r>
      <w:r w:rsidR="00A87904">
        <w:rPr>
          <w:rFonts w:ascii="Arial" w:hAnsi="Arial"/>
        </w:rPr>
        <w:t>should be noted in a Producer’s Note.</w:t>
      </w:r>
    </w:p>
    <w:p w14:paraId="00000191" w14:textId="514A882A" w:rsidR="003A30AA" w:rsidRPr="00CE2E5D" w:rsidRDefault="00CD1E2C" w:rsidP="00681491">
      <w:pPr>
        <w:numPr>
          <w:ilvl w:val="1"/>
          <w:numId w:val="4"/>
        </w:numPr>
        <w:spacing w:after="0"/>
      </w:pPr>
      <w:r w:rsidRPr="00CE2E5D">
        <w:t xml:space="preserve">Nested or split cells </w:t>
      </w:r>
      <w:r w:rsidR="002E5F4B" w:rsidRPr="00CE2E5D">
        <w:t>may</w:t>
      </w:r>
      <w:r w:rsidR="00113BD2" w:rsidRPr="00CE2E5D">
        <w:t xml:space="preserve"> be</w:t>
      </w:r>
      <w:r w:rsidRPr="00CE2E5D">
        <w:t xml:space="preserve"> merged and re-labelled, and the table inserted using the Insert Table function in Word. </w:t>
      </w:r>
      <w:hyperlink w:anchor="_Example_7.1.A:_Complex">
        <w:r w:rsidR="00B65B5A">
          <w:rPr>
            <w:rStyle w:val="Hyperlink"/>
            <w:rFonts w:cs="Arial"/>
          </w:rPr>
          <w:t>Example 7.1.A: Complex Table Inserted using Table Function</w:t>
        </w:r>
      </w:hyperlink>
      <w:r w:rsidR="00113BD2" w:rsidRPr="00CE2E5D">
        <w:t xml:space="preserve">, </w:t>
      </w:r>
      <w:r w:rsidR="00CB7F6D" w:rsidRPr="00CE2E5D">
        <w:t>OR</w:t>
      </w:r>
    </w:p>
    <w:p w14:paraId="2D6F44DD" w14:textId="210B8043" w:rsidR="00113BD2" w:rsidRPr="00CE2E5D" w:rsidRDefault="00113BD2" w:rsidP="00681491">
      <w:pPr>
        <w:numPr>
          <w:ilvl w:val="1"/>
          <w:numId w:val="4"/>
        </w:numPr>
        <w:tabs>
          <w:tab w:val="num" w:pos="720"/>
        </w:tabs>
        <w:spacing w:after="0"/>
      </w:pPr>
      <w:r w:rsidRPr="00CE2E5D">
        <w:t xml:space="preserve">Data </w:t>
      </w:r>
      <w:r w:rsidR="006775F7" w:rsidRPr="00CE2E5D">
        <w:t>may</w:t>
      </w:r>
      <w:r w:rsidRPr="00CE2E5D">
        <w:t xml:space="preserve"> be entered as text, using the BEGIN/END DATA tags. For more information refer to </w:t>
      </w:r>
      <w:hyperlink w:anchor="_Example_7.1.B:_Complex" w:history="1">
        <w:r w:rsidR="00B65B5A">
          <w:rPr>
            <w:rStyle w:val="Hyperlink"/>
            <w:rFonts w:cs="Arial"/>
          </w:rPr>
          <w:t>Example 7.1.B: Complex Table Inserted as Text</w:t>
        </w:r>
      </w:hyperlink>
      <w:r w:rsidR="005D7A1C" w:rsidRPr="001F0825">
        <w:t>.</w:t>
      </w:r>
    </w:p>
    <w:p w14:paraId="00000192" w14:textId="6CE9DB9E" w:rsidR="003A30AA" w:rsidRPr="00CE2E5D" w:rsidRDefault="00CD1E2C" w:rsidP="00681491">
      <w:pPr>
        <w:numPr>
          <w:ilvl w:val="0"/>
          <w:numId w:val="4"/>
        </w:numPr>
        <w:spacing w:after="0"/>
      </w:pPr>
      <w:r w:rsidRPr="00CE2E5D">
        <w:t xml:space="preserve">Use the tags BEGIN/END KEY in somewhat rare cases when tables or charts have complex columns or rows that need to be summarized or abbreviated to reduce needless repetition of information. For more information refer to </w:t>
      </w:r>
      <w:hyperlink w:anchor="_Example_7.1.B:_Complex" w:history="1">
        <w:r w:rsidR="001F0825">
          <w:rPr>
            <w:rStyle w:val="Hyperlink"/>
            <w:rFonts w:cs="Arial"/>
          </w:rPr>
          <w:t>Example 7.1.B: Complex Table Inserted as Text</w:t>
        </w:r>
      </w:hyperlink>
      <w:r w:rsidR="000B770D" w:rsidRPr="00CE2E5D">
        <w:t>.</w:t>
      </w:r>
    </w:p>
    <w:p w14:paraId="00000193" w14:textId="7CCCBEBE" w:rsidR="003A30AA" w:rsidRPr="00CE2E5D" w:rsidRDefault="00CD1E2C" w:rsidP="00681491">
      <w:pPr>
        <w:numPr>
          <w:ilvl w:val="0"/>
          <w:numId w:val="4"/>
        </w:numPr>
        <w:pBdr>
          <w:top w:val="nil"/>
          <w:left w:val="nil"/>
          <w:bottom w:val="nil"/>
          <w:right w:val="nil"/>
          <w:between w:val="nil"/>
        </w:pBdr>
        <w:ind w:left="714" w:hanging="357"/>
        <w:contextualSpacing/>
      </w:pPr>
      <w:r w:rsidRPr="00CE2E5D">
        <w:rPr>
          <w:color w:val="000000"/>
        </w:rPr>
        <w:t xml:space="preserve">If information on the source of the data in the table is provided in the original </w:t>
      </w:r>
      <w:r w:rsidRPr="00CE2E5D">
        <w:t>print</w:t>
      </w:r>
      <w:r w:rsidRPr="00CE2E5D">
        <w:rPr>
          <w:color w:val="000000"/>
        </w:rPr>
        <w:t xml:space="preserve">, insert source information into the e-Text using SOURCE tags. </w:t>
      </w:r>
      <w:r w:rsidRPr="00CE2E5D">
        <w:t>Place source information</w:t>
      </w:r>
      <w:r w:rsidRPr="00CE2E5D">
        <w:rPr>
          <w:color w:val="000000"/>
        </w:rPr>
        <w:t xml:space="preserve"> relative to the table according to how </w:t>
      </w:r>
      <w:r w:rsidRPr="00CE2E5D">
        <w:t>it</w:t>
      </w:r>
      <w:r w:rsidRPr="00CE2E5D">
        <w:rPr>
          <w:color w:val="000000"/>
        </w:rPr>
        <w:t xml:space="preserve"> </w:t>
      </w:r>
      <w:r w:rsidRPr="00CE2E5D">
        <w:t>is presented</w:t>
      </w:r>
      <w:r w:rsidRPr="00CE2E5D">
        <w:rPr>
          <w:color w:val="000000"/>
        </w:rPr>
        <w:t xml:space="preserve"> in the original </w:t>
      </w:r>
      <w:r w:rsidRPr="00CE2E5D">
        <w:t xml:space="preserve">print. For more information refer to </w:t>
      </w:r>
      <w:hyperlink w:anchor="_Example_7.1.A:_Complex">
        <w:r w:rsidR="00B65B5A">
          <w:rPr>
            <w:rStyle w:val="Hyperlink"/>
            <w:rFonts w:cs="Arial"/>
          </w:rPr>
          <w:t>Example 7.1.A: Complex Table Inserted using Table Function</w:t>
        </w:r>
      </w:hyperlink>
      <w:r w:rsidR="000B770D" w:rsidRPr="00CE2E5D">
        <w:t>.</w:t>
      </w:r>
    </w:p>
    <w:p w14:paraId="11B42D42" w14:textId="629B2419" w:rsidR="006775F7" w:rsidRPr="00CE2E5D" w:rsidRDefault="006775F7" w:rsidP="00681491">
      <w:pPr>
        <w:numPr>
          <w:ilvl w:val="0"/>
          <w:numId w:val="4"/>
        </w:numPr>
        <w:pBdr>
          <w:top w:val="nil"/>
          <w:left w:val="nil"/>
          <w:bottom w:val="nil"/>
          <w:right w:val="nil"/>
          <w:between w:val="nil"/>
        </w:pBdr>
        <w:ind w:left="714" w:hanging="357"/>
      </w:pPr>
      <w:r w:rsidRPr="00CE2E5D">
        <w:t xml:space="preserve">When tables in </w:t>
      </w:r>
      <w:r w:rsidR="00113628" w:rsidRPr="00CE2E5D">
        <w:t xml:space="preserve">the original </w:t>
      </w:r>
      <w:r w:rsidRPr="00CE2E5D">
        <w:t xml:space="preserve">print contain blank cells, </w:t>
      </w:r>
      <w:r w:rsidR="00CE67AB" w:rsidRPr="00CE2E5D">
        <w:t xml:space="preserve">the producer </w:t>
      </w:r>
      <w:r w:rsidR="00765595" w:rsidRPr="00CE2E5D">
        <w:t>must</w:t>
      </w:r>
      <w:r w:rsidR="00CE67AB" w:rsidRPr="00CE2E5D">
        <w:t xml:space="preserve"> note these using the [BLANK</w:t>
      </w:r>
      <w:r w:rsidR="00B31CF4" w:rsidRPr="00CE2E5D">
        <w:t xml:space="preserve"> CELL</w:t>
      </w:r>
      <w:r w:rsidR="00CE67AB" w:rsidRPr="00CE2E5D">
        <w:t xml:space="preserve">] cell indicator. </w:t>
      </w:r>
      <w:r w:rsidR="00A74CAB" w:rsidRPr="00CE2E5D">
        <w:t>If the occurrence of blank cells is limited in the original print,</w:t>
      </w:r>
      <w:r w:rsidR="00A80125" w:rsidRPr="00CE2E5D">
        <w:t xml:space="preserve"> this should be indicated to the reader</w:t>
      </w:r>
      <w:r w:rsidR="005B7254" w:rsidRPr="00CE2E5D">
        <w:t xml:space="preserve"> using</w:t>
      </w:r>
      <w:r w:rsidR="00A74CAB" w:rsidRPr="00CE2E5D">
        <w:t xml:space="preserve"> a Producer’s Note within the TABLE </w:t>
      </w:r>
      <w:r w:rsidR="00A80125" w:rsidRPr="00CE2E5D">
        <w:t>tags</w:t>
      </w:r>
      <w:r w:rsidR="005C3615" w:rsidRPr="00CE2E5D">
        <w:t xml:space="preserve">. If blank cells occur frequently in </w:t>
      </w:r>
      <w:r w:rsidR="00356036" w:rsidRPr="00CE2E5D">
        <w:t xml:space="preserve">tables within the </w:t>
      </w:r>
      <w:r w:rsidR="00AE3B38" w:rsidRPr="00CE2E5D">
        <w:t>original print, the use of the blank cell indicator</w:t>
      </w:r>
      <w:r w:rsidR="00B31CF4" w:rsidRPr="00CE2E5D">
        <w:t xml:space="preserve"> should be detailed in the </w:t>
      </w:r>
      <w:r w:rsidR="000F6E4D" w:rsidRPr="00CE2E5D">
        <w:t>PGN.</w:t>
      </w:r>
    </w:p>
    <w:p w14:paraId="00000194" w14:textId="3FD95650" w:rsidR="003A30AA" w:rsidRPr="00CE2E5D" w:rsidRDefault="00CD1E2C">
      <w:pPr>
        <w:pStyle w:val="Heading4"/>
      </w:pPr>
      <w:bookmarkStart w:id="135" w:name="_Example_7.1.1:_Complex"/>
      <w:bookmarkStart w:id="136" w:name="_Example_7.1.A:_Complex"/>
      <w:bookmarkStart w:id="137" w:name="_Toc221003687"/>
      <w:bookmarkEnd w:id="135"/>
      <w:bookmarkEnd w:id="136"/>
      <w:r w:rsidRPr="00CE2E5D">
        <w:t xml:space="preserve">Example </w:t>
      </w:r>
      <w:r w:rsidR="007C4EEB" w:rsidRPr="00CE2E5D">
        <w:t>7</w:t>
      </w:r>
      <w:r w:rsidRPr="00CE2E5D">
        <w:t>.1.</w:t>
      </w:r>
      <w:r w:rsidR="00AF2D90">
        <w:t>A</w:t>
      </w:r>
      <w:r w:rsidR="00F17121" w:rsidRPr="00CE2E5D">
        <w:t xml:space="preserve">: </w:t>
      </w:r>
      <w:r w:rsidR="000B770D" w:rsidRPr="00CE2E5D">
        <w:t>Complex Table Inserted using Table Functio</w:t>
      </w:r>
      <w:r w:rsidR="00305D0A" w:rsidRPr="00CE2E5D">
        <w:t>n</w:t>
      </w:r>
      <w:bookmarkEnd w:id="137"/>
    </w:p>
    <w:p w14:paraId="00000195" w14:textId="6ECEC4FF" w:rsidR="003A30AA" w:rsidRPr="00CE2E5D" w:rsidRDefault="00CD1E2C">
      <w:r w:rsidRPr="00CE2E5D">
        <w:t>Table 2.4 is excerpted from James (2010). The columns are labelled with merged cells.</w:t>
      </w:r>
    </w:p>
    <w:p w14:paraId="00000196" w14:textId="2EF5DF47" w:rsidR="003A30AA" w:rsidRPr="00CE2E5D" w:rsidRDefault="00CD1E2C">
      <w:pPr>
        <w:tabs>
          <w:tab w:val="center" w:pos="4680"/>
          <w:tab w:val="right" w:pos="9360"/>
        </w:tabs>
      </w:pPr>
      <w:r w:rsidRPr="00CE2E5D">
        <w:rPr>
          <w:noProof/>
        </w:rPr>
        <w:lastRenderedPageBreak/>
        <w:drawing>
          <wp:inline distT="114300" distB="114300" distL="114300" distR="114300" wp14:anchorId="12ABBE17" wp14:editId="07777777">
            <wp:extent cx="5943600" cy="2565400"/>
            <wp:effectExtent l="0" t="0" r="0" b="0"/>
            <wp:docPr id="1282055465" name="image1.png" descr="Image of Table 2.4 is shown for demonstration purposes only. Text-based representation follows. "/>
            <wp:cNvGraphicFramePr/>
            <a:graphic xmlns:a="http://schemas.openxmlformats.org/drawingml/2006/main">
              <a:graphicData uri="http://schemas.openxmlformats.org/drawingml/2006/picture">
                <pic:pic xmlns:pic="http://schemas.openxmlformats.org/drawingml/2006/picture">
                  <pic:nvPicPr>
                    <pic:cNvPr id="0" name="image1.png" descr="Image of Table 2.4 is shown for demonstration purposes only. Text-based representation follows. "/>
                    <pic:cNvPicPr preferRelativeResize="0"/>
                  </pic:nvPicPr>
                  <pic:blipFill>
                    <a:blip r:embed="rId52"/>
                    <a:srcRect/>
                    <a:stretch>
                      <a:fillRect/>
                    </a:stretch>
                  </pic:blipFill>
                  <pic:spPr>
                    <a:xfrm>
                      <a:off x="0" y="0"/>
                      <a:ext cx="5943600" cy="2565400"/>
                    </a:xfrm>
                    <a:prstGeom prst="rect">
                      <a:avLst/>
                    </a:prstGeom>
                    <a:ln/>
                  </pic:spPr>
                </pic:pic>
              </a:graphicData>
            </a:graphic>
          </wp:inline>
        </w:drawing>
      </w:r>
    </w:p>
    <w:p w14:paraId="00000197" w14:textId="62199E38" w:rsidR="003A30AA" w:rsidRPr="00CE2E5D" w:rsidRDefault="00CD1E2C">
      <w:r w:rsidRPr="00CE2E5D">
        <w:t xml:space="preserve">However, these must be </w:t>
      </w:r>
      <w:r w:rsidR="004A6706" w:rsidRPr="00CE2E5D">
        <w:t>separated</w:t>
      </w:r>
      <w:r w:rsidRPr="00CE2E5D">
        <w:t xml:space="preserve"> and relabelled so that the table inserted in Word is more accessible to users of screen reading software.</w:t>
      </w:r>
    </w:p>
    <w:p w14:paraId="00000198" w14:textId="52F7744B" w:rsidR="003A30AA" w:rsidRPr="00CE2E5D" w:rsidRDefault="00CD1E2C">
      <w:pPr>
        <w:rPr>
          <w:rFonts w:ascii="Courier New" w:eastAsia="Courier New" w:hAnsi="Courier New" w:cs="Courier New"/>
        </w:rPr>
      </w:pPr>
      <w:r w:rsidRPr="00CE2E5D">
        <w:rPr>
          <w:rFonts w:ascii="Courier New" w:eastAsia="Courier New" w:hAnsi="Courier New" w:cs="Courier New"/>
        </w:rPr>
        <w:t>BEGIN TABLE 2.4:</w:t>
      </w:r>
      <w:r w:rsidRPr="00CE2E5D">
        <w:rPr>
          <w:rFonts w:ascii="Courier New" w:eastAsia="Courier New" w:hAnsi="Courier New" w:cs="Courier New"/>
        </w:rPr>
        <w:br/>
        <w:t>Table 2.4 Black Population, Selected CMAs and Place of Birth, 2001</w:t>
      </w:r>
    </w:p>
    <w:tbl>
      <w:tblPr>
        <w:tblpPr w:leftFromText="180" w:rightFromText="180" w:topFromText="180" w:bottomFromText="180" w:vertAnchor="text" w:tblpX="15"/>
        <w:tblW w:w="9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400" w:firstRow="0" w:lastRow="0" w:firstColumn="0" w:lastColumn="0" w:noHBand="0" w:noVBand="1"/>
      </w:tblPr>
      <w:tblGrid>
        <w:gridCol w:w="1455"/>
        <w:gridCol w:w="1320"/>
        <w:gridCol w:w="1275"/>
        <w:gridCol w:w="1230"/>
        <w:gridCol w:w="1320"/>
        <w:gridCol w:w="1320"/>
        <w:gridCol w:w="1320"/>
      </w:tblGrid>
      <w:tr w:rsidR="003A30AA" w:rsidRPr="00CE2E5D" w14:paraId="187D6425" w14:textId="77777777">
        <w:tc>
          <w:tcPr>
            <w:tcW w:w="1455" w:type="dxa"/>
          </w:tcPr>
          <w:bookmarkStart w:id="138" w:name="_heading=h.2w5ecyt" w:colFirst="0" w:colLast="0" w:displacedByCustomXml="next"/>
          <w:bookmarkEnd w:id="138" w:displacedByCustomXml="next"/>
          <w:sdt>
            <w:sdtPr>
              <w:tag w:val="goog_rdk_697"/>
              <w:id w:val="1953281601"/>
            </w:sdtPr>
            <w:sdtEndPr/>
            <w:sdtContent>
              <w:p w14:paraId="00000199" w14:textId="5C714A04"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Place of Birth</w:t>
                </w:r>
              </w:p>
            </w:sdtContent>
          </w:sdt>
        </w:tc>
        <w:tc>
          <w:tcPr>
            <w:tcW w:w="1320" w:type="dxa"/>
          </w:tcPr>
          <w:sdt>
            <w:sdtPr>
              <w:tag w:val="goog_rdk_699"/>
              <w:id w:val="-1544355060"/>
            </w:sdtPr>
            <w:sdtEndPr/>
            <w:sdtContent>
              <w:p w14:paraId="0000019A" w14:textId="0478DFB4"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Halifax CMA #</w:t>
                </w:r>
              </w:p>
            </w:sdtContent>
          </w:sdt>
        </w:tc>
        <w:tc>
          <w:tcPr>
            <w:tcW w:w="1275" w:type="dxa"/>
          </w:tcPr>
          <w:sdt>
            <w:sdtPr>
              <w:tag w:val="goog_rdk_701"/>
              <w:id w:val="-605038036"/>
            </w:sdtPr>
            <w:sdtEndPr/>
            <w:sdtContent>
              <w:p w14:paraId="0000019B" w14:textId="4781347F"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Halifax CMA %</w:t>
                </w:r>
              </w:p>
            </w:sdtContent>
          </w:sdt>
        </w:tc>
        <w:tc>
          <w:tcPr>
            <w:tcW w:w="1230" w:type="dxa"/>
          </w:tcPr>
          <w:sdt>
            <w:sdtPr>
              <w:tag w:val="goog_rdk_703"/>
              <w:id w:val="1422528193"/>
            </w:sdtPr>
            <w:sdtEndPr/>
            <w:sdtContent>
              <w:p w14:paraId="0000019C" w14:textId="35E3EE92"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Calgary CMA #</w:t>
                </w:r>
              </w:p>
            </w:sdtContent>
          </w:sdt>
        </w:tc>
        <w:tc>
          <w:tcPr>
            <w:tcW w:w="1320" w:type="dxa"/>
          </w:tcPr>
          <w:sdt>
            <w:sdtPr>
              <w:tag w:val="goog_rdk_705"/>
              <w:id w:val="-2015375968"/>
            </w:sdtPr>
            <w:sdtEndPr/>
            <w:sdtContent>
              <w:p w14:paraId="0000019D" w14:textId="4276EB45"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Calgary</w:t>
                </w:r>
              </w:p>
            </w:sdtContent>
          </w:sdt>
          <w:sdt>
            <w:sdtPr>
              <w:tag w:val="goog_rdk_707"/>
              <w:id w:val="585655405"/>
            </w:sdtPr>
            <w:sdtEndPr/>
            <w:sdtContent>
              <w:p w14:paraId="0000019E" w14:textId="23D9FFA0"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CMA %</w:t>
                </w:r>
              </w:p>
            </w:sdtContent>
          </w:sdt>
        </w:tc>
        <w:tc>
          <w:tcPr>
            <w:tcW w:w="1320" w:type="dxa"/>
          </w:tcPr>
          <w:sdt>
            <w:sdtPr>
              <w:tag w:val="goog_rdk_709"/>
              <w:id w:val="-12151563"/>
            </w:sdtPr>
            <w:sdtEndPr/>
            <w:sdtContent>
              <w:p w14:paraId="0000019F" w14:textId="6A242BD0"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Toronto CMA #</w:t>
                </w:r>
              </w:p>
            </w:sdtContent>
          </w:sdt>
        </w:tc>
        <w:tc>
          <w:tcPr>
            <w:tcW w:w="1320" w:type="dxa"/>
          </w:tcPr>
          <w:sdt>
            <w:sdtPr>
              <w:tag w:val="goog_rdk_711"/>
              <w:id w:val="-979075257"/>
            </w:sdtPr>
            <w:sdtEndPr/>
            <w:sdtContent>
              <w:p w14:paraId="000001A0" w14:textId="495BC0B2"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Toronto CMA %</w:t>
                </w:r>
              </w:p>
            </w:sdtContent>
          </w:sdt>
        </w:tc>
      </w:tr>
      <w:tr w:rsidR="003A30AA" w:rsidRPr="00CE2E5D" w14:paraId="7D0FE695" w14:textId="77777777">
        <w:tc>
          <w:tcPr>
            <w:tcW w:w="1455" w:type="dxa"/>
          </w:tcPr>
          <w:sdt>
            <w:sdtPr>
              <w:tag w:val="goog_rdk_713"/>
              <w:id w:val="1263028929"/>
            </w:sdtPr>
            <w:sdtEndPr/>
            <w:sdtContent>
              <w:p w14:paraId="000001A1" w14:textId="45E4B840"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Total Black Population</w:t>
                </w:r>
              </w:p>
            </w:sdtContent>
          </w:sdt>
        </w:tc>
        <w:tc>
          <w:tcPr>
            <w:tcW w:w="1320" w:type="dxa"/>
          </w:tcPr>
          <w:sdt>
            <w:sdtPr>
              <w:tag w:val="goog_rdk_715"/>
              <w:id w:val="2060896231"/>
            </w:sdtPr>
            <w:sdtEndPr/>
            <w:sdtContent>
              <w:p w14:paraId="000001A2" w14:textId="3C7D8771"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13,085</w:t>
                </w:r>
              </w:p>
            </w:sdtContent>
          </w:sdt>
        </w:tc>
        <w:tc>
          <w:tcPr>
            <w:tcW w:w="1275" w:type="dxa"/>
          </w:tcPr>
          <w:sdt>
            <w:sdtPr>
              <w:tag w:val="goog_rdk_717"/>
              <w:id w:val="795331319"/>
            </w:sdtPr>
            <w:sdtEndPr/>
            <w:sdtContent>
              <w:p w14:paraId="000001A3" w14:textId="04B1D44F"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100</w:t>
                </w:r>
              </w:p>
            </w:sdtContent>
          </w:sdt>
        </w:tc>
        <w:tc>
          <w:tcPr>
            <w:tcW w:w="1230" w:type="dxa"/>
          </w:tcPr>
          <w:sdt>
            <w:sdtPr>
              <w:tag w:val="goog_rdk_719"/>
              <w:id w:val="1731272548"/>
            </w:sdtPr>
            <w:sdtEndPr/>
            <w:sdtContent>
              <w:p w14:paraId="000001A4" w14:textId="7C71CC90"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13,665</w:t>
                </w:r>
              </w:p>
            </w:sdtContent>
          </w:sdt>
        </w:tc>
        <w:tc>
          <w:tcPr>
            <w:tcW w:w="1320" w:type="dxa"/>
          </w:tcPr>
          <w:sdt>
            <w:sdtPr>
              <w:tag w:val="goog_rdk_721"/>
              <w:id w:val="-33429248"/>
            </w:sdtPr>
            <w:sdtEndPr/>
            <w:sdtContent>
              <w:p w14:paraId="000001A5" w14:textId="3A679D60"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100</w:t>
                </w:r>
              </w:p>
            </w:sdtContent>
          </w:sdt>
        </w:tc>
        <w:tc>
          <w:tcPr>
            <w:tcW w:w="1320" w:type="dxa"/>
          </w:tcPr>
          <w:sdt>
            <w:sdtPr>
              <w:tag w:val="goog_rdk_723"/>
              <w:id w:val="332651690"/>
            </w:sdtPr>
            <w:sdtEndPr/>
            <w:sdtContent>
              <w:p w14:paraId="000001A6" w14:textId="4A7A91BD"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310,495</w:t>
                </w:r>
              </w:p>
            </w:sdtContent>
          </w:sdt>
        </w:tc>
        <w:tc>
          <w:tcPr>
            <w:tcW w:w="1320" w:type="dxa"/>
          </w:tcPr>
          <w:sdt>
            <w:sdtPr>
              <w:tag w:val="goog_rdk_725"/>
              <w:id w:val="-48072384"/>
            </w:sdtPr>
            <w:sdtEndPr/>
            <w:sdtContent>
              <w:p w14:paraId="000001A7" w14:textId="6DCA3FAE"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100</w:t>
                </w:r>
              </w:p>
            </w:sdtContent>
          </w:sdt>
        </w:tc>
      </w:tr>
      <w:tr w:rsidR="003A30AA" w:rsidRPr="00CE2E5D" w14:paraId="7C90492B" w14:textId="77777777">
        <w:tc>
          <w:tcPr>
            <w:tcW w:w="1455" w:type="dxa"/>
          </w:tcPr>
          <w:sdt>
            <w:sdtPr>
              <w:tag w:val="goog_rdk_727"/>
              <w:id w:val="862248370"/>
            </w:sdtPr>
            <w:sdtEndPr/>
            <w:sdtContent>
              <w:p w14:paraId="000001A8" w14:textId="5B0C195A"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Born in Canada</w:t>
                </w:r>
              </w:p>
            </w:sdtContent>
          </w:sdt>
        </w:tc>
        <w:tc>
          <w:tcPr>
            <w:tcW w:w="1320" w:type="dxa"/>
          </w:tcPr>
          <w:sdt>
            <w:sdtPr>
              <w:tag w:val="goog_rdk_729"/>
              <w:id w:val="149801310"/>
            </w:sdtPr>
            <w:sdtEndPr/>
            <w:sdtContent>
              <w:p w14:paraId="000001A9" w14:textId="35A59263"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11,870</w:t>
                </w:r>
              </w:p>
            </w:sdtContent>
          </w:sdt>
        </w:tc>
        <w:tc>
          <w:tcPr>
            <w:tcW w:w="1275" w:type="dxa"/>
          </w:tcPr>
          <w:sdt>
            <w:sdtPr>
              <w:tag w:val="goog_rdk_731"/>
              <w:id w:val="952672197"/>
            </w:sdtPr>
            <w:sdtEndPr/>
            <w:sdtContent>
              <w:p w14:paraId="000001AA" w14:textId="1802F6EC"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91</w:t>
                </w:r>
              </w:p>
            </w:sdtContent>
          </w:sdt>
        </w:tc>
        <w:tc>
          <w:tcPr>
            <w:tcW w:w="1230" w:type="dxa"/>
          </w:tcPr>
          <w:sdt>
            <w:sdtPr>
              <w:tag w:val="goog_rdk_733"/>
              <w:id w:val="1187331639"/>
            </w:sdtPr>
            <w:sdtEndPr/>
            <w:sdtContent>
              <w:p w14:paraId="000001AB" w14:textId="6DB265F7"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6,185</w:t>
                </w:r>
              </w:p>
            </w:sdtContent>
          </w:sdt>
        </w:tc>
        <w:tc>
          <w:tcPr>
            <w:tcW w:w="1320" w:type="dxa"/>
          </w:tcPr>
          <w:sdt>
            <w:sdtPr>
              <w:tag w:val="goog_rdk_735"/>
              <w:id w:val="1917280317"/>
            </w:sdtPr>
            <w:sdtEndPr/>
            <w:sdtContent>
              <w:p w14:paraId="000001AC" w14:textId="2B513547"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45</w:t>
                </w:r>
              </w:p>
            </w:sdtContent>
          </w:sdt>
        </w:tc>
        <w:tc>
          <w:tcPr>
            <w:tcW w:w="1320" w:type="dxa"/>
          </w:tcPr>
          <w:sdt>
            <w:sdtPr>
              <w:tag w:val="goog_rdk_737"/>
              <w:id w:val="1838497692"/>
            </w:sdtPr>
            <w:sdtEndPr/>
            <w:sdtContent>
              <w:p w14:paraId="000001AD" w14:textId="344BA968"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125,055</w:t>
                </w:r>
              </w:p>
            </w:sdtContent>
          </w:sdt>
        </w:tc>
        <w:tc>
          <w:tcPr>
            <w:tcW w:w="1320" w:type="dxa"/>
          </w:tcPr>
          <w:sdt>
            <w:sdtPr>
              <w:tag w:val="goog_rdk_739"/>
              <w:id w:val="-34194066"/>
            </w:sdtPr>
            <w:sdtEndPr/>
            <w:sdtContent>
              <w:p w14:paraId="000001AE" w14:textId="0ADC2F4D"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40</w:t>
                </w:r>
              </w:p>
            </w:sdtContent>
          </w:sdt>
        </w:tc>
      </w:tr>
      <w:tr w:rsidR="003A30AA" w:rsidRPr="00CE2E5D" w14:paraId="69E527C3" w14:textId="77777777">
        <w:tc>
          <w:tcPr>
            <w:tcW w:w="1455" w:type="dxa"/>
          </w:tcPr>
          <w:sdt>
            <w:sdtPr>
              <w:tag w:val="goog_rdk_741"/>
              <w:id w:val="-1766376427"/>
            </w:sdtPr>
            <w:sdtEndPr/>
            <w:sdtContent>
              <w:p w14:paraId="000001AF" w14:textId="72B2B149"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Born in Caribbean</w:t>
                </w:r>
              </w:p>
            </w:sdtContent>
          </w:sdt>
        </w:tc>
        <w:tc>
          <w:tcPr>
            <w:tcW w:w="1320" w:type="dxa"/>
          </w:tcPr>
          <w:sdt>
            <w:sdtPr>
              <w:tag w:val="goog_rdk_743"/>
              <w:id w:val="236218871"/>
            </w:sdtPr>
            <w:sdtEndPr/>
            <w:sdtContent>
              <w:p w14:paraId="000001B0" w14:textId="399B7951"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310</w:t>
                </w:r>
              </w:p>
            </w:sdtContent>
          </w:sdt>
        </w:tc>
        <w:tc>
          <w:tcPr>
            <w:tcW w:w="1275" w:type="dxa"/>
          </w:tcPr>
          <w:sdt>
            <w:sdtPr>
              <w:tag w:val="goog_rdk_745"/>
              <w:id w:val="-912234539"/>
            </w:sdtPr>
            <w:sdtEndPr/>
            <w:sdtContent>
              <w:p w14:paraId="000001B1" w14:textId="0AF79473"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2</w:t>
                </w:r>
              </w:p>
            </w:sdtContent>
          </w:sdt>
        </w:tc>
        <w:tc>
          <w:tcPr>
            <w:tcW w:w="1230" w:type="dxa"/>
          </w:tcPr>
          <w:sdt>
            <w:sdtPr>
              <w:tag w:val="goog_rdk_747"/>
              <w:id w:val="-1144350042"/>
            </w:sdtPr>
            <w:sdtEndPr/>
            <w:sdtContent>
              <w:p w14:paraId="000001B2" w14:textId="15F87F22"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2,735</w:t>
                </w:r>
              </w:p>
            </w:sdtContent>
          </w:sdt>
        </w:tc>
        <w:tc>
          <w:tcPr>
            <w:tcW w:w="1320" w:type="dxa"/>
          </w:tcPr>
          <w:sdt>
            <w:sdtPr>
              <w:tag w:val="goog_rdk_749"/>
              <w:id w:val="814600900"/>
            </w:sdtPr>
            <w:sdtEndPr/>
            <w:sdtContent>
              <w:p w14:paraId="000001B3" w14:textId="78E465AB"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20</w:t>
                </w:r>
              </w:p>
            </w:sdtContent>
          </w:sdt>
        </w:tc>
        <w:tc>
          <w:tcPr>
            <w:tcW w:w="1320" w:type="dxa"/>
          </w:tcPr>
          <w:sdt>
            <w:sdtPr>
              <w:tag w:val="goog_rdk_751"/>
              <w:id w:val="-956797822"/>
            </w:sdtPr>
            <w:sdtEndPr/>
            <w:sdtContent>
              <w:p w14:paraId="000001B4" w14:textId="0C5EAE20"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121,010</w:t>
                </w:r>
              </w:p>
            </w:sdtContent>
          </w:sdt>
        </w:tc>
        <w:tc>
          <w:tcPr>
            <w:tcW w:w="1320" w:type="dxa"/>
          </w:tcPr>
          <w:sdt>
            <w:sdtPr>
              <w:tag w:val="goog_rdk_753"/>
              <w:id w:val="-1975898752"/>
            </w:sdtPr>
            <w:sdtEndPr/>
            <w:sdtContent>
              <w:p w14:paraId="000001B5" w14:textId="2FFFC815"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39</w:t>
                </w:r>
              </w:p>
            </w:sdtContent>
          </w:sdt>
        </w:tc>
      </w:tr>
      <w:tr w:rsidR="003A30AA" w:rsidRPr="00CE2E5D" w14:paraId="4152C9FA" w14:textId="77777777">
        <w:tc>
          <w:tcPr>
            <w:tcW w:w="1455" w:type="dxa"/>
          </w:tcPr>
          <w:sdt>
            <w:sdtPr>
              <w:tag w:val="goog_rdk_755"/>
              <w:id w:val="-1763440748"/>
            </w:sdtPr>
            <w:sdtEndPr/>
            <w:sdtContent>
              <w:p w14:paraId="000001B6" w14:textId="59F41B95"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Born in Africa</w:t>
                </w:r>
              </w:p>
            </w:sdtContent>
          </w:sdt>
        </w:tc>
        <w:tc>
          <w:tcPr>
            <w:tcW w:w="1320" w:type="dxa"/>
          </w:tcPr>
          <w:sdt>
            <w:sdtPr>
              <w:tag w:val="goog_rdk_757"/>
              <w:id w:val="-1896186872"/>
            </w:sdtPr>
            <w:sdtEndPr/>
            <w:sdtContent>
              <w:p w14:paraId="000001B7" w14:textId="5768584B"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685</w:t>
                </w:r>
              </w:p>
            </w:sdtContent>
          </w:sdt>
        </w:tc>
        <w:tc>
          <w:tcPr>
            <w:tcW w:w="1275" w:type="dxa"/>
          </w:tcPr>
          <w:sdt>
            <w:sdtPr>
              <w:tag w:val="goog_rdk_759"/>
              <w:id w:val="883523345"/>
            </w:sdtPr>
            <w:sdtEndPr/>
            <w:sdtContent>
              <w:p w14:paraId="000001B8" w14:textId="7CBF9182"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5</w:t>
                </w:r>
              </w:p>
            </w:sdtContent>
          </w:sdt>
        </w:tc>
        <w:tc>
          <w:tcPr>
            <w:tcW w:w="1230" w:type="dxa"/>
          </w:tcPr>
          <w:sdt>
            <w:sdtPr>
              <w:tag w:val="goog_rdk_761"/>
              <w:id w:val="-1319267115"/>
            </w:sdtPr>
            <w:sdtEndPr/>
            <w:sdtContent>
              <w:p w14:paraId="000001B9" w14:textId="66A1F378"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3,775</w:t>
                </w:r>
              </w:p>
            </w:sdtContent>
          </w:sdt>
        </w:tc>
        <w:tc>
          <w:tcPr>
            <w:tcW w:w="1320" w:type="dxa"/>
          </w:tcPr>
          <w:sdt>
            <w:sdtPr>
              <w:tag w:val="goog_rdk_763"/>
              <w:id w:val="-805620065"/>
            </w:sdtPr>
            <w:sdtEndPr/>
            <w:sdtContent>
              <w:p w14:paraId="000001BA" w14:textId="7036B8D4"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28</w:t>
                </w:r>
              </w:p>
            </w:sdtContent>
          </w:sdt>
        </w:tc>
        <w:tc>
          <w:tcPr>
            <w:tcW w:w="1320" w:type="dxa"/>
          </w:tcPr>
          <w:sdt>
            <w:sdtPr>
              <w:tag w:val="goog_rdk_765"/>
              <w:id w:val="-1572187452"/>
            </w:sdtPr>
            <w:sdtEndPr/>
            <w:sdtContent>
              <w:p w14:paraId="000001BB" w14:textId="320787E1"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43,395</w:t>
                </w:r>
              </w:p>
            </w:sdtContent>
          </w:sdt>
        </w:tc>
        <w:tc>
          <w:tcPr>
            <w:tcW w:w="1320" w:type="dxa"/>
          </w:tcPr>
          <w:sdt>
            <w:sdtPr>
              <w:tag w:val="goog_rdk_767"/>
              <w:id w:val="1029845504"/>
            </w:sdtPr>
            <w:sdtEndPr/>
            <w:sdtContent>
              <w:p w14:paraId="000001BC" w14:textId="2C5F40F3"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14</w:t>
                </w:r>
              </w:p>
            </w:sdtContent>
          </w:sdt>
        </w:tc>
      </w:tr>
      <w:tr w:rsidR="003A30AA" w:rsidRPr="00CE2E5D" w14:paraId="4C8B5D8D" w14:textId="77777777">
        <w:tc>
          <w:tcPr>
            <w:tcW w:w="1455" w:type="dxa"/>
          </w:tcPr>
          <w:sdt>
            <w:sdtPr>
              <w:tag w:val="goog_rdk_769"/>
              <w:id w:val="2045399382"/>
            </w:sdtPr>
            <w:sdtEndPr/>
            <w:sdtContent>
              <w:p w14:paraId="000001BD" w14:textId="169B6C7C"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Born elsewhere</w:t>
                </w:r>
              </w:p>
            </w:sdtContent>
          </w:sdt>
        </w:tc>
        <w:tc>
          <w:tcPr>
            <w:tcW w:w="1320" w:type="dxa"/>
          </w:tcPr>
          <w:sdt>
            <w:sdtPr>
              <w:tag w:val="goog_rdk_771"/>
              <w:id w:val="1600908083"/>
            </w:sdtPr>
            <w:sdtEndPr/>
            <w:sdtContent>
              <w:p w14:paraId="000001BE" w14:textId="0F520C4C"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220</w:t>
                </w:r>
              </w:p>
            </w:sdtContent>
          </w:sdt>
        </w:tc>
        <w:tc>
          <w:tcPr>
            <w:tcW w:w="1275" w:type="dxa"/>
          </w:tcPr>
          <w:sdt>
            <w:sdtPr>
              <w:tag w:val="goog_rdk_773"/>
              <w:id w:val="-1270148258"/>
            </w:sdtPr>
            <w:sdtEndPr/>
            <w:sdtContent>
              <w:p w14:paraId="000001BF" w14:textId="6D7AE898"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2</w:t>
                </w:r>
              </w:p>
            </w:sdtContent>
          </w:sdt>
        </w:tc>
        <w:tc>
          <w:tcPr>
            <w:tcW w:w="1230" w:type="dxa"/>
          </w:tcPr>
          <w:sdt>
            <w:sdtPr>
              <w:tag w:val="goog_rdk_775"/>
              <w:id w:val="398801511"/>
            </w:sdtPr>
            <w:sdtEndPr/>
            <w:sdtContent>
              <w:p w14:paraId="000001C0" w14:textId="0524AA34"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970</w:t>
                </w:r>
              </w:p>
            </w:sdtContent>
          </w:sdt>
        </w:tc>
        <w:tc>
          <w:tcPr>
            <w:tcW w:w="1320" w:type="dxa"/>
          </w:tcPr>
          <w:sdt>
            <w:sdtPr>
              <w:tag w:val="goog_rdk_777"/>
              <w:id w:val="340986306"/>
            </w:sdtPr>
            <w:sdtEndPr/>
            <w:sdtContent>
              <w:p w14:paraId="000001C1" w14:textId="6945B60B"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7</w:t>
                </w:r>
              </w:p>
            </w:sdtContent>
          </w:sdt>
        </w:tc>
        <w:tc>
          <w:tcPr>
            <w:tcW w:w="1320" w:type="dxa"/>
          </w:tcPr>
          <w:sdt>
            <w:sdtPr>
              <w:tag w:val="goog_rdk_779"/>
              <w:id w:val="1303428149"/>
            </w:sdtPr>
            <w:sdtEndPr/>
            <w:sdtContent>
              <w:p w14:paraId="000001C2" w14:textId="292FAC63"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21,035</w:t>
                </w:r>
              </w:p>
            </w:sdtContent>
          </w:sdt>
        </w:tc>
        <w:tc>
          <w:tcPr>
            <w:tcW w:w="1320" w:type="dxa"/>
          </w:tcPr>
          <w:sdt>
            <w:sdtPr>
              <w:tag w:val="goog_rdk_781"/>
              <w:id w:val="-184057311"/>
            </w:sdtPr>
            <w:sdtEndPr/>
            <w:sdtContent>
              <w:p w14:paraId="000001C3" w14:textId="742C2416" w:rsidR="003A30AA" w:rsidRPr="00CE2E5D" w:rsidRDefault="00CD1E2C">
                <w:pPr>
                  <w:widowControl w:val="0"/>
                  <w:spacing w:after="0"/>
                  <w:rPr>
                    <w:rFonts w:ascii="Courier New" w:eastAsia="Courier New" w:hAnsi="Courier New" w:cs="Courier New"/>
                  </w:rPr>
                </w:pPr>
                <w:r w:rsidRPr="00CE2E5D">
                  <w:rPr>
                    <w:rFonts w:ascii="Courier New" w:eastAsia="Courier New" w:hAnsi="Courier New" w:cs="Courier New"/>
                  </w:rPr>
                  <w:t>7</w:t>
                </w:r>
              </w:p>
            </w:sdtContent>
          </w:sdt>
        </w:tc>
      </w:tr>
    </w:tbl>
    <w:p w14:paraId="000001C4" w14:textId="78B180D2" w:rsidR="003A30AA" w:rsidRPr="00CE2E5D" w:rsidRDefault="00CD1E2C">
      <w:pPr>
        <w:spacing w:line="276" w:lineRule="auto"/>
        <w:rPr>
          <w:highlight w:val="yellow"/>
        </w:rPr>
      </w:pPr>
      <w:r w:rsidRPr="00CE2E5D">
        <w:rPr>
          <w:rFonts w:ascii="Courier New" w:eastAsia="Courier New" w:hAnsi="Courier New" w:cs="Courier New"/>
        </w:rPr>
        <w:t>BEGIN SOURCE:</w:t>
      </w:r>
      <w:r w:rsidRPr="00CE2E5D">
        <w:rPr>
          <w:rFonts w:ascii="Courier New" w:eastAsia="Courier New" w:hAnsi="Courier New" w:cs="Courier New"/>
        </w:rPr>
        <w:br/>
        <w:t>Source: 2001 Census, Statistics Canada custom tables, population 18 years of age and over</w:t>
      </w:r>
      <w:r w:rsidRPr="00CE2E5D">
        <w:rPr>
          <w:rFonts w:ascii="Courier New" w:eastAsia="Courier New" w:hAnsi="Courier New" w:cs="Courier New"/>
        </w:rPr>
        <w:br/>
        <w:t>END SOURCE.</w:t>
      </w:r>
      <w:r w:rsidRPr="00CE2E5D">
        <w:rPr>
          <w:rFonts w:ascii="Courier New" w:eastAsia="Courier New" w:hAnsi="Courier New" w:cs="Courier New"/>
        </w:rPr>
        <w:br/>
        <w:t>END TABLE 2.4.</w:t>
      </w:r>
    </w:p>
    <w:p w14:paraId="000001C5" w14:textId="6415C856" w:rsidR="003A30AA" w:rsidRPr="00CE2E5D" w:rsidRDefault="00CD1E2C">
      <w:pPr>
        <w:pStyle w:val="Heading4"/>
      </w:pPr>
      <w:bookmarkStart w:id="139" w:name="_Example_7.1.2:_Complex"/>
      <w:bookmarkStart w:id="140" w:name="_Example_7.1.B:_Complex"/>
      <w:bookmarkStart w:id="141" w:name="_Toc221003688"/>
      <w:bookmarkEnd w:id="139"/>
      <w:bookmarkEnd w:id="140"/>
      <w:r w:rsidRPr="00CE2E5D">
        <w:lastRenderedPageBreak/>
        <w:t xml:space="preserve">Example </w:t>
      </w:r>
      <w:r w:rsidR="007C4EEB" w:rsidRPr="00CE2E5D">
        <w:t>7</w:t>
      </w:r>
      <w:r w:rsidRPr="00CE2E5D">
        <w:t>.1.</w:t>
      </w:r>
      <w:r w:rsidR="00AF2D90">
        <w:t>B</w:t>
      </w:r>
      <w:r w:rsidR="000B770D" w:rsidRPr="00CE2E5D">
        <w:t>: Complex Table Inserted as Text</w:t>
      </w:r>
      <w:bookmarkEnd w:id="141"/>
    </w:p>
    <w:p w14:paraId="000001C6" w14:textId="6C3E18D6" w:rsidR="003A30AA" w:rsidRPr="00CE2E5D" w:rsidRDefault="00CD1E2C">
      <w:bookmarkStart w:id="142" w:name="_Hlk193182352"/>
      <w:r w:rsidRPr="00CE2E5D">
        <w:t>Tableau</w:t>
      </w:r>
      <w:bookmarkEnd w:id="142"/>
      <w:r w:rsidRPr="00CE2E5D">
        <w:t xml:space="preserve"> 11.1 is excerpted from Ollivier (1999). Note the complex nested data contained in individual cells.</w:t>
      </w:r>
    </w:p>
    <w:p w14:paraId="000001C7" w14:textId="26FA1D38" w:rsidR="003A30AA" w:rsidRPr="00CE2E5D" w:rsidRDefault="00CD1E2C">
      <w:pPr>
        <w:rPr>
          <w:highlight w:val="cyan"/>
        </w:rPr>
      </w:pPr>
      <w:r w:rsidRPr="00CE2E5D">
        <w:rPr>
          <w:rFonts w:ascii="Courier New" w:eastAsia="Courier New" w:hAnsi="Courier New" w:cs="Courier New"/>
          <w:noProof/>
        </w:rPr>
        <w:drawing>
          <wp:inline distT="114300" distB="114300" distL="114300" distR="114300" wp14:anchorId="600C0EFF" wp14:editId="07777777">
            <wp:extent cx="5943600" cy="2679700"/>
            <wp:effectExtent l="0" t="0" r="0" b="0"/>
            <wp:docPr id="1282055473" name="image5.png" descr="Image of Tableau 1.1 is shown for demonstration purposes only. Text-based representation follows. "/>
            <wp:cNvGraphicFramePr/>
            <a:graphic xmlns:a="http://schemas.openxmlformats.org/drawingml/2006/main">
              <a:graphicData uri="http://schemas.openxmlformats.org/drawingml/2006/picture">
                <pic:pic xmlns:pic="http://schemas.openxmlformats.org/drawingml/2006/picture">
                  <pic:nvPicPr>
                    <pic:cNvPr id="0" name="image5.png" descr="Image of Tableau 1.1 is shown for demonstration purposes only. Text-based representation follows. "/>
                    <pic:cNvPicPr preferRelativeResize="0"/>
                  </pic:nvPicPr>
                  <pic:blipFill>
                    <a:blip r:embed="rId53"/>
                    <a:srcRect/>
                    <a:stretch>
                      <a:fillRect/>
                    </a:stretch>
                  </pic:blipFill>
                  <pic:spPr>
                    <a:xfrm>
                      <a:off x="0" y="0"/>
                      <a:ext cx="5943600" cy="2679700"/>
                    </a:xfrm>
                    <a:prstGeom prst="rect">
                      <a:avLst/>
                    </a:prstGeom>
                    <a:ln/>
                  </pic:spPr>
                </pic:pic>
              </a:graphicData>
            </a:graphic>
          </wp:inline>
        </w:drawing>
      </w:r>
    </w:p>
    <w:p w14:paraId="000001C8" w14:textId="254BCC45" w:rsidR="003A30AA" w:rsidRPr="00CE2E5D" w:rsidRDefault="00CD1E2C">
      <w:pPr>
        <w:rPr>
          <w:rFonts w:ascii="Calibri" w:hAnsi="Calibri" w:cs="Calibri"/>
          <w:b/>
        </w:rPr>
      </w:pPr>
      <w:r w:rsidRPr="00CE2E5D">
        <w:t>Rather than adapting and inserting this complex table using the Insert Table function in Word, the producer may opt to insert this table as text using DATA and KEY tags, as below.</w:t>
      </w:r>
    </w:p>
    <w:p w14:paraId="2AD720A3" w14:textId="77777777" w:rsidR="00F2089C" w:rsidRPr="00CE2E5D" w:rsidRDefault="00CD1E2C" w:rsidP="00F2089C">
      <w:pPr>
        <w:rPr>
          <w:rFonts w:ascii="Courier New" w:eastAsia="Courier New" w:hAnsi="Courier New" w:cs="Courier New"/>
        </w:rPr>
      </w:pPr>
      <w:r w:rsidRPr="00CE2E5D">
        <w:rPr>
          <w:rFonts w:ascii="Courier New" w:eastAsia="Courier New" w:hAnsi="Courier New" w:cs="Courier New"/>
        </w:rPr>
        <w:t>BEGIN TABLE:</w:t>
      </w:r>
      <w:r w:rsidRPr="00CE2E5D">
        <w:rPr>
          <w:rFonts w:ascii="Courier New" w:eastAsia="Courier New" w:hAnsi="Courier New" w:cs="Courier New"/>
        </w:rPr>
        <w:br/>
      </w:r>
      <w:r w:rsidR="00F2089C" w:rsidRPr="00CE2E5D">
        <w:rPr>
          <w:rFonts w:ascii="Courier New" w:eastAsia="Courier New" w:hAnsi="Courier New" w:cs="Courier New"/>
        </w:rPr>
        <w:t xml:space="preserve">TABLEAU 11.1 Les </w:t>
      </w:r>
      <w:proofErr w:type="spellStart"/>
      <w:r w:rsidR="00F2089C" w:rsidRPr="00CE2E5D">
        <w:rPr>
          <w:rFonts w:ascii="Courier New" w:eastAsia="Courier New" w:hAnsi="Courier New" w:cs="Courier New"/>
        </w:rPr>
        <w:t>adjectifs</w:t>
      </w:r>
      <w:proofErr w:type="spellEnd"/>
      <w:r w:rsidR="00F2089C" w:rsidRPr="00CE2E5D">
        <w:rPr>
          <w:rFonts w:ascii="Courier New" w:eastAsia="Courier New" w:hAnsi="Courier New" w:cs="Courier New"/>
        </w:rPr>
        <w:t xml:space="preserve"> </w:t>
      </w:r>
      <w:proofErr w:type="spellStart"/>
      <w:r w:rsidR="00F2089C" w:rsidRPr="00CE2E5D">
        <w:rPr>
          <w:rFonts w:ascii="Courier New" w:eastAsia="Courier New" w:hAnsi="Courier New" w:cs="Courier New"/>
        </w:rPr>
        <w:t>possessifs</w:t>
      </w:r>
      <w:proofErr w:type="spellEnd"/>
    </w:p>
    <w:p w14:paraId="000001C9" w14:textId="237AB80A" w:rsidR="003A30AA" w:rsidRPr="00CE2E5D" w:rsidRDefault="00CD1E2C" w:rsidP="00F2089C">
      <w:pPr>
        <w:rPr>
          <w:rFonts w:ascii="Courier New" w:eastAsia="Courier New" w:hAnsi="Courier New" w:cs="Courier New"/>
        </w:rPr>
      </w:pPr>
      <w:r w:rsidRPr="00CE2E5D">
        <w:rPr>
          <w:rFonts w:ascii="Courier New" w:eastAsia="Courier New" w:hAnsi="Courier New" w:cs="Courier New"/>
        </w:rPr>
        <w:t>BEGIN PRODUCER’S NOTE:</w:t>
      </w:r>
      <w:r w:rsidRPr="00CE2E5D">
        <w:rPr>
          <w:rFonts w:ascii="Courier New" w:eastAsia="Courier New" w:hAnsi="Courier New" w:cs="Courier New"/>
        </w:rPr>
        <w:br/>
        <w:t>The table in the original print includes merged cells. The table data is provided in-</w:t>
      </w:r>
      <w:proofErr w:type="gramStart"/>
      <w:r w:rsidRPr="00CE2E5D">
        <w:rPr>
          <w:rFonts w:ascii="Courier New" w:eastAsia="Courier New" w:hAnsi="Courier New" w:cs="Courier New"/>
        </w:rPr>
        <w:t>line</w:t>
      </w:r>
      <w:proofErr w:type="gramEnd"/>
      <w:r w:rsidRPr="00CE2E5D">
        <w:rPr>
          <w:rFonts w:ascii="Courier New" w:eastAsia="Courier New" w:hAnsi="Courier New" w:cs="Courier New"/>
        </w:rPr>
        <w:t xml:space="preserve"> and a key is added to improve access for the user of screen reader software.</w:t>
      </w:r>
      <w:r w:rsidRPr="00CE2E5D">
        <w:rPr>
          <w:rFonts w:ascii="Courier New" w:eastAsia="Courier New" w:hAnsi="Courier New" w:cs="Courier New"/>
        </w:rPr>
        <w:br/>
        <w:t>END PRODUCER’S NOTE.</w:t>
      </w:r>
    </w:p>
    <w:p w14:paraId="000001CB" w14:textId="428BA9DA"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BEGIN KEY:</w:t>
      </w:r>
      <w:r w:rsidRPr="00CE2E5D">
        <w:rPr>
          <w:rFonts w:ascii="Courier New" w:eastAsia="Courier New" w:hAnsi="Courier New" w:cs="Courier New"/>
        </w:rPr>
        <w:br/>
        <w:t xml:space="preserve">OPM: un seul OBJECT POSSÉDÉ, </w:t>
      </w:r>
      <w:proofErr w:type="spellStart"/>
      <w:r w:rsidRPr="00CE2E5D">
        <w:rPr>
          <w:rFonts w:ascii="Courier New" w:eastAsia="Courier New" w:hAnsi="Courier New" w:cs="Courier New"/>
        </w:rPr>
        <w:t>masculin</w:t>
      </w:r>
      <w:proofErr w:type="spellEnd"/>
    </w:p>
    <w:p w14:paraId="000001CC" w14:textId="41FB793B"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OPF: un seul OBJECT POSSÉDÉ, </w:t>
      </w:r>
      <w:proofErr w:type="spellStart"/>
      <w:r w:rsidRPr="00CE2E5D">
        <w:rPr>
          <w:rFonts w:ascii="Courier New" w:eastAsia="Courier New" w:hAnsi="Courier New" w:cs="Courier New"/>
        </w:rPr>
        <w:t>féminin</w:t>
      </w:r>
      <w:proofErr w:type="spellEnd"/>
    </w:p>
    <w:p w14:paraId="000001CD" w14:textId="3F82BB82"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POPMF: </w:t>
      </w:r>
      <w:proofErr w:type="spellStart"/>
      <w:r w:rsidRPr="00CE2E5D">
        <w:rPr>
          <w:rFonts w:ascii="Courier New" w:eastAsia="Courier New" w:hAnsi="Courier New" w:cs="Courier New"/>
        </w:rPr>
        <w:t>plusieurs</w:t>
      </w:r>
      <w:proofErr w:type="spellEnd"/>
      <w:r w:rsidRPr="00CE2E5D">
        <w:rPr>
          <w:rFonts w:ascii="Courier New" w:eastAsia="Courier New" w:hAnsi="Courier New" w:cs="Courier New"/>
        </w:rPr>
        <w:t xml:space="preserve"> OBJECT POSSÉDÉS, </w:t>
      </w:r>
      <w:proofErr w:type="spellStart"/>
      <w:r w:rsidRPr="00CE2E5D">
        <w:rPr>
          <w:rFonts w:ascii="Courier New" w:eastAsia="Courier New" w:hAnsi="Courier New" w:cs="Courier New"/>
        </w:rPr>
        <w:t>masculin</w:t>
      </w:r>
      <w:proofErr w:type="spellEnd"/>
      <w:r w:rsidRPr="00CE2E5D">
        <w:rPr>
          <w:rFonts w:ascii="Courier New" w:eastAsia="Courier New" w:hAnsi="Courier New" w:cs="Courier New"/>
        </w:rPr>
        <w:t xml:space="preserve"> et </w:t>
      </w:r>
      <w:proofErr w:type="spellStart"/>
      <w:r w:rsidRPr="00CE2E5D">
        <w:rPr>
          <w:rFonts w:ascii="Courier New" w:eastAsia="Courier New" w:hAnsi="Courier New" w:cs="Courier New"/>
        </w:rPr>
        <w:t>féminin</w:t>
      </w:r>
      <w:proofErr w:type="spellEnd"/>
      <w:r w:rsidRPr="00CE2E5D">
        <w:rPr>
          <w:rFonts w:ascii="Courier New" w:eastAsia="Courier New" w:hAnsi="Courier New" w:cs="Courier New"/>
        </w:rPr>
        <w:br/>
        <w:t>END KEY.</w:t>
      </w:r>
      <w:r w:rsidRPr="00CE2E5D">
        <w:rPr>
          <w:rFonts w:ascii="Courier New" w:eastAsia="Courier New" w:hAnsi="Courier New" w:cs="Courier New"/>
        </w:rPr>
        <w:br/>
        <w:t>BEGIN DATA:</w:t>
      </w:r>
      <w:r w:rsidRPr="00CE2E5D">
        <w:rPr>
          <w:rFonts w:ascii="Courier New" w:eastAsia="Courier New" w:hAnsi="Courier New" w:cs="Courier New"/>
        </w:rPr>
        <w:br/>
        <w:t xml:space="preserve">un seul </w:t>
      </w:r>
      <w:proofErr w:type="spellStart"/>
      <w:r w:rsidRPr="00CE2E5D">
        <w:rPr>
          <w:rFonts w:ascii="Courier New" w:eastAsia="Courier New" w:hAnsi="Courier New" w:cs="Courier New"/>
        </w:rPr>
        <w:t>possesseur</w:t>
      </w:r>
      <w:proofErr w:type="spellEnd"/>
    </w:p>
    <w:p w14:paraId="000001CE" w14:textId="5EC8E84F" w:rsidR="003A30AA" w:rsidRPr="00CE2E5D" w:rsidRDefault="00CD1E2C">
      <w:pPr>
        <w:spacing w:after="0"/>
        <w:rPr>
          <w:rFonts w:ascii="Courier New" w:eastAsia="Courier New" w:hAnsi="Courier New" w:cs="Courier New"/>
        </w:rPr>
      </w:pPr>
      <w:proofErr w:type="spellStart"/>
      <w:r w:rsidRPr="00CE2E5D">
        <w:rPr>
          <w:rFonts w:ascii="Courier New" w:eastAsia="Courier New" w:hAnsi="Courier New" w:cs="Courier New"/>
        </w:rPr>
        <w:t>personnes</w:t>
      </w:r>
      <w:proofErr w:type="spellEnd"/>
      <w:r w:rsidRPr="00CE2E5D">
        <w:rPr>
          <w:rFonts w:ascii="Courier New" w:eastAsia="Courier New" w:hAnsi="Courier New" w:cs="Courier New"/>
        </w:rPr>
        <w:t>: je</w:t>
      </w:r>
    </w:p>
    <w:p w14:paraId="000001CF" w14:textId="1E74ED09"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OPM: </w:t>
      </w:r>
      <w:proofErr w:type="spellStart"/>
      <w:r w:rsidRPr="00CE2E5D">
        <w:rPr>
          <w:rFonts w:ascii="Courier New" w:eastAsia="Courier New" w:hAnsi="Courier New" w:cs="Courier New"/>
        </w:rPr>
        <w:t>mon</w:t>
      </w:r>
      <w:proofErr w:type="spellEnd"/>
    </w:p>
    <w:p w14:paraId="000001D0" w14:textId="33A9F8EF"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OPF: ma</w:t>
      </w:r>
    </w:p>
    <w:p w14:paraId="000001D1" w14:textId="0D00F97A" w:rsidR="003A30AA" w:rsidRPr="00CE2E5D" w:rsidRDefault="00CD1E2C">
      <w:pPr>
        <w:rPr>
          <w:rFonts w:ascii="Courier New" w:eastAsia="Courier New" w:hAnsi="Courier New" w:cs="Courier New"/>
        </w:rPr>
      </w:pPr>
      <w:r w:rsidRPr="00CE2E5D">
        <w:rPr>
          <w:rFonts w:ascii="Courier New" w:eastAsia="Courier New" w:hAnsi="Courier New" w:cs="Courier New"/>
        </w:rPr>
        <w:t xml:space="preserve">POPMF: </w:t>
      </w:r>
      <w:proofErr w:type="spellStart"/>
      <w:r w:rsidRPr="00CE2E5D">
        <w:rPr>
          <w:rFonts w:ascii="Courier New" w:eastAsia="Courier New" w:hAnsi="Courier New" w:cs="Courier New"/>
        </w:rPr>
        <w:t>mes</w:t>
      </w:r>
      <w:proofErr w:type="spellEnd"/>
    </w:p>
    <w:p w14:paraId="000001D2" w14:textId="696B0D36"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un seul </w:t>
      </w:r>
      <w:proofErr w:type="spellStart"/>
      <w:r w:rsidRPr="00CE2E5D">
        <w:rPr>
          <w:rFonts w:ascii="Courier New" w:eastAsia="Courier New" w:hAnsi="Courier New" w:cs="Courier New"/>
        </w:rPr>
        <w:t>possesseur</w:t>
      </w:r>
      <w:proofErr w:type="spellEnd"/>
    </w:p>
    <w:p w14:paraId="000001D3" w14:textId="18D94C24" w:rsidR="003A30AA" w:rsidRPr="00CE2E5D" w:rsidRDefault="00CD1E2C">
      <w:pPr>
        <w:spacing w:after="0"/>
        <w:rPr>
          <w:rFonts w:ascii="Courier New" w:eastAsia="Courier New" w:hAnsi="Courier New" w:cs="Courier New"/>
        </w:rPr>
      </w:pPr>
      <w:proofErr w:type="spellStart"/>
      <w:r w:rsidRPr="00CE2E5D">
        <w:rPr>
          <w:rFonts w:ascii="Courier New" w:eastAsia="Courier New" w:hAnsi="Courier New" w:cs="Courier New"/>
        </w:rPr>
        <w:t>personnes</w:t>
      </w:r>
      <w:proofErr w:type="spellEnd"/>
      <w:r w:rsidRPr="00CE2E5D">
        <w:rPr>
          <w:rFonts w:ascii="Courier New" w:eastAsia="Courier New" w:hAnsi="Courier New" w:cs="Courier New"/>
        </w:rPr>
        <w:t xml:space="preserve">: </w:t>
      </w:r>
      <w:proofErr w:type="spellStart"/>
      <w:r w:rsidRPr="00CE2E5D">
        <w:rPr>
          <w:rFonts w:ascii="Courier New" w:eastAsia="Courier New" w:hAnsi="Courier New" w:cs="Courier New"/>
        </w:rPr>
        <w:t>tu</w:t>
      </w:r>
      <w:proofErr w:type="spellEnd"/>
    </w:p>
    <w:p w14:paraId="000001D4" w14:textId="58CFC678"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OPM: ton</w:t>
      </w:r>
    </w:p>
    <w:p w14:paraId="000001D5" w14:textId="5C6BF71E"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OPF: ta</w:t>
      </w:r>
    </w:p>
    <w:p w14:paraId="000001D6" w14:textId="124AF3E2" w:rsidR="003A30AA" w:rsidRPr="00CE2E5D" w:rsidRDefault="00CD1E2C">
      <w:pPr>
        <w:rPr>
          <w:rFonts w:ascii="Courier New" w:eastAsia="Courier New" w:hAnsi="Courier New" w:cs="Courier New"/>
        </w:rPr>
      </w:pPr>
      <w:r w:rsidRPr="00CE2E5D">
        <w:rPr>
          <w:rFonts w:ascii="Courier New" w:eastAsia="Courier New" w:hAnsi="Courier New" w:cs="Courier New"/>
        </w:rPr>
        <w:lastRenderedPageBreak/>
        <w:t xml:space="preserve">POPMF: </w:t>
      </w:r>
      <w:proofErr w:type="spellStart"/>
      <w:r w:rsidRPr="00CE2E5D">
        <w:rPr>
          <w:rFonts w:ascii="Courier New" w:eastAsia="Courier New" w:hAnsi="Courier New" w:cs="Courier New"/>
        </w:rPr>
        <w:t>tes</w:t>
      </w:r>
      <w:proofErr w:type="spellEnd"/>
    </w:p>
    <w:p w14:paraId="000001D7" w14:textId="585EFCD7"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un seul </w:t>
      </w:r>
      <w:proofErr w:type="spellStart"/>
      <w:r w:rsidRPr="00CE2E5D">
        <w:rPr>
          <w:rFonts w:ascii="Courier New" w:eastAsia="Courier New" w:hAnsi="Courier New" w:cs="Courier New"/>
        </w:rPr>
        <w:t>possesseur</w:t>
      </w:r>
      <w:proofErr w:type="spellEnd"/>
    </w:p>
    <w:p w14:paraId="000001D8" w14:textId="79ABD973" w:rsidR="003A30AA" w:rsidRPr="00CE2E5D" w:rsidRDefault="00CD1E2C">
      <w:pPr>
        <w:spacing w:after="0"/>
        <w:rPr>
          <w:rFonts w:ascii="Courier New" w:eastAsia="Courier New" w:hAnsi="Courier New" w:cs="Courier New"/>
        </w:rPr>
      </w:pPr>
      <w:proofErr w:type="spellStart"/>
      <w:r w:rsidRPr="00CE2E5D">
        <w:rPr>
          <w:rFonts w:ascii="Courier New" w:eastAsia="Courier New" w:hAnsi="Courier New" w:cs="Courier New"/>
        </w:rPr>
        <w:t>personnes</w:t>
      </w:r>
      <w:proofErr w:type="spellEnd"/>
      <w:r w:rsidRPr="00CE2E5D">
        <w:rPr>
          <w:rFonts w:ascii="Courier New" w:eastAsia="Courier New" w:hAnsi="Courier New" w:cs="Courier New"/>
        </w:rPr>
        <w:t xml:space="preserve">: il, </w:t>
      </w:r>
      <w:proofErr w:type="spellStart"/>
      <w:r w:rsidRPr="00CE2E5D">
        <w:rPr>
          <w:rFonts w:ascii="Courier New" w:eastAsia="Courier New" w:hAnsi="Courier New" w:cs="Courier New"/>
        </w:rPr>
        <w:t>elle</w:t>
      </w:r>
      <w:proofErr w:type="spellEnd"/>
    </w:p>
    <w:p w14:paraId="000001D9" w14:textId="53D139FC"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OPM: son</w:t>
      </w:r>
    </w:p>
    <w:p w14:paraId="000001DA" w14:textId="5C0DC88D"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OPF: </w:t>
      </w:r>
      <w:proofErr w:type="spellStart"/>
      <w:r w:rsidRPr="00CE2E5D">
        <w:rPr>
          <w:rFonts w:ascii="Courier New" w:eastAsia="Courier New" w:hAnsi="Courier New" w:cs="Courier New"/>
        </w:rPr>
        <w:t>sa</w:t>
      </w:r>
      <w:proofErr w:type="spellEnd"/>
    </w:p>
    <w:p w14:paraId="000001DB" w14:textId="4AF5E4AC" w:rsidR="003A30AA" w:rsidRPr="00CE2E5D" w:rsidRDefault="00CD1E2C">
      <w:pPr>
        <w:rPr>
          <w:rFonts w:ascii="Courier New" w:eastAsia="Courier New" w:hAnsi="Courier New" w:cs="Courier New"/>
        </w:rPr>
      </w:pPr>
      <w:r w:rsidRPr="00CE2E5D">
        <w:rPr>
          <w:rFonts w:ascii="Courier New" w:eastAsia="Courier New" w:hAnsi="Courier New" w:cs="Courier New"/>
        </w:rPr>
        <w:t xml:space="preserve">POPMF: </w:t>
      </w:r>
      <w:proofErr w:type="spellStart"/>
      <w:r w:rsidRPr="00CE2E5D">
        <w:rPr>
          <w:rFonts w:ascii="Courier New" w:eastAsia="Courier New" w:hAnsi="Courier New" w:cs="Courier New"/>
        </w:rPr>
        <w:t>ses</w:t>
      </w:r>
      <w:proofErr w:type="spellEnd"/>
    </w:p>
    <w:p w14:paraId="000001DC" w14:textId="4EDC7F6A" w:rsidR="003A30AA" w:rsidRPr="00CE2E5D" w:rsidRDefault="00CD1E2C">
      <w:pPr>
        <w:spacing w:after="0"/>
        <w:rPr>
          <w:rFonts w:ascii="Courier New" w:eastAsia="Courier New" w:hAnsi="Courier New" w:cs="Courier New"/>
        </w:rPr>
      </w:pPr>
      <w:proofErr w:type="spellStart"/>
      <w:r w:rsidRPr="00CE2E5D">
        <w:rPr>
          <w:rFonts w:ascii="Courier New" w:eastAsia="Courier New" w:hAnsi="Courier New" w:cs="Courier New"/>
        </w:rPr>
        <w:t>plusieurs</w:t>
      </w:r>
      <w:proofErr w:type="spellEnd"/>
      <w:r w:rsidRPr="00CE2E5D">
        <w:rPr>
          <w:rFonts w:ascii="Courier New" w:eastAsia="Courier New" w:hAnsi="Courier New" w:cs="Courier New"/>
        </w:rPr>
        <w:t xml:space="preserve"> </w:t>
      </w:r>
      <w:proofErr w:type="spellStart"/>
      <w:r w:rsidRPr="00CE2E5D">
        <w:rPr>
          <w:rFonts w:ascii="Courier New" w:eastAsia="Courier New" w:hAnsi="Courier New" w:cs="Courier New"/>
        </w:rPr>
        <w:t>possesseurs</w:t>
      </w:r>
      <w:proofErr w:type="spellEnd"/>
    </w:p>
    <w:p w14:paraId="000001DD" w14:textId="6F20FFE2" w:rsidR="003A30AA" w:rsidRPr="00CE2E5D" w:rsidRDefault="00CD1E2C">
      <w:pPr>
        <w:spacing w:after="0"/>
        <w:rPr>
          <w:rFonts w:ascii="Courier New" w:eastAsia="Courier New" w:hAnsi="Courier New" w:cs="Courier New"/>
        </w:rPr>
      </w:pPr>
      <w:proofErr w:type="spellStart"/>
      <w:r w:rsidRPr="00CE2E5D">
        <w:rPr>
          <w:rFonts w:ascii="Courier New" w:eastAsia="Courier New" w:hAnsi="Courier New" w:cs="Courier New"/>
        </w:rPr>
        <w:t>personnes</w:t>
      </w:r>
      <w:proofErr w:type="spellEnd"/>
      <w:r w:rsidRPr="00CE2E5D">
        <w:rPr>
          <w:rFonts w:ascii="Courier New" w:eastAsia="Courier New" w:hAnsi="Courier New" w:cs="Courier New"/>
        </w:rPr>
        <w:t>: nous</w:t>
      </w:r>
    </w:p>
    <w:p w14:paraId="000001DE" w14:textId="398E1FB6"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OPM: </w:t>
      </w:r>
      <w:proofErr w:type="spellStart"/>
      <w:r w:rsidRPr="00CE2E5D">
        <w:rPr>
          <w:rFonts w:ascii="Courier New" w:eastAsia="Courier New" w:hAnsi="Courier New" w:cs="Courier New"/>
        </w:rPr>
        <w:t>notre</w:t>
      </w:r>
      <w:proofErr w:type="spellEnd"/>
    </w:p>
    <w:p w14:paraId="000001DF" w14:textId="6001C407"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OPF: </w:t>
      </w:r>
      <w:proofErr w:type="spellStart"/>
      <w:r w:rsidRPr="00CE2E5D">
        <w:rPr>
          <w:rFonts w:ascii="Courier New" w:eastAsia="Courier New" w:hAnsi="Courier New" w:cs="Courier New"/>
        </w:rPr>
        <w:t>notre</w:t>
      </w:r>
      <w:proofErr w:type="spellEnd"/>
    </w:p>
    <w:p w14:paraId="000001E0" w14:textId="253D1C60" w:rsidR="003A30AA" w:rsidRPr="00CE2E5D" w:rsidRDefault="00CD1E2C">
      <w:pPr>
        <w:rPr>
          <w:rFonts w:ascii="Courier New" w:eastAsia="Courier New" w:hAnsi="Courier New" w:cs="Courier New"/>
        </w:rPr>
      </w:pPr>
      <w:r w:rsidRPr="00CE2E5D">
        <w:rPr>
          <w:rFonts w:ascii="Courier New" w:eastAsia="Courier New" w:hAnsi="Courier New" w:cs="Courier New"/>
        </w:rPr>
        <w:t xml:space="preserve">POPMF: </w:t>
      </w:r>
      <w:proofErr w:type="spellStart"/>
      <w:r w:rsidRPr="00CE2E5D">
        <w:rPr>
          <w:rFonts w:ascii="Courier New" w:eastAsia="Courier New" w:hAnsi="Courier New" w:cs="Courier New"/>
        </w:rPr>
        <w:t>nos</w:t>
      </w:r>
      <w:proofErr w:type="spellEnd"/>
    </w:p>
    <w:p w14:paraId="000001E1" w14:textId="5840AED5" w:rsidR="003A30AA" w:rsidRPr="00CE2E5D" w:rsidRDefault="00CD1E2C">
      <w:pPr>
        <w:spacing w:after="0"/>
        <w:rPr>
          <w:rFonts w:ascii="Courier New" w:eastAsia="Courier New" w:hAnsi="Courier New" w:cs="Courier New"/>
        </w:rPr>
      </w:pPr>
      <w:proofErr w:type="spellStart"/>
      <w:r w:rsidRPr="00CE2E5D">
        <w:rPr>
          <w:rFonts w:ascii="Courier New" w:eastAsia="Courier New" w:hAnsi="Courier New" w:cs="Courier New"/>
        </w:rPr>
        <w:t>plusieurs</w:t>
      </w:r>
      <w:proofErr w:type="spellEnd"/>
      <w:r w:rsidRPr="00CE2E5D">
        <w:rPr>
          <w:rFonts w:ascii="Courier New" w:eastAsia="Courier New" w:hAnsi="Courier New" w:cs="Courier New"/>
        </w:rPr>
        <w:t xml:space="preserve"> </w:t>
      </w:r>
      <w:proofErr w:type="spellStart"/>
      <w:r w:rsidRPr="00CE2E5D">
        <w:rPr>
          <w:rFonts w:ascii="Courier New" w:eastAsia="Courier New" w:hAnsi="Courier New" w:cs="Courier New"/>
        </w:rPr>
        <w:t>possesseurs</w:t>
      </w:r>
      <w:proofErr w:type="spellEnd"/>
    </w:p>
    <w:p w14:paraId="000001E2" w14:textId="667CE0B1" w:rsidR="003A30AA" w:rsidRPr="00CE2E5D" w:rsidRDefault="00CD1E2C">
      <w:pPr>
        <w:spacing w:after="0"/>
        <w:rPr>
          <w:rFonts w:ascii="Courier New" w:eastAsia="Courier New" w:hAnsi="Courier New" w:cs="Courier New"/>
        </w:rPr>
      </w:pPr>
      <w:proofErr w:type="spellStart"/>
      <w:r w:rsidRPr="00CE2E5D">
        <w:rPr>
          <w:rFonts w:ascii="Courier New" w:eastAsia="Courier New" w:hAnsi="Courier New" w:cs="Courier New"/>
        </w:rPr>
        <w:t>personnes</w:t>
      </w:r>
      <w:proofErr w:type="spellEnd"/>
      <w:r w:rsidRPr="00CE2E5D">
        <w:rPr>
          <w:rFonts w:ascii="Courier New" w:eastAsia="Courier New" w:hAnsi="Courier New" w:cs="Courier New"/>
        </w:rPr>
        <w:t>: vous</w:t>
      </w:r>
    </w:p>
    <w:p w14:paraId="000001E3" w14:textId="25AAF4F8"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OPM: </w:t>
      </w:r>
      <w:proofErr w:type="spellStart"/>
      <w:r w:rsidRPr="00CE2E5D">
        <w:rPr>
          <w:rFonts w:ascii="Courier New" w:eastAsia="Courier New" w:hAnsi="Courier New" w:cs="Courier New"/>
        </w:rPr>
        <w:t>votre</w:t>
      </w:r>
      <w:proofErr w:type="spellEnd"/>
    </w:p>
    <w:p w14:paraId="000001E4" w14:textId="6DCAF226"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OPF: </w:t>
      </w:r>
      <w:proofErr w:type="spellStart"/>
      <w:r w:rsidRPr="00CE2E5D">
        <w:rPr>
          <w:rFonts w:ascii="Courier New" w:eastAsia="Courier New" w:hAnsi="Courier New" w:cs="Courier New"/>
        </w:rPr>
        <w:t>votre</w:t>
      </w:r>
      <w:proofErr w:type="spellEnd"/>
    </w:p>
    <w:p w14:paraId="000001E5" w14:textId="2FF7E7EC" w:rsidR="003A30AA" w:rsidRPr="00CE2E5D" w:rsidRDefault="00CD1E2C">
      <w:pPr>
        <w:rPr>
          <w:rFonts w:ascii="Courier New" w:eastAsia="Courier New" w:hAnsi="Courier New" w:cs="Courier New"/>
        </w:rPr>
      </w:pPr>
      <w:r w:rsidRPr="00CE2E5D">
        <w:rPr>
          <w:rFonts w:ascii="Courier New" w:eastAsia="Courier New" w:hAnsi="Courier New" w:cs="Courier New"/>
        </w:rPr>
        <w:t xml:space="preserve">POPMF: </w:t>
      </w:r>
      <w:proofErr w:type="spellStart"/>
      <w:r w:rsidRPr="00CE2E5D">
        <w:rPr>
          <w:rFonts w:ascii="Courier New" w:eastAsia="Courier New" w:hAnsi="Courier New" w:cs="Courier New"/>
        </w:rPr>
        <w:t>vos</w:t>
      </w:r>
      <w:proofErr w:type="spellEnd"/>
    </w:p>
    <w:p w14:paraId="000001E6" w14:textId="755BAF3C" w:rsidR="003A30AA" w:rsidRPr="00CE2E5D" w:rsidRDefault="00CD1E2C">
      <w:pPr>
        <w:spacing w:after="0"/>
        <w:rPr>
          <w:rFonts w:ascii="Courier New" w:eastAsia="Courier New" w:hAnsi="Courier New" w:cs="Courier New"/>
        </w:rPr>
      </w:pPr>
      <w:proofErr w:type="spellStart"/>
      <w:r w:rsidRPr="00CE2E5D">
        <w:rPr>
          <w:rFonts w:ascii="Courier New" w:eastAsia="Courier New" w:hAnsi="Courier New" w:cs="Courier New"/>
        </w:rPr>
        <w:t>plusieurs</w:t>
      </w:r>
      <w:proofErr w:type="spellEnd"/>
      <w:r w:rsidRPr="00CE2E5D">
        <w:rPr>
          <w:rFonts w:ascii="Courier New" w:eastAsia="Courier New" w:hAnsi="Courier New" w:cs="Courier New"/>
        </w:rPr>
        <w:t xml:space="preserve"> </w:t>
      </w:r>
      <w:proofErr w:type="spellStart"/>
      <w:r w:rsidRPr="00CE2E5D">
        <w:rPr>
          <w:rFonts w:ascii="Courier New" w:eastAsia="Courier New" w:hAnsi="Courier New" w:cs="Courier New"/>
        </w:rPr>
        <w:t>possesseurs</w:t>
      </w:r>
      <w:proofErr w:type="spellEnd"/>
    </w:p>
    <w:p w14:paraId="000001E7" w14:textId="18650483" w:rsidR="003A30AA" w:rsidRPr="00CE2E5D" w:rsidRDefault="00CD1E2C">
      <w:pPr>
        <w:spacing w:after="0"/>
        <w:rPr>
          <w:rFonts w:ascii="Courier New" w:eastAsia="Courier New" w:hAnsi="Courier New" w:cs="Courier New"/>
        </w:rPr>
      </w:pPr>
      <w:proofErr w:type="spellStart"/>
      <w:r w:rsidRPr="00CE2E5D">
        <w:rPr>
          <w:rFonts w:ascii="Courier New" w:eastAsia="Courier New" w:hAnsi="Courier New" w:cs="Courier New"/>
        </w:rPr>
        <w:t>personnes</w:t>
      </w:r>
      <w:proofErr w:type="spellEnd"/>
      <w:r w:rsidRPr="00CE2E5D">
        <w:rPr>
          <w:rFonts w:ascii="Courier New" w:eastAsia="Courier New" w:hAnsi="Courier New" w:cs="Courier New"/>
        </w:rPr>
        <w:t xml:space="preserve">: </w:t>
      </w:r>
      <w:proofErr w:type="spellStart"/>
      <w:r w:rsidRPr="00CE2E5D">
        <w:rPr>
          <w:rFonts w:ascii="Courier New" w:eastAsia="Courier New" w:hAnsi="Courier New" w:cs="Courier New"/>
        </w:rPr>
        <w:t>ils</w:t>
      </w:r>
      <w:proofErr w:type="spellEnd"/>
      <w:r w:rsidRPr="00CE2E5D">
        <w:rPr>
          <w:rFonts w:ascii="Courier New" w:eastAsia="Courier New" w:hAnsi="Courier New" w:cs="Courier New"/>
        </w:rPr>
        <w:t xml:space="preserve">, </w:t>
      </w:r>
      <w:proofErr w:type="spellStart"/>
      <w:r w:rsidRPr="00CE2E5D">
        <w:rPr>
          <w:rFonts w:ascii="Courier New" w:eastAsia="Courier New" w:hAnsi="Courier New" w:cs="Courier New"/>
        </w:rPr>
        <w:t>elles</w:t>
      </w:r>
      <w:proofErr w:type="spellEnd"/>
    </w:p>
    <w:p w14:paraId="000001E8" w14:textId="3118E4D9"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OPM: </w:t>
      </w:r>
      <w:proofErr w:type="spellStart"/>
      <w:r w:rsidRPr="00CE2E5D">
        <w:rPr>
          <w:rFonts w:ascii="Courier New" w:eastAsia="Courier New" w:hAnsi="Courier New" w:cs="Courier New"/>
        </w:rPr>
        <w:t>leur</w:t>
      </w:r>
      <w:proofErr w:type="spellEnd"/>
    </w:p>
    <w:p w14:paraId="000001E9" w14:textId="44D5A260"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OPF: </w:t>
      </w:r>
      <w:proofErr w:type="spellStart"/>
      <w:r w:rsidRPr="00CE2E5D">
        <w:rPr>
          <w:rFonts w:ascii="Courier New" w:eastAsia="Courier New" w:hAnsi="Courier New" w:cs="Courier New"/>
        </w:rPr>
        <w:t>leur</w:t>
      </w:r>
      <w:proofErr w:type="spellEnd"/>
    </w:p>
    <w:p w14:paraId="000001EA" w14:textId="66C991FF"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 xml:space="preserve">POPMF: </w:t>
      </w:r>
      <w:proofErr w:type="spellStart"/>
      <w:r w:rsidRPr="00CE2E5D">
        <w:rPr>
          <w:rFonts w:ascii="Courier New" w:eastAsia="Courier New" w:hAnsi="Courier New" w:cs="Courier New"/>
        </w:rPr>
        <w:t>leurs</w:t>
      </w:r>
      <w:proofErr w:type="spellEnd"/>
    </w:p>
    <w:p w14:paraId="000001EB" w14:textId="703CA6C9"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END DATA.</w:t>
      </w:r>
      <w:r w:rsidRPr="00CE2E5D">
        <w:rPr>
          <w:rFonts w:ascii="Courier New" w:eastAsia="Courier New" w:hAnsi="Courier New" w:cs="Courier New"/>
        </w:rPr>
        <w:br/>
        <w:t>BEGIN SOURCE:</w:t>
      </w:r>
      <w:r w:rsidRPr="00CE2E5D">
        <w:rPr>
          <w:rFonts w:ascii="Courier New" w:eastAsia="Courier New" w:hAnsi="Courier New" w:cs="Courier New"/>
        </w:rPr>
        <w:br/>
        <w:t xml:space="preserve">from </w:t>
      </w:r>
      <w:proofErr w:type="spellStart"/>
      <w:r w:rsidRPr="00CE2E5D">
        <w:rPr>
          <w:rFonts w:ascii="Courier New" w:eastAsia="Courier New" w:hAnsi="Courier New" w:cs="Courier New"/>
        </w:rPr>
        <w:t>Grammaire</w:t>
      </w:r>
      <w:proofErr w:type="spellEnd"/>
      <w:r w:rsidRPr="00CE2E5D">
        <w:rPr>
          <w:rFonts w:ascii="Courier New" w:eastAsia="Courier New" w:hAnsi="Courier New" w:cs="Courier New"/>
        </w:rPr>
        <w:t xml:space="preserve"> Française, 2nd edition, Thompson Canada Ltd. 1999.</w:t>
      </w:r>
    </w:p>
    <w:p w14:paraId="000001EC" w14:textId="5EB69909" w:rsidR="003A30AA" w:rsidRPr="00CE2E5D" w:rsidRDefault="00CD1E2C">
      <w:pPr>
        <w:rPr>
          <w:rFonts w:ascii="Courier New" w:eastAsia="Courier New" w:hAnsi="Courier New" w:cs="Courier New"/>
        </w:rPr>
      </w:pPr>
      <w:r w:rsidRPr="00CE2E5D">
        <w:rPr>
          <w:rFonts w:ascii="Courier New" w:eastAsia="Courier New" w:hAnsi="Courier New" w:cs="Courier New"/>
        </w:rPr>
        <w:t>END SOURCE.</w:t>
      </w:r>
      <w:r w:rsidRPr="00CE2E5D">
        <w:rPr>
          <w:rFonts w:ascii="Courier New" w:eastAsia="Courier New" w:hAnsi="Courier New" w:cs="Courier New"/>
        </w:rPr>
        <w:br/>
        <w:t>END TABLE.</w:t>
      </w:r>
    </w:p>
    <w:p w14:paraId="000001ED" w14:textId="57D99683" w:rsidR="003A30AA" w:rsidRPr="00CE2E5D" w:rsidRDefault="007C4EEB">
      <w:pPr>
        <w:pStyle w:val="Heading3"/>
      </w:pPr>
      <w:bookmarkStart w:id="143" w:name="_8.2_Lists"/>
      <w:bookmarkStart w:id="144" w:name="_7.2_Lists"/>
      <w:bookmarkStart w:id="145" w:name="_Toc221003689"/>
      <w:bookmarkEnd w:id="143"/>
      <w:bookmarkEnd w:id="144"/>
      <w:r w:rsidRPr="00CE2E5D">
        <w:t>7</w:t>
      </w:r>
      <w:r w:rsidR="00CD1E2C" w:rsidRPr="00CE2E5D">
        <w:t>.2 Lists</w:t>
      </w:r>
      <w:bookmarkEnd w:id="145"/>
    </w:p>
    <w:p w14:paraId="000001EF" w14:textId="6F8EB33C" w:rsidR="003A30AA" w:rsidRPr="00CE2E5D" w:rsidRDefault="00CD1E2C" w:rsidP="00681491">
      <w:pPr>
        <w:numPr>
          <w:ilvl w:val="0"/>
          <w:numId w:val="26"/>
        </w:numPr>
        <w:pBdr>
          <w:top w:val="nil"/>
          <w:left w:val="nil"/>
          <w:bottom w:val="nil"/>
          <w:right w:val="nil"/>
          <w:between w:val="nil"/>
        </w:pBdr>
        <w:spacing w:after="0"/>
        <w:rPr>
          <w:highlight w:val="white"/>
        </w:rPr>
      </w:pPr>
      <w:r w:rsidRPr="00CE2E5D">
        <w:rPr>
          <w:highlight w:val="white"/>
        </w:rPr>
        <w:t xml:space="preserve">All </w:t>
      </w:r>
      <w:r w:rsidR="008E7C92" w:rsidRPr="00CE2E5D">
        <w:rPr>
          <w:highlight w:val="white"/>
        </w:rPr>
        <w:t>automatically formatted</w:t>
      </w:r>
      <w:r w:rsidRPr="00CE2E5D">
        <w:rPr>
          <w:highlight w:val="white"/>
        </w:rPr>
        <w:t xml:space="preserve"> unordered bulleted lists should have solid black circles for top level list items</w:t>
      </w:r>
      <w:r w:rsidR="00C95886" w:rsidRPr="00CE2E5D">
        <w:rPr>
          <w:highlight w:val="white"/>
        </w:rPr>
        <w:t xml:space="preserve"> regardless of the list indicators used in print</w:t>
      </w:r>
      <w:r w:rsidRPr="00CE2E5D">
        <w:rPr>
          <w:highlight w:val="white"/>
        </w:rPr>
        <w:t xml:space="preserve">. Avoid the use of custom symbols </w:t>
      </w:r>
      <w:r w:rsidR="00221129" w:rsidRPr="00CE2E5D">
        <w:rPr>
          <w:highlight w:val="white"/>
        </w:rPr>
        <w:t>(</w:t>
      </w:r>
      <w:r w:rsidR="00221129" w:rsidRPr="00CE2E5D">
        <w:t>e.g. ⛋)</w:t>
      </w:r>
      <w:r w:rsidR="00221129" w:rsidRPr="00CE2E5D">
        <w:rPr>
          <w:highlight w:val="white"/>
        </w:rPr>
        <w:t xml:space="preserve">, </w:t>
      </w:r>
      <w:r w:rsidRPr="00CE2E5D">
        <w:rPr>
          <w:highlight w:val="white"/>
        </w:rPr>
        <w:t xml:space="preserve">or images unless these are informative in the original text. </w:t>
      </w:r>
      <w:r w:rsidR="00E45DC1" w:rsidRPr="00CE2E5D">
        <w:rPr>
          <w:highlight w:val="white"/>
        </w:rPr>
        <w:t>If used, t</w:t>
      </w:r>
      <w:r w:rsidR="005748E9" w:rsidRPr="00CE2E5D">
        <w:rPr>
          <w:highlight w:val="white"/>
        </w:rPr>
        <w:t>hese</w:t>
      </w:r>
      <w:r w:rsidR="00E45DC1" w:rsidRPr="00CE2E5D">
        <w:rPr>
          <w:highlight w:val="white"/>
        </w:rPr>
        <w:t xml:space="preserve"> custom symbols or images</w:t>
      </w:r>
      <w:r w:rsidRPr="00CE2E5D">
        <w:rPr>
          <w:highlight w:val="white"/>
        </w:rPr>
        <w:t xml:space="preserve"> should be communicated to the reader in the </w:t>
      </w:r>
      <w:r w:rsidR="00632293" w:rsidRPr="00CE2E5D">
        <w:t xml:space="preserve">PGN. Refer to </w:t>
      </w:r>
      <w:hyperlink w:anchor="_10.2_Producer's_General" w:history="1">
        <w:r w:rsidR="004D65DE" w:rsidRPr="00CE2E5D">
          <w:rPr>
            <w:rStyle w:val="Hyperlink"/>
            <w:rFonts w:cs="Arial"/>
          </w:rPr>
          <w:t>10.2 Producer’s General Notes</w:t>
        </w:r>
        <w:r w:rsidR="00FB0419" w:rsidRPr="00CE2E5D">
          <w:rPr>
            <w:rStyle w:val="Hyperlink"/>
            <w:rFonts w:cs="Arial"/>
          </w:rPr>
          <w:t xml:space="preserve"> Template and Conditional Statements</w:t>
        </w:r>
      </w:hyperlink>
      <w:r w:rsidR="00FB0419" w:rsidRPr="00CE2E5D">
        <w:t>.</w:t>
      </w:r>
    </w:p>
    <w:p w14:paraId="1696465C" w14:textId="0D4F83BD" w:rsidR="002A6739" w:rsidRPr="00CE2E5D" w:rsidRDefault="002A6739" w:rsidP="00681491">
      <w:pPr>
        <w:numPr>
          <w:ilvl w:val="0"/>
          <w:numId w:val="26"/>
        </w:numPr>
        <w:pBdr>
          <w:top w:val="nil"/>
          <w:left w:val="nil"/>
          <w:bottom w:val="nil"/>
          <w:right w:val="nil"/>
          <w:between w:val="nil"/>
        </w:pBdr>
        <w:spacing w:after="0"/>
        <w:rPr>
          <w:highlight w:val="white"/>
        </w:rPr>
      </w:pPr>
      <w:r w:rsidRPr="00CE2E5D">
        <w:rPr>
          <w:highlight w:val="white"/>
        </w:rPr>
        <w:t xml:space="preserve">All lists in the e-Text must be </w:t>
      </w:r>
      <w:r w:rsidR="00AA7332" w:rsidRPr="00CE2E5D">
        <w:rPr>
          <w:highlight w:val="white"/>
        </w:rPr>
        <w:t xml:space="preserve">contained by BEGIN/END LIST tags. </w:t>
      </w:r>
    </w:p>
    <w:p w14:paraId="000001F0" w14:textId="6FE746DC" w:rsidR="003A30AA" w:rsidRPr="00CE2E5D" w:rsidRDefault="00CD1E2C" w:rsidP="00681491">
      <w:pPr>
        <w:numPr>
          <w:ilvl w:val="0"/>
          <w:numId w:val="26"/>
        </w:numPr>
        <w:pBdr>
          <w:top w:val="nil"/>
          <w:left w:val="nil"/>
          <w:bottom w:val="nil"/>
          <w:right w:val="nil"/>
          <w:between w:val="nil"/>
        </w:pBdr>
        <w:spacing w:after="0"/>
        <w:rPr>
          <w:highlight w:val="white"/>
        </w:rPr>
      </w:pPr>
      <w:r w:rsidRPr="00CE2E5D">
        <w:rPr>
          <w:highlight w:val="white"/>
        </w:rPr>
        <w:t xml:space="preserve">Bullets in multi-level </w:t>
      </w:r>
      <w:r w:rsidR="00C95886" w:rsidRPr="00CE2E5D">
        <w:rPr>
          <w:highlight w:val="white"/>
        </w:rPr>
        <w:t xml:space="preserve">or nested </w:t>
      </w:r>
      <w:r w:rsidRPr="00CE2E5D">
        <w:rPr>
          <w:highlight w:val="white"/>
        </w:rPr>
        <w:t>lists should follow the default style in Word</w:t>
      </w:r>
      <w:r w:rsidR="00C2562C" w:rsidRPr="00CE2E5D">
        <w:rPr>
          <w:highlight w:val="white"/>
        </w:rPr>
        <w:t xml:space="preserve">. </w:t>
      </w:r>
      <w:r w:rsidR="00974536" w:rsidRPr="00CE2E5D">
        <w:rPr>
          <w:highlight w:val="white"/>
        </w:rPr>
        <w:t>For example:</w:t>
      </w:r>
    </w:p>
    <w:p w14:paraId="2AD636AC" w14:textId="610BF493" w:rsidR="00DD0941" w:rsidRPr="00CE2E5D" w:rsidRDefault="00DD0941" w:rsidP="00681491">
      <w:pPr>
        <w:numPr>
          <w:ilvl w:val="1"/>
          <w:numId w:val="26"/>
        </w:numPr>
        <w:pBdr>
          <w:top w:val="nil"/>
          <w:left w:val="nil"/>
          <w:bottom w:val="nil"/>
          <w:right w:val="nil"/>
          <w:between w:val="nil"/>
        </w:pBdr>
        <w:spacing w:after="0"/>
        <w:rPr>
          <w:rFonts w:ascii="Courier New" w:hAnsi="Courier New" w:cs="Courier New"/>
          <w:highlight w:val="white"/>
        </w:rPr>
      </w:pPr>
      <w:r w:rsidRPr="00CE2E5D">
        <w:rPr>
          <w:rFonts w:ascii="Courier New" w:hAnsi="Courier New" w:cs="Courier New"/>
          <w:highlight w:val="white"/>
        </w:rPr>
        <w:t>Text</w:t>
      </w:r>
    </w:p>
    <w:p w14:paraId="000001F1" w14:textId="54E8F0A7" w:rsidR="003A30AA" w:rsidRPr="00CE2E5D" w:rsidRDefault="00DD0941" w:rsidP="00681491">
      <w:pPr>
        <w:numPr>
          <w:ilvl w:val="2"/>
          <w:numId w:val="26"/>
        </w:numPr>
        <w:pBdr>
          <w:top w:val="nil"/>
          <w:left w:val="nil"/>
          <w:bottom w:val="nil"/>
          <w:right w:val="nil"/>
          <w:between w:val="nil"/>
        </w:pBdr>
        <w:spacing w:after="0"/>
        <w:rPr>
          <w:rFonts w:ascii="Courier New" w:hAnsi="Courier New" w:cs="Courier New"/>
          <w:highlight w:val="white"/>
        </w:rPr>
      </w:pPr>
      <w:r w:rsidRPr="00CE2E5D">
        <w:rPr>
          <w:rFonts w:ascii="Courier New" w:hAnsi="Courier New" w:cs="Courier New"/>
          <w:highlight w:val="white"/>
        </w:rPr>
        <w:t>Text</w:t>
      </w:r>
    </w:p>
    <w:p w14:paraId="000001F2" w14:textId="7C84FF7D" w:rsidR="003A30AA" w:rsidRPr="00CE2E5D" w:rsidRDefault="00DD0941" w:rsidP="00681491">
      <w:pPr>
        <w:numPr>
          <w:ilvl w:val="3"/>
          <w:numId w:val="26"/>
        </w:numPr>
        <w:pBdr>
          <w:top w:val="nil"/>
          <w:left w:val="nil"/>
          <w:bottom w:val="nil"/>
          <w:right w:val="nil"/>
          <w:between w:val="nil"/>
        </w:pBdr>
        <w:spacing w:after="0"/>
        <w:rPr>
          <w:rFonts w:ascii="Courier New" w:hAnsi="Courier New" w:cs="Courier New"/>
          <w:highlight w:val="white"/>
        </w:rPr>
      </w:pPr>
      <w:r w:rsidRPr="00CE2E5D">
        <w:rPr>
          <w:rFonts w:ascii="Courier New" w:hAnsi="Courier New" w:cs="Courier New"/>
        </w:rPr>
        <w:t>text</w:t>
      </w:r>
    </w:p>
    <w:p w14:paraId="000001F5" w14:textId="09CFBE1C" w:rsidR="003A30AA" w:rsidRPr="00CE2E5D" w:rsidRDefault="00CD1E2C" w:rsidP="00681491">
      <w:pPr>
        <w:numPr>
          <w:ilvl w:val="0"/>
          <w:numId w:val="12"/>
        </w:numPr>
        <w:pBdr>
          <w:top w:val="nil"/>
          <w:left w:val="nil"/>
          <w:bottom w:val="nil"/>
          <w:right w:val="nil"/>
          <w:between w:val="nil"/>
        </w:pBdr>
        <w:spacing w:after="0"/>
        <w:rPr>
          <w:highlight w:val="white"/>
        </w:rPr>
      </w:pPr>
      <w:bookmarkStart w:id="146" w:name="_Hlk193179503"/>
      <w:r w:rsidRPr="00CE2E5D">
        <w:rPr>
          <w:highlight w:val="white"/>
        </w:rPr>
        <w:t xml:space="preserve">Automatic bulleted list and automatic numbered list options </w:t>
      </w:r>
      <w:r w:rsidRPr="00CE2E5D">
        <w:t xml:space="preserve">must </w:t>
      </w:r>
      <w:r w:rsidRPr="00CE2E5D">
        <w:rPr>
          <w:highlight w:val="white"/>
        </w:rPr>
        <w:t>be used to create all such lists in the e-Text.</w:t>
      </w:r>
    </w:p>
    <w:p w14:paraId="000001F6" w14:textId="5D819905" w:rsidR="003A30AA" w:rsidRPr="00CE2E5D" w:rsidRDefault="00CD1E2C" w:rsidP="00681491">
      <w:pPr>
        <w:numPr>
          <w:ilvl w:val="1"/>
          <w:numId w:val="12"/>
        </w:numPr>
        <w:pBdr>
          <w:top w:val="nil"/>
          <w:left w:val="nil"/>
          <w:bottom w:val="nil"/>
          <w:right w:val="nil"/>
          <w:between w:val="nil"/>
        </w:pBdr>
        <w:spacing w:after="0"/>
      </w:pPr>
      <w:r w:rsidRPr="00CE2E5D">
        <w:lastRenderedPageBreak/>
        <w:t xml:space="preserve">Use the </w:t>
      </w:r>
      <w:hyperlink r:id="rId54" w:history="1">
        <w:r w:rsidR="0003370E" w:rsidRPr="00CE2E5D">
          <w:rPr>
            <w:rStyle w:val="Hyperlink"/>
            <w:rFonts w:cs="Arial"/>
          </w:rPr>
          <w:t>automatically applied list style i</w:t>
        </w:r>
        <w:r w:rsidRPr="00CE2E5D">
          <w:rPr>
            <w:rStyle w:val="Hyperlink"/>
            <w:rFonts w:cs="Arial"/>
          </w:rPr>
          <w:t>n Word</w:t>
        </w:r>
      </w:hyperlink>
      <w:r w:rsidRPr="00CE2E5D">
        <w:t xml:space="preserve"> and make certain that indentation across list levels (e.g. nested lists) is consistent throughout the e-Text. </w:t>
      </w:r>
    </w:p>
    <w:p w14:paraId="000001F7" w14:textId="696BE8F7" w:rsidR="003A30AA" w:rsidRPr="00CE2E5D" w:rsidRDefault="00CD1E2C" w:rsidP="00681491">
      <w:pPr>
        <w:numPr>
          <w:ilvl w:val="0"/>
          <w:numId w:val="12"/>
        </w:numPr>
        <w:pBdr>
          <w:top w:val="nil"/>
          <w:left w:val="nil"/>
          <w:bottom w:val="nil"/>
          <w:right w:val="nil"/>
          <w:between w:val="nil"/>
        </w:pBdr>
        <w:spacing w:after="0"/>
      </w:pPr>
      <w:r w:rsidRPr="00CE2E5D">
        <w:t>For lists with no markers add solid bullets when applying the List style.</w:t>
      </w:r>
    </w:p>
    <w:p w14:paraId="2B8B14E2" w14:textId="77777777" w:rsidR="00A37B79" w:rsidRDefault="00CD1E2C" w:rsidP="00681491">
      <w:pPr>
        <w:numPr>
          <w:ilvl w:val="1"/>
          <w:numId w:val="12"/>
        </w:numPr>
        <w:pBdr>
          <w:top w:val="nil"/>
          <w:left w:val="nil"/>
          <w:bottom w:val="nil"/>
          <w:right w:val="nil"/>
          <w:between w:val="nil"/>
        </w:pBdr>
        <w:spacing w:after="0"/>
        <w:rPr>
          <w:highlight w:val="white"/>
        </w:rPr>
      </w:pPr>
      <w:r w:rsidRPr="00CE2E5D">
        <w:t xml:space="preserve">The producer </w:t>
      </w:r>
      <w:r w:rsidR="0008517E" w:rsidRPr="00CE2E5D">
        <w:t>must</w:t>
      </w:r>
      <w:r w:rsidRPr="00CE2E5D">
        <w:t xml:space="preserve"> a</w:t>
      </w:r>
      <w:r w:rsidRPr="00CE2E5D">
        <w:rPr>
          <w:highlight w:val="white"/>
        </w:rPr>
        <w:t>dd a Producer’s Note indicating that they identified the content as a list in the original print and that markers were added. Screen reading software will not announce the content as a list if no markers are present and the producer has selected the “none” option in the Bullet Library in Word.</w:t>
      </w:r>
    </w:p>
    <w:p w14:paraId="6DB818DC" w14:textId="34B908BB" w:rsidR="003A30AA" w:rsidRPr="00CE2E5D" w:rsidRDefault="3C7C79CC" w:rsidP="00681491">
      <w:pPr>
        <w:numPr>
          <w:ilvl w:val="0"/>
          <w:numId w:val="12"/>
        </w:numPr>
        <w:pBdr>
          <w:top w:val="nil"/>
          <w:left w:val="nil"/>
          <w:bottom w:val="nil"/>
          <w:right w:val="nil"/>
          <w:between w:val="nil"/>
        </w:pBdr>
        <w:spacing w:after="0"/>
        <w:ind w:left="714" w:hanging="357"/>
        <w:rPr>
          <w:highlight w:val="white"/>
        </w:rPr>
      </w:pPr>
      <w:r w:rsidRPr="3C12F6E1">
        <w:rPr>
          <w:highlight w:val="white"/>
        </w:rPr>
        <w:t>For lists that are separated by headings</w:t>
      </w:r>
      <w:r w:rsidR="6726E997" w:rsidRPr="3C12F6E1">
        <w:rPr>
          <w:highlight w:val="white"/>
        </w:rPr>
        <w:t xml:space="preserve">, apply the appropriate heading style and separate the list using hard returns around the styled heading. </w:t>
      </w:r>
      <w:r w:rsidR="00FF605A">
        <w:rPr>
          <w:highlight w:val="white"/>
        </w:rPr>
        <w:t>Refer to</w:t>
      </w:r>
      <w:r w:rsidR="6726E997" w:rsidRPr="3C12F6E1">
        <w:rPr>
          <w:highlight w:val="white"/>
        </w:rPr>
        <w:t xml:space="preserve"> </w:t>
      </w:r>
      <w:hyperlink w:anchor="_Example_7.2.A:_Lists" w:history="1">
        <w:r w:rsidR="6726E997" w:rsidRPr="00956D63">
          <w:rPr>
            <w:rStyle w:val="Hyperlink"/>
            <w:rFonts w:cs="Arial"/>
            <w:highlight w:val="white"/>
          </w:rPr>
          <w:t>Example</w:t>
        </w:r>
        <w:r w:rsidR="11930C11" w:rsidRPr="00956D63">
          <w:rPr>
            <w:rStyle w:val="Hyperlink"/>
            <w:rFonts w:cs="Arial"/>
            <w:highlight w:val="white"/>
          </w:rPr>
          <w:t xml:space="preserve"> </w:t>
        </w:r>
        <w:r w:rsidR="22E58B19" w:rsidRPr="00956D63">
          <w:rPr>
            <w:rStyle w:val="Hyperlink"/>
            <w:rFonts w:cs="Arial"/>
            <w:highlight w:val="white"/>
          </w:rPr>
          <w:t>7.2.</w:t>
        </w:r>
        <w:r w:rsidR="00F11A1C" w:rsidRPr="00956D63">
          <w:rPr>
            <w:rStyle w:val="Hyperlink"/>
            <w:rFonts w:cs="Arial"/>
            <w:highlight w:val="white"/>
          </w:rPr>
          <w:t>A</w:t>
        </w:r>
        <w:r w:rsidR="008B5B73" w:rsidRPr="00956D63">
          <w:rPr>
            <w:rStyle w:val="Hyperlink"/>
            <w:rFonts w:cs="Arial"/>
            <w:highlight w:val="white"/>
          </w:rPr>
          <w:t>: Lists Separated by Headings</w:t>
        </w:r>
      </w:hyperlink>
      <w:r w:rsidR="22E58B19" w:rsidRPr="3C12F6E1">
        <w:rPr>
          <w:highlight w:val="white"/>
        </w:rPr>
        <w:t>.</w:t>
      </w:r>
    </w:p>
    <w:p w14:paraId="000001FA" w14:textId="44CDF9EA" w:rsidR="003A30AA" w:rsidRPr="00CE2E5D" w:rsidRDefault="00CD1E2C" w:rsidP="00681491">
      <w:pPr>
        <w:numPr>
          <w:ilvl w:val="0"/>
          <w:numId w:val="12"/>
        </w:numPr>
        <w:pBdr>
          <w:top w:val="nil"/>
          <w:left w:val="nil"/>
          <w:bottom w:val="nil"/>
          <w:right w:val="nil"/>
          <w:between w:val="nil"/>
        </w:pBdr>
        <w:spacing w:after="0"/>
      </w:pPr>
      <w:bookmarkStart w:id="147" w:name="_Hlk193117627"/>
      <w:bookmarkEnd w:id="146"/>
      <w:r w:rsidRPr="00CE2E5D">
        <w:rPr>
          <w:highlight w:val="white"/>
        </w:rPr>
        <w:t xml:space="preserve">For lists separated between pages in the original print, insert the appropriate print page number </w:t>
      </w:r>
      <w:r w:rsidR="00692124" w:rsidRPr="00CE2E5D">
        <w:rPr>
          <w:highlight w:val="white"/>
        </w:rPr>
        <w:t xml:space="preserve">in the e-Text </w:t>
      </w:r>
      <w:r w:rsidRPr="00CE2E5D">
        <w:rPr>
          <w:highlight w:val="white"/>
        </w:rPr>
        <w:t>with a PRINT PAGE tag in between the list entries as per the original print. Use soft returns so the list does not become two lists.</w:t>
      </w:r>
      <w:bookmarkEnd w:id="147"/>
      <w:r w:rsidRPr="00CE2E5D">
        <w:rPr>
          <w:highlight w:val="white"/>
        </w:rPr>
        <w:t xml:space="preserve"> </w:t>
      </w:r>
      <w:r w:rsidR="00474BB3" w:rsidRPr="00CE2E5D">
        <w:t>For example:</w:t>
      </w:r>
    </w:p>
    <w:p w14:paraId="2B7A66C9" w14:textId="5E3B7411" w:rsidR="00474BB3" w:rsidRPr="00CE2E5D" w:rsidRDefault="00474BB3" w:rsidP="00B820E5">
      <w:pPr>
        <w:pStyle w:val="ListParagraph"/>
        <w:numPr>
          <w:ilvl w:val="0"/>
          <w:numId w:val="12"/>
        </w:numPr>
        <w:pBdr>
          <w:top w:val="nil"/>
          <w:left w:val="nil"/>
          <w:bottom w:val="nil"/>
          <w:right w:val="nil"/>
          <w:between w:val="nil"/>
        </w:pBdr>
        <w:spacing w:after="0"/>
        <w:ind w:left="426"/>
        <w:rPr>
          <w:rFonts w:ascii="Courier New" w:hAnsi="Courier New" w:cs="Courier New"/>
        </w:rPr>
      </w:pPr>
      <w:r w:rsidRPr="00CE2E5D">
        <w:rPr>
          <w:rFonts w:ascii="Courier New" w:hAnsi="Courier New" w:cs="Courier New"/>
        </w:rPr>
        <w:t>Text</w:t>
      </w:r>
      <w:r w:rsidR="00040206">
        <w:rPr>
          <w:rFonts w:ascii="Courier New" w:eastAsia="Verdana" w:hAnsi="Courier New" w:cs="Courier New"/>
          <w:szCs w:val="24"/>
        </w:rPr>
        <w:t>¶</w:t>
      </w:r>
    </w:p>
    <w:p w14:paraId="061798E7" w14:textId="35A350A1" w:rsidR="00474BB3" w:rsidRPr="00CE2E5D" w:rsidRDefault="00474BB3" w:rsidP="00B820E5">
      <w:pPr>
        <w:pStyle w:val="ListParagraph"/>
        <w:numPr>
          <w:ilvl w:val="0"/>
          <w:numId w:val="12"/>
        </w:numPr>
        <w:pBdr>
          <w:top w:val="nil"/>
          <w:left w:val="nil"/>
          <w:bottom w:val="nil"/>
          <w:right w:val="nil"/>
          <w:between w:val="nil"/>
        </w:pBdr>
        <w:spacing w:after="0"/>
        <w:ind w:left="426"/>
        <w:rPr>
          <w:rFonts w:ascii="Courier New" w:hAnsi="Courier New" w:cs="Courier New"/>
        </w:rPr>
      </w:pPr>
      <w:r w:rsidRPr="00CE2E5D">
        <w:rPr>
          <w:rFonts w:ascii="Courier New" w:hAnsi="Courier New" w:cs="Courier New"/>
        </w:rPr>
        <w:t>Text</w:t>
      </w:r>
      <w:r w:rsidR="009A6D1E">
        <w:rPr>
          <w:rFonts w:ascii="Cambria Math" w:eastAsia="Courier New" w:hAnsi="Cambria Math" w:cs="Cambria Math"/>
        </w:rPr>
        <w:t>↵</w:t>
      </w:r>
      <w:r w:rsidRPr="00CE2E5D">
        <w:rPr>
          <w:rFonts w:ascii="Courier New" w:hAnsi="Courier New" w:cs="Courier New"/>
        </w:rPr>
        <w:br/>
        <w:t>PRINT PAGE XX</w:t>
      </w:r>
      <w:r w:rsidR="00040206">
        <w:rPr>
          <w:rFonts w:ascii="Courier New" w:eastAsia="Verdana" w:hAnsi="Courier New" w:cs="Courier New"/>
          <w:szCs w:val="24"/>
        </w:rPr>
        <w:t>¶</w:t>
      </w:r>
    </w:p>
    <w:p w14:paraId="40DCF43A" w14:textId="25F90EAE" w:rsidR="00474BB3" w:rsidRPr="00CE2E5D" w:rsidRDefault="00474BB3" w:rsidP="00B820E5">
      <w:pPr>
        <w:pStyle w:val="ListParagraph"/>
        <w:numPr>
          <w:ilvl w:val="0"/>
          <w:numId w:val="12"/>
        </w:numPr>
        <w:pBdr>
          <w:top w:val="nil"/>
          <w:left w:val="nil"/>
          <w:bottom w:val="nil"/>
          <w:right w:val="nil"/>
          <w:between w:val="nil"/>
        </w:pBdr>
        <w:spacing w:after="0"/>
        <w:ind w:left="426"/>
        <w:rPr>
          <w:rFonts w:ascii="Courier New" w:hAnsi="Courier New" w:cs="Courier New"/>
        </w:rPr>
      </w:pPr>
      <w:r w:rsidRPr="00CE2E5D">
        <w:rPr>
          <w:rFonts w:ascii="Courier New" w:hAnsi="Courier New" w:cs="Courier New"/>
        </w:rPr>
        <w:t>Text</w:t>
      </w:r>
      <w:r w:rsidR="00040206">
        <w:rPr>
          <w:rFonts w:ascii="Courier New" w:eastAsia="Verdana" w:hAnsi="Courier New" w:cs="Courier New"/>
          <w:szCs w:val="24"/>
        </w:rPr>
        <w:t>¶</w:t>
      </w:r>
    </w:p>
    <w:p w14:paraId="031289D9" w14:textId="5EB4E753" w:rsidR="009C0515" w:rsidRDefault="00474BB3" w:rsidP="00B820E5">
      <w:pPr>
        <w:pStyle w:val="ListParagraph"/>
        <w:numPr>
          <w:ilvl w:val="0"/>
          <w:numId w:val="12"/>
        </w:numPr>
        <w:pBdr>
          <w:top w:val="nil"/>
          <w:left w:val="nil"/>
          <w:bottom w:val="nil"/>
          <w:right w:val="nil"/>
          <w:between w:val="nil"/>
        </w:pBdr>
        <w:ind w:left="426"/>
        <w:rPr>
          <w:rFonts w:ascii="Courier New" w:hAnsi="Courier New" w:cs="Courier New"/>
        </w:rPr>
      </w:pPr>
      <w:r w:rsidRPr="00CE2E5D">
        <w:rPr>
          <w:rFonts w:ascii="Courier New" w:hAnsi="Courier New" w:cs="Courier New"/>
        </w:rPr>
        <w:t>Text</w:t>
      </w:r>
      <w:r w:rsidR="00040206">
        <w:rPr>
          <w:rFonts w:ascii="Courier New" w:eastAsia="Verdana" w:hAnsi="Courier New" w:cs="Courier New"/>
          <w:szCs w:val="24"/>
        </w:rPr>
        <w:t>¶</w:t>
      </w:r>
    </w:p>
    <w:p w14:paraId="3A95611F" w14:textId="125DF1F6" w:rsidR="009C0515" w:rsidRDefault="009C0515" w:rsidP="009C0515">
      <w:pPr>
        <w:pStyle w:val="Heading4"/>
      </w:pPr>
      <w:bookmarkStart w:id="148" w:name="_Example_7.2.A:_Lists"/>
      <w:bookmarkStart w:id="149" w:name="_Toc221003690"/>
      <w:bookmarkEnd w:id="148"/>
      <w:r>
        <w:t>Example 7.2.</w:t>
      </w:r>
      <w:r w:rsidR="00AF2D90">
        <w:t>A</w:t>
      </w:r>
      <w:r>
        <w:t xml:space="preserve">: Lists </w:t>
      </w:r>
      <w:r w:rsidR="008B5B73">
        <w:t>S</w:t>
      </w:r>
      <w:r>
        <w:t xml:space="preserve">eparated by </w:t>
      </w:r>
      <w:r w:rsidR="008B5B73">
        <w:t>H</w:t>
      </w:r>
      <w:r>
        <w:t>eadings</w:t>
      </w:r>
      <w:bookmarkEnd w:id="149"/>
    </w:p>
    <w:p w14:paraId="0FBBB356" w14:textId="4C72B7B6" w:rsidR="009C0515" w:rsidRPr="00CE2E5D" w:rsidRDefault="00C0374E" w:rsidP="00132CB5">
      <w:pPr>
        <w:pBdr>
          <w:top w:val="nil"/>
          <w:left w:val="nil"/>
          <w:bottom w:val="nil"/>
          <w:right w:val="nil"/>
          <w:between w:val="nil"/>
        </w:pBdr>
        <w:rPr>
          <w:highlight w:val="white"/>
        </w:rPr>
      </w:pPr>
      <w:r>
        <w:rPr>
          <w:highlight w:val="white"/>
        </w:rPr>
        <w:t>Consider the following list, e</w:t>
      </w:r>
      <w:r w:rsidR="009C0515" w:rsidRPr="12E817FF">
        <w:rPr>
          <w:highlight w:val="white"/>
        </w:rPr>
        <w:t xml:space="preserve">xcerpted from </w:t>
      </w:r>
      <w:r w:rsidR="004C0B32">
        <w:rPr>
          <w:highlight w:val="white"/>
        </w:rPr>
        <w:t>Sandner (</w:t>
      </w:r>
      <w:r w:rsidR="00B70083">
        <w:rPr>
          <w:highlight w:val="white"/>
        </w:rPr>
        <w:t>2016).</w:t>
      </w:r>
    </w:p>
    <w:p w14:paraId="2EDBB240" w14:textId="67E836B9" w:rsidR="009C0515" w:rsidRDefault="009C0515" w:rsidP="009C0515">
      <w:pPr>
        <w:pBdr>
          <w:top w:val="nil"/>
          <w:left w:val="nil"/>
          <w:bottom w:val="nil"/>
          <w:right w:val="nil"/>
          <w:between w:val="nil"/>
        </w:pBdr>
        <w:spacing w:after="0"/>
        <w:ind w:left="720"/>
        <w:rPr>
          <w:highlight w:val="white"/>
        </w:rPr>
      </w:pPr>
      <w:r>
        <w:rPr>
          <w:noProof/>
        </w:rPr>
        <w:drawing>
          <wp:inline distT="0" distB="0" distL="0" distR="0" wp14:anchorId="3588603C" wp14:editId="4BE0ABF2">
            <wp:extent cx="3988322" cy="3419475"/>
            <wp:effectExtent l="0" t="0" r="0" b="0"/>
            <wp:docPr id="16228214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21411" name="Picture 1622821411"/>
                    <pic:cNvPicPr/>
                  </pic:nvPicPr>
                  <pic:blipFill>
                    <a:blip r:embed="rId55">
                      <a:extLst>
                        <a:ext uri="{28A0092B-C50C-407E-A947-70E740481C1C}">
                          <a14:useLocalDpi xmlns:a14="http://schemas.microsoft.com/office/drawing/2010/main"/>
                        </a:ext>
                      </a:extLst>
                    </a:blip>
                    <a:stretch>
                      <a:fillRect/>
                    </a:stretch>
                  </pic:blipFill>
                  <pic:spPr>
                    <a:xfrm>
                      <a:off x="0" y="0"/>
                      <a:ext cx="3988322" cy="3419475"/>
                    </a:xfrm>
                    <a:prstGeom prst="rect">
                      <a:avLst/>
                    </a:prstGeom>
                  </pic:spPr>
                </pic:pic>
              </a:graphicData>
            </a:graphic>
          </wp:inline>
        </w:drawing>
      </w:r>
    </w:p>
    <w:p w14:paraId="23B25F43" w14:textId="09A3E285" w:rsidR="00BA2EF1" w:rsidRDefault="00BA2EF1" w:rsidP="00B41708">
      <w:pPr>
        <w:pBdr>
          <w:top w:val="nil"/>
          <w:left w:val="nil"/>
          <w:bottom w:val="nil"/>
          <w:right w:val="nil"/>
          <w:between w:val="nil"/>
        </w:pBdr>
        <w:rPr>
          <w:highlight w:val="white"/>
        </w:rPr>
      </w:pPr>
      <w:r w:rsidRPr="00CE2E5D">
        <w:t xml:space="preserve">In the e-Text, the </w:t>
      </w:r>
      <w:r w:rsidR="00B41708">
        <w:t>appropriate headings must</w:t>
      </w:r>
      <w:r w:rsidRPr="00CE2E5D">
        <w:t xml:space="preserve"> be retained with </w:t>
      </w:r>
      <w:r w:rsidR="00B41708">
        <w:t>hard returns used to ensure heading styles are not applied to list items:</w:t>
      </w:r>
    </w:p>
    <w:p w14:paraId="3D520A15" w14:textId="46E6A569" w:rsidR="009C0515" w:rsidRPr="00132CB5" w:rsidRDefault="009C0515" w:rsidP="001A219B">
      <w:pPr>
        <w:rPr>
          <w:rFonts w:ascii="Courier New" w:hAnsi="Courier New" w:cs="Courier New"/>
        </w:rPr>
      </w:pPr>
      <w:r w:rsidRPr="00132CB5">
        <w:rPr>
          <w:rFonts w:ascii="Courier New" w:eastAsia="Verdana" w:hAnsi="Courier New" w:cs="Courier New"/>
          <w:szCs w:val="24"/>
        </w:rPr>
        <w:lastRenderedPageBreak/>
        <w:t xml:space="preserve">BEGIN </w:t>
      </w:r>
      <w:proofErr w:type="gramStart"/>
      <w:r w:rsidRPr="00132CB5">
        <w:rPr>
          <w:rFonts w:ascii="Courier New" w:eastAsia="Verdana" w:hAnsi="Courier New" w:cs="Courier New"/>
          <w:szCs w:val="24"/>
        </w:rPr>
        <w:t>LIST:</w:t>
      </w:r>
      <w:r w:rsidR="00B80CF1">
        <w:rPr>
          <w:rFonts w:ascii="Courier New" w:eastAsia="Verdana" w:hAnsi="Courier New" w:cs="Courier New"/>
          <w:szCs w:val="24"/>
        </w:rPr>
        <w:t>¶</w:t>
      </w:r>
      <w:proofErr w:type="gramEnd"/>
    </w:p>
    <w:p w14:paraId="0F599063" w14:textId="7C6AF965" w:rsidR="009C0515" w:rsidRPr="00132CB5" w:rsidRDefault="009C0515" w:rsidP="001A219B">
      <w:pPr>
        <w:rPr>
          <w:rFonts w:ascii="Courier New" w:hAnsi="Courier New" w:cs="Courier New"/>
        </w:rPr>
      </w:pPr>
      <w:r w:rsidRPr="00132CB5">
        <w:rPr>
          <w:rFonts w:ascii="Courier New" w:eastAsia="Verdana" w:hAnsi="Courier New" w:cs="Courier New"/>
          <w:i/>
          <w:iCs/>
          <w:szCs w:val="24"/>
        </w:rPr>
        <w:t xml:space="preserve">Process and </w:t>
      </w:r>
      <w:proofErr w:type="gramStart"/>
      <w:r w:rsidRPr="00132CB5">
        <w:rPr>
          <w:rFonts w:ascii="Courier New" w:eastAsia="Verdana" w:hAnsi="Courier New" w:cs="Courier New"/>
          <w:i/>
          <w:iCs/>
          <w:szCs w:val="24"/>
        </w:rPr>
        <w:t>Analyze</w:t>
      </w:r>
      <w:proofErr w:type="gramEnd"/>
      <w:r w:rsidR="00B80CF1">
        <w:rPr>
          <w:rFonts w:ascii="Courier New" w:eastAsia="Verdana" w:hAnsi="Courier New" w:cs="Courier New"/>
          <w:szCs w:val="24"/>
        </w:rPr>
        <w:t>¶</w:t>
      </w:r>
      <w:r w:rsidR="00B80CF1" w:rsidRPr="000C3501">
        <w:rPr>
          <w:rFonts w:eastAsia="Verdana"/>
          <w:szCs w:val="24"/>
        </w:rPr>
        <w:t xml:space="preserve"> </w:t>
      </w:r>
      <w:r w:rsidRPr="000C3501">
        <w:rPr>
          <w:rFonts w:eastAsia="Verdana"/>
          <w:szCs w:val="24"/>
        </w:rPr>
        <w:t>[</w:t>
      </w:r>
      <w:r w:rsidR="005966DF" w:rsidRPr="000C3501">
        <w:rPr>
          <w:rFonts w:eastAsia="Verdana"/>
          <w:szCs w:val="24"/>
        </w:rPr>
        <w:t>Note this text would have a heading style applied that is consistent with the rest of the e-Text</w:t>
      </w:r>
      <w:r w:rsidRPr="000C3501">
        <w:rPr>
          <w:rFonts w:eastAsia="Verdana"/>
          <w:szCs w:val="24"/>
        </w:rPr>
        <w:t>]</w:t>
      </w:r>
    </w:p>
    <w:p w14:paraId="7A04E7C0" w14:textId="62D2DFBF" w:rsidR="009C0515" w:rsidRPr="00132CB5" w:rsidRDefault="009C0515" w:rsidP="009B756F">
      <w:pPr>
        <w:pStyle w:val="ListParagraph"/>
        <w:numPr>
          <w:ilvl w:val="0"/>
          <w:numId w:val="1"/>
        </w:numPr>
        <w:spacing w:after="0"/>
        <w:rPr>
          <w:rFonts w:ascii="Courier New" w:eastAsia="Verdana" w:hAnsi="Courier New" w:cs="Courier New"/>
          <w:color w:val="000000" w:themeColor="text1"/>
          <w:szCs w:val="24"/>
        </w:rPr>
      </w:pPr>
      <w:r w:rsidRPr="00132CB5">
        <w:rPr>
          <w:rFonts w:ascii="Courier New" w:eastAsia="Verdana" w:hAnsi="Courier New" w:cs="Courier New"/>
          <w:color w:val="000000" w:themeColor="text1"/>
          <w:szCs w:val="24"/>
        </w:rPr>
        <w:t xml:space="preserve">At first, only one person in the class was infected. By the end of the investigation, how many people in the class were </w:t>
      </w:r>
      <w:proofErr w:type="gramStart"/>
      <w:r w:rsidRPr="00132CB5">
        <w:rPr>
          <w:rFonts w:ascii="Courier New" w:eastAsia="Verdana" w:hAnsi="Courier New" w:cs="Courier New"/>
          <w:color w:val="000000" w:themeColor="text1"/>
          <w:szCs w:val="24"/>
        </w:rPr>
        <w:t>infected?</w:t>
      </w:r>
      <w:r w:rsidR="005D3846">
        <w:rPr>
          <w:rFonts w:ascii="Courier New" w:eastAsia="Verdana" w:hAnsi="Courier New" w:cs="Courier New"/>
          <w:szCs w:val="24"/>
        </w:rPr>
        <w:t>¶</w:t>
      </w:r>
      <w:proofErr w:type="gramEnd"/>
    </w:p>
    <w:p w14:paraId="293B9D06" w14:textId="18130813" w:rsidR="009C0515" w:rsidRPr="00132CB5" w:rsidRDefault="009C0515" w:rsidP="009B756F">
      <w:pPr>
        <w:pStyle w:val="ListParagraph"/>
        <w:numPr>
          <w:ilvl w:val="0"/>
          <w:numId w:val="1"/>
        </w:numPr>
        <w:spacing w:after="0"/>
        <w:rPr>
          <w:rFonts w:ascii="Courier New" w:eastAsia="Verdana" w:hAnsi="Courier New" w:cs="Courier New"/>
          <w:color w:val="000000" w:themeColor="text1"/>
          <w:szCs w:val="24"/>
        </w:rPr>
      </w:pPr>
      <w:r w:rsidRPr="00132CB5">
        <w:rPr>
          <w:rFonts w:ascii="Courier New" w:eastAsia="Verdana" w:hAnsi="Courier New" w:cs="Courier New"/>
          <w:color w:val="000000" w:themeColor="text1"/>
          <w:szCs w:val="24"/>
        </w:rPr>
        <w:t xml:space="preserve">Explain how this investigation models the spread of a </w:t>
      </w:r>
      <w:proofErr w:type="gramStart"/>
      <w:r w:rsidRPr="00132CB5">
        <w:rPr>
          <w:rFonts w:ascii="Courier New" w:eastAsia="Verdana" w:hAnsi="Courier New" w:cs="Courier New"/>
          <w:color w:val="000000" w:themeColor="text1"/>
          <w:szCs w:val="24"/>
        </w:rPr>
        <w:t>disease.</w:t>
      </w:r>
      <w:r w:rsidR="005D3846">
        <w:rPr>
          <w:rFonts w:ascii="Courier New" w:eastAsia="Verdana" w:hAnsi="Courier New" w:cs="Courier New"/>
          <w:szCs w:val="24"/>
        </w:rPr>
        <w:t>¶</w:t>
      </w:r>
      <w:proofErr w:type="gramEnd"/>
    </w:p>
    <w:p w14:paraId="6F03B4C9" w14:textId="05D9EF3F" w:rsidR="009C0515" w:rsidRPr="00132CB5" w:rsidRDefault="009C0515" w:rsidP="009B756F">
      <w:pPr>
        <w:pStyle w:val="ListParagraph"/>
        <w:numPr>
          <w:ilvl w:val="0"/>
          <w:numId w:val="1"/>
        </w:numPr>
        <w:rPr>
          <w:rFonts w:ascii="Courier New" w:eastAsia="Verdana" w:hAnsi="Courier New" w:cs="Courier New"/>
          <w:color w:val="000000" w:themeColor="text1"/>
          <w:szCs w:val="24"/>
        </w:rPr>
      </w:pPr>
      <w:r w:rsidRPr="00132CB5">
        <w:rPr>
          <w:rFonts w:ascii="Courier New" w:eastAsia="Verdana" w:hAnsi="Courier New" w:cs="Courier New"/>
          <w:color w:val="000000" w:themeColor="text1"/>
          <w:szCs w:val="24"/>
        </w:rPr>
        <w:t xml:space="preserve">Were you able to determine who patient zero was? Why or why </w:t>
      </w:r>
      <w:proofErr w:type="gramStart"/>
      <w:r w:rsidRPr="00132CB5">
        <w:rPr>
          <w:rFonts w:ascii="Courier New" w:eastAsia="Verdana" w:hAnsi="Courier New" w:cs="Courier New"/>
          <w:color w:val="000000" w:themeColor="text1"/>
          <w:szCs w:val="24"/>
        </w:rPr>
        <w:t>not?</w:t>
      </w:r>
      <w:r w:rsidR="005D3846">
        <w:rPr>
          <w:rFonts w:ascii="Courier New" w:eastAsia="Verdana" w:hAnsi="Courier New" w:cs="Courier New"/>
          <w:szCs w:val="24"/>
        </w:rPr>
        <w:t>¶</w:t>
      </w:r>
      <w:proofErr w:type="gramEnd"/>
    </w:p>
    <w:p w14:paraId="7C3B7967" w14:textId="14BBF139" w:rsidR="009C0515" w:rsidRPr="00132CB5" w:rsidRDefault="009C0515" w:rsidP="00764BE2">
      <w:pPr>
        <w:rPr>
          <w:rFonts w:ascii="Courier New" w:hAnsi="Courier New" w:cs="Courier New"/>
        </w:rPr>
      </w:pPr>
      <w:r w:rsidRPr="00132CB5">
        <w:rPr>
          <w:rFonts w:ascii="Courier New" w:eastAsia="Verdana" w:hAnsi="Courier New" w:cs="Courier New"/>
          <w:i/>
          <w:iCs/>
          <w:szCs w:val="24"/>
        </w:rPr>
        <w:t>Evaluate, Apply, and Communicate</w:t>
      </w:r>
      <w:r w:rsidR="005D3846">
        <w:rPr>
          <w:rFonts w:ascii="Courier New" w:eastAsia="Verdana" w:hAnsi="Courier New" w:cs="Courier New"/>
          <w:szCs w:val="24"/>
        </w:rPr>
        <w:t>¶</w:t>
      </w:r>
      <w:r w:rsidRPr="00132CB5">
        <w:rPr>
          <w:rFonts w:ascii="Courier New" w:eastAsia="Verdana" w:hAnsi="Courier New" w:cs="Courier New"/>
          <w:i/>
          <w:iCs/>
          <w:szCs w:val="24"/>
        </w:rPr>
        <w:t xml:space="preserve"> </w:t>
      </w:r>
      <w:r w:rsidR="000C3501" w:rsidRPr="000C3501">
        <w:rPr>
          <w:rFonts w:eastAsia="Verdana"/>
          <w:szCs w:val="24"/>
        </w:rPr>
        <w:t>[Note this text would have a heading style applied that is consistent with the rest of the e-Text]</w:t>
      </w:r>
    </w:p>
    <w:p w14:paraId="10AD6453" w14:textId="464F07CA" w:rsidR="009C0515" w:rsidRPr="00132CB5" w:rsidRDefault="009C0515" w:rsidP="009B756F">
      <w:pPr>
        <w:pStyle w:val="ListParagraph"/>
        <w:numPr>
          <w:ilvl w:val="0"/>
          <w:numId w:val="1"/>
        </w:numPr>
        <w:spacing w:after="0"/>
        <w:rPr>
          <w:rFonts w:ascii="Courier New" w:eastAsia="Verdana" w:hAnsi="Courier New" w:cs="Courier New"/>
          <w:color w:val="000000" w:themeColor="text1"/>
          <w:szCs w:val="24"/>
        </w:rPr>
      </w:pPr>
      <w:r w:rsidRPr="00132CB5">
        <w:rPr>
          <w:rFonts w:ascii="Courier New" w:eastAsia="Verdana" w:hAnsi="Courier New" w:cs="Courier New"/>
          <w:color w:val="000000" w:themeColor="text1"/>
          <w:szCs w:val="24"/>
        </w:rPr>
        <w:t xml:space="preserve">How do you think tracking the spread of a disease during an outbreak and determining patient zero help public health authorities stop the spread of </w:t>
      </w:r>
      <w:proofErr w:type="gramStart"/>
      <w:r w:rsidRPr="00132CB5">
        <w:rPr>
          <w:rFonts w:ascii="Courier New" w:eastAsia="Verdana" w:hAnsi="Courier New" w:cs="Courier New"/>
          <w:color w:val="000000" w:themeColor="text1"/>
          <w:szCs w:val="24"/>
        </w:rPr>
        <w:t>disease?</w:t>
      </w:r>
      <w:r w:rsidR="005D3846">
        <w:rPr>
          <w:rFonts w:ascii="Courier New" w:eastAsia="Verdana" w:hAnsi="Courier New" w:cs="Courier New"/>
          <w:szCs w:val="24"/>
        </w:rPr>
        <w:t>¶</w:t>
      </w:r>
      <w:proofErr w:type="gramEnd"/>
    </w:p>
    <w:p w14:paraId="66EE7A06" w14:textId="7A620771" w:rsidR="009C0515" w:rsidRPr="00132CB5" w:rsidRDefault="009C0515" w:rsidP="009B756F">
      <w:pPr>
        <w:pStyle w:val="ListParagraph"/>
        <w:numPr>
          <w:ilvl w:val="0"/>
          <w:numId w:val="1"/>
        </w:numPr>
        <w:spacing w:after="0"/>
        <w:rPr>
          <w:rFonts w:ascii="Courier New" w:eastAsia="Verdana" w:hAnsi="Courier New" w:cs="Courier New"/>
          <w:color w:val="000000" w:themeColor="text1"/>
          <w:szCs w:val="24"/>
        </w:rPr>
      </w:pPr>
      <w:r w:rsidRPr="00132CB5">
        <w:rPr>
          <w:rFonts w:ascii="Courier New" w:eastAsia="Verdana" w:hAnsi="Courier New" w:cs="Courier New"/>
          <w:color w:val="000000" w:themeColor="text1"/>
          <w:szCs w:val="24"/>
        </w:rPr>
        <w:t xml:space="preserve">Suppose that someone could pass on a pathogen without appearing to be infected. How might that affect the public health authorities' ability to track the spread of the </w:t>
      </w:r>
      <w:proofErr w:type="gramStart"/>
      <w:r w:rsidRPr="00132CB5">
        <w:rPr>
          <w:rFonts w:ascii="Courier New" w:eastAsia="Verdana" w:hAnsi="Courier New" w:cs="Courier New"/>
          <w:color w:val="000000" w:themeColor="text1"/>
          <w:szCs w:val="24"/>
        </w:rPr>
        <w:t>pathogen?</w:t>
      </w:r>
      <w:r w:rsidR="005D3846">
        <w:rPr>
          <w:rFonts w:ascii="Courier New" w:eastAsia="Verdana" w:hAnsi="Courier New" w:cs="Courier New"/>
          <w:szCs w:val="24"/>
        </w:rPr>
        <w:t>¶</w:t>
      </w:r>
      <w:proofErr w:type="gramEnd"/>
    </w:p>
    <w:p w14:paraId="65CC2905" w14:textId="15780AA5" w:rsidR="009C0515" w:rsidRPr="00132CB5" w:rsidRDefault="009C0515" w:rsidP="009B756F">
      <w:pPr>
        <w:pStyle w:val="ListParagraph"/>
        <w:numPr>
          <w:ilvl w:val="0"/>
          <w:numId w:val="1"/>
        </w:numPr>
        <w:spacing w:after="0"/>
        <w:rPr>
          <w:rFonts w:ascii="Courier New" w:eastAsia="Verdana" w:hAnsi="Courier New" w:cs="Courier New"/>
          <w:color w:val="000000" w:themeColor="text1"/>
          <w:szCs w:val="24"/>
        </w:rPr>
      </w:pPr>
      <w:r w:rsidRPr="00132CB5">
        <w:rPr>
          <w:rFonts w:ascii="Courier New" w:eastAsia="Verdana" w:hAnsi="Courier New" w:cs="Courier New"/>
          <w:color w:val="000000" w:themeColor="text1"/>
          <w:szCs w:val="24"/>
        </w:rPr>
        <w:t xml:space="preserve">Suppose a scientist working in a lab is accidentally and unknowingly exposed to a pathogen. The scientist then leaves work, exposing people to the pathogen and leading to an outbreak. What steps could be taken to avoid a situation like this happening </w:t>
      </w:r>
      <w:proofErr w:type="gramStart"/>
      <w:r w:rsidRPr="00132CB5">
        <w:rPr>
          <w:rFonts w:ascii="Courier New" w:eastAsia="Verdana" w:hAnsi="Courier New" w:cs="Courier New"/>
          <w:color w:val="000000" w:themeColor="text1"/>
          <w:szCs w:val="24"/>
        </w:rPr>
        <w:t>again?</w:t>
      </w:r>
      <w:r w:rsidR="00FA1EBA">
        <w:rPr>
          <w:rFonts w:ascii="Courier New" w:eastAsia="Verdana" w:hAnsi="Courier New" w:cs="Courier New"/>
          <w:szCs w:val="24"/>
        </w:rPr>
        <w:t>¶</w:t>
      </w:r>
      <w:proofErr w:type="gramEnd"/>
    </w:p>
    <w:p w14:paraId="644E93C9" w14:textId="7C5FFE18" w:rsidR="009C0515" w:rsidRPr="00132CB5" w:rsidRDefault="009C0515" w:rsidP="00764BE2">
      <w:pPr>
        <w:rPr>
          <w:rFonts w:ascii="Courier New" w:hAnsi="Courier New" w:cs="Courier New"/>
        </w:rPr>
      </w:pPr>
      <w:r w:rsidRPr="00132CB5">
        <w:rPr>
          <w:rFonts w:ascii="Courier New" w:eastAsia="Verdana" w:hAnsi="Courier New" w:cs="Courier New"/>
          <w:color w:val="000000" w:themeColor="text1"/>
          <w:szCs w:val="24"/>
        </w:rPr>
        <w:t xml:space="preserve">END </w:t>
      </w:r>
      <w:proofErr w:type="gramStart"/>
      <w:r w:rsidRPr="00132CB5">
        <w:rPr>
          <w:rFonts w:ascii="Courier New" w:eastAsia="Verdana" w:hAnsi="Courier New" w:cs="Courier New"/>
          <w:color w:val="000000" w:themeColor="text1"/>
          <w:szCs w:val="24"/>
        </w:rPr>
        <w:t>LIST.</w:t>
      </w:r>
      <w:r w:rsidR="00FA1EBA">
        <w:rPr>
          <w:rFonts w:ascii="Courier New" w:eastAsia="Verdana" w:hAnsi="Courier New" w:cs="Courier New"/>
          <w:szCs w:val="24"/>
        </w:rPr>
        <w:t>¶</w:t>
      </w:r>
      <w:proofErr w:type="gramEnd"/>
    </w:p>
    <w:p w14:paraId="41F5A259" w14:textId="582905F5" w:rsidR="00474BB3" w:rsidRPr="00CE2E5D" w:rsidRDefault="00474BB3" w:rsidP="001D462F">
      <w:r w:rsidRPr="00CE2E5D">
        <w:br w:type="page"/>
      </w:r>
    </w:p>
    <w:p w14:paraId="000001FB" w14:textId="3F83FB70" w:rsidR="003A30AA" w:rsidRPr="00CE2E5D" w:rsidRDefault="007C4EEB">
      <w:pPr>
        <w:pStyle w:val="Heading2"/>
      </w:pPr>
      <w:bookmarkStart w:id="150" w:name="_8.0_Content-Specific_Guidelines"/>
      <w:bookmarkStart w:id="151" w:name="_Toc221003691"/>
      <w:bookmarkEnd w:id="150"/>
      <w:r w:rsidRPr="00CE2E5D">
        <w:lastRenderedPageBreak/>
        <w:t>8</w:t>
      </w:r>
      <w:r w:rsidR="00CD1E2C" w:rsidRPr="00CE2E5D">
        <w:t>.0 Content-Specific Guidelines</w:t>
      </w:r>
      <w:bookmarkEnd w:id="151"/>
    </w:p>
    <w:p w14:paraId="000001FC" w14:textId="748AE0B1" w:rsidR="003A30AA" w:rsidRPr="00CE2E5D" w:rsidRDefault="00CD1E2C">
      <w:pPr>
        <w:rPr>
          <w:strike/>
        </w:rPr>
      </w:pPr>
      <w:r w:rsidRPr="00CE2E5D">
        <w:t>The sections below provide guidance for formatting specific content in the e-Text.</w:t>
      </w:r>
    </w:p>
    <w:p w14:paraId="000001FD" w14:textId="50CDD7D3" w:rsidR="003A30AA" w:rsidRPr="00CE2E5D" w:rsidRDefault="007C4EEB">
      <w:pPr>
        <w:pStyle w:val="Heading3"/>
      </w:pPr>
      <w:bookmarkStart w:id="152" w:name="_Toc221003692"/>
      <w:r w:rsidRPr="00CE2E5D">
        <w:t>8</w:t>
      </w:r>
      <w:r w:rsidR="00CD1E2C" w:rsidRPr="00CE2E5D">
        <w:t>.1 Annotations</w:t>
      </w:r>
      <w:bookmarkEnd w:id="152"/>
    </w:p>
    <w:p w14:paraId="000001FE" w14:textId="1C653C15" w:rsidR="003A30AA" w:rsidRPr="00CE2E5D" w:rsidRDefault="00CD1E2C" w:rsidP="00681491">
      <w:pPr>
        <w:numPr>
          <w:ilvl w:val="0"/>
          <w:numId w:val="31"/>
        </w:numPr>
        <w:pBdr>
          <w:top w:val="nil"/>
          <w:left w:val="nil"/>
          <w:bottom w:val="nil"/>
          <w:right w:val="nil"/>
          <w:between w:val="nil"/>
        </w:pBdr>
        <w:spacing w:after="0"/>
      </w:pPr>
      <w:r w:rsidRPr="00CE2E5D">
        <w:t>Annotations are relatively rare and are mostly used in grammar or writing guides.</w:t>
      </w:r>
    </w:p>
    <w:p w14:paraId="000001FF" w14:textId="204D41C7" w:rsidR="003A30AA" w:rsidRPr="00CE2E5D" w:rsidRDefault="00CD1E2C" w:rsidP="00681491">
      <w:pPr>
        <w:numPr>
          <w:ilvl w:val="0"/>
          <w:numId w:val="31"/>
        </w:numPr>
        <w:pBdr>
          <w:top w:val="nil"/>
          <w:left w:val="nil"/>
          <w:bottom w:val="nil"/>
          <w:right w:val="nil"/>
          <w:between w:val="nil"/>
        </w:pBdr>
        <w:spacing w:after="0"/>
      </w:pPr>
      <w:r w:rsidRPr="00CE2E5D">
        <w:t>Use BEGIN/END ANNOTATION tags to surround annotation text.</w:t>
      </w:r>
    </w:p>
    <w:p w14:paraId="00000200" w14:textId="25FF5CF1" w:rsidR="003A30AA" w:rsidRPr="00CE2E5D" w:rsidRDefault="00CD1E2C" w:rsidP="00681491">
      <w:pPr>
        <w:numPr>
          <w:ilvl w:val="0"/>
          <w:numId w:val="31"/>
        </w:numPr>
        <w:pBdr>
          <w:top w:val="nil"/>
          <w:left w:val="nil"/>
          <w:bottom w:val="nil"/>
          <w:right w:val="nil"/>
          <w:between w:val="nil"/>
        </w:pBdr>
        <w:spacing w:after="0"/>
      </w:pPr>
      <w:r w:rsidRPr="00CE2E5D">
        <w:t xml:space="preserve">Annotations are to be placed after the paragraph they are annotating, but they can be grouped together at the end of a longer passage (e.g. a sample essay) at the discretion of the producer. </w:t>
      </w:r>
    </w:p>
    <w:p w14:paraId="00000201" w14:textId="7A2BF942" w:rsidR="003A30AA" w:rsidRPr="00CE2E5D" w:rsidRDefault="00CD1E2C" w:rsidP="00681491">
      <w:pPr>
        <w:numPr>
          <w:ilvl w:val="0"/>
          <w:numId w:val="31"/>
        </w:numPr>
        <w:pBdr>
          <w:top w:val="nil"/>
          <w:left w:val="nil"/>
          <w:bottom w:val="nil"/>
          <w:right w:val="nil"/>
          <w:between w:val="nil"/>
        </w:pBdr>
      </w:pPr>
      <w:r w:rsidRPr="00CE2E5D">
        <w:t xml:space="preserve">Annotations can be inserted into a paragraph if they are referring to a very specific part of the text, or if it would be confusing to the reader if the annotation were far removed from its referent. The annotation should be inserted where it will be least disruptive to the flow of the text. </w:t>
      </w:r>
    </w:p>
    <w:p w14:paraId="00000202" w14:textId="3152F09A" w:rsidR="003A30AA" w:rsidRPr="00CE2E5D" w:rsidRDefault="007C4EEB">
      <w:pPr>
        <w:pStyle w:val="Heading3"/>
        <w:rPr>
          <w:strike/>
        </w:rPr>
      </w:pPr>
      <w:bookmarkStart w:id="153" w:name="_9.2_Multiple_Languages"/>
      <w:bookmarkStart w:id="154" w:name="_8.2_Multiple_Languages"/>
      <w:bookmarkStart w:id="155" w:name="_Toc221003693"/>
      <w:bookmarkEnd w:id="153"/>
      <w:bookmarkEnd w:id="154"/>
      <w:r w:rsidRPr="00CE2E5D">
        <w:t>8</w:t>
      </w:r>
      <w:r w:rsidR="00CD1E2C" w:rsidRPr="00CE2E5D">
        <w:t>.2 Multiple Languages within the Same Document/File</w:t>
      </w:r>
      <w:bookmarkEnd w:id="155"/>
    </w:p>
    <w:p w14:paraId="00000203" w14:textId="44CFD624" w:rsidR="003A30AA" w:rsidRPr="00CE2E5D" w:rsidRDefault="00CD1E2C" w:rsidP="00681491">
      <w:pPr>
        <w:numPr>
          <w:ilvl w:val="0"/>
          <w:numId w:val="27"/>
        </w:numPr>
        <w:spacing w:after="0"/>
      </w:pPr>
      <w:r w:rsidRPr="00CE2E5D">
        <w:rPr>
          <w:highlight w:val="white"/>
        </w:rPr>
        <w:t xml:space="preserve">Prior to scanning the hard copy original, ensure that the OCR program is set to include all languages present in the original print. The producer should review the resulting scanned file to ensure that the multiple languages were correctly identified. </w:t>
      </w:r>
    </w:p>
    <w:p w14:paraId="00000204" w14:textId="1702AF26" w:rsidR="003A30AA" w:rsidRPr="00CE2E5D" w:rsidRDefault="00CD1E2C" w:rsidP="00681491">
      <w:pPr>
        <w:numPr>
          <w:ilvl w:val="0"/>
          <w:numId w:val="27"/>
        </w:numPr>
        <w:spacing w:after="0"/>
      </w:pPr>
      <w:r w:rsidRPr="00CE2E5D">
        <w:rPr>
          <w:highlight w:val="white"/>
        </w:rPr>
        <w:t>Language should be coded correctly in Word.</w:t>
      </w:r>
    </w:p>
    <w:p w14:paraId="2D020E40" w14:textId="11885B28" w:rsidR="00812EFB" w:rsidRPr="00CE2E5D" w:rsidRDefault="00812EFB" w:rsidP="00681491">
      <w:pPr>
        <w:numPr>
          <w:ilvl w:val="1"/>
          <w:numId w:val="27"/>
        </w:numPr>
        <w:spacing w:after="0"/>
      </w:pPr>
      <w:r w:rsidRPr="00CE2E5D">
        <w:t xml:space="preserve">Per </w:t>
      </w:r>
      <w:hyperlink w:anchor="_1.4_General_Document" w:history="1">
        <w:r w:rsidR="005C3331">
          <w:rPr>
            <w:rStyle w:val="Hyperlink"/>
            <w:rFonts w:cs="Arial"/>
          </w:rPr>
          <w:t>1.4 General Document Formatting</w:t>
        </w:r>
      </w:hyperlink>
      <w:r w:rsidRPr="00CE2E5D">
        <w:t>, the producer should ensure that “Detect language automatically” is unselected in the Language settings for the file.</w:t>
      </w:r>
    </w:p>
    <w:p w14:paraId="00000205" w14:textId="7EDDDB14" w:rsidR="003A30AA" w:rsidRPr="00CE2E5D" w:rsidRDefault="00CD1E2C" w:rsidP="00681491">
      <w:pPr>
        <w:numPr>
          <w:ilvl w:val="1"/>
          <w:numId w:val="27"/>
        </w:numPr>
        <w:spacing w:after="0"/>
      </w:pPr>
      <w:hyperlink r:id="rId56" w:anchor=":~:text=and%20proofing%20language%3A-,Within%20any%20Office%20application%2C%20select%20File%20%3E%20Options%20%3E%20Language.,then%20select%20Set%20as%20Preferred." w:history="1">
        <w:r w:rsidRPr="00CE2E5D">
          <w:rPr>
            <w:rStyle w:val="Hyperlink"/>
            <w:rFonts w:cs="Arial"/>
            <w:highlight w:val="white"/>
          </w:rPr>
          <w:t>Configure the language Word is using for Editing and Authoring</w:t>
        </w:r>
      </w:hyperlink>
      <w:r w:rsidRPr="00CE2E5D">
        <w:rPr>
          <w:highlight w:val="white"/>
        </w:rPr>
        <w:t xml:space="preserve">, using the language of the original </w:t>
      </w:r>
      <w:r w:rsidR="000B31E0" w:rsidRPr="00CE2E5D">
        <w:t>print.</w:t>
      </w:r>
    </w:p>
    <w:p w14:paraId="00000206" w14:textId="027FC24D" w:rsidR="003A30AA" w:rsidRPr="00CE2E5D" w:rsidRDefault="00CD1E2C" w:rsidP="00681491">
      <w:pPr>
        <w:numPr>
          <w:ilvl w:val="0"/>
          <w:numId w:val="27"/>
        </w:numPr>
        <w:spacing w:after="0"/>
      </w:pPr>
      <w:r w:rsidRPr="00CE2E5D">
        <w:rPr>
          <w:highlight w:val="white"/>
        </w:rPr>
        <w:t>It is at the producer's discretion as to how single words in a language other than the main document language are coded in the e-Text.</w:t>
      </w:r>
    </w:p>
    <w:p w14:paraId="00000207" w14:textId="5176E175" w:rsidR="003A30AA" w:rsidRPr="00CE2E5D" w:rsidRDefault="00CD1E2C" w:rsidP="00681491">
      <w:pPr>
        <w:numPr>
          <w:ilvl w:val="1"/>
          <w:numId w:val="27"/>
        </w:numPr>
        <w:spacing w:after="0"/>
      </w:pPr>
      <w:r w:rsidRPr="00CE2E5D">
        <w:rPr>
          <w:highlight w:val="white"/>
        </w:rPr>
        <w:t>To switch languages for only specific content, highlight/select the content and follow the instructions above for configuring the editing/authoring language in Word.</w:t>
      </w:r>
    </w:p>
    <w:p w14:paraId="00000208" w14:textId="0A6C12D2" w:rsidR="003A30AA" w:rsidRPr="00CE2E5D" w:rsidRDefault="00CD1E2C" w:rsidP="00681491">
      <w:pPr>
        <w:numPr>
          <w:ilvl w:val="0"/>
          <w:numId w:val="27"/>
        </w:numPr>
        <w:spacing w:after="0"/>
      </w:pPr>
      <w:r w:rsidRPr="00CE2E5D">
        <w:rPr>
          <w:highlight w:val="white"/>
        </w:rPr>
        <w:t xml:space="preserve">Agencies should make reasonable effort to ensure the accuracy of content in language(s) that are unfamiliar to the producer. </w:t>
      </w:r>
    </w:p>
    <w:p w14:paraId="00000209" w14:textId="6CCB7A8F" w:rsidR="003A30AA" w:rsidRPr="00CE2E5D" w:rsidRDefault="00CD1E2C" w:rsidP="00681491">
      <w:pPr>
        <w:numPr>
          <w:ilvl w:val="0"/>
          <w:numId w:val="29"/>
        </w:numPr>
        <w:ind w:left="714" w:hanging="357"/>
        <w:rPr>
          <w:highlight w:val="white"/>
        </w:rPr>
      </w:pPr>
      <w:r w:rsidRPr="00CE2E5D">
        <w:rPr>
          <w:highlight w:val="white"/>
        </w:rPr>
        <w:t xml:space="preserve">Agencies may opt to provide a disclaimer regarding language accuracy where a producer fluent in that language was not available. </w:t>
      </w:r>
    </w:p>
    <w:p w14:paraId="0000020A" w14:textId="13F35E38" w:rsidR="003A30AA" w:rsidRPr="00CE2E5D" w:rsidRDefault="007C4EEB">
      <w:pPr>
        <w:pStyle w:val="Heading3"/>
      </w:pPr>
      <w:bookmarkStart w:id="156" w:name="_Toc221003694"/>
      <w:r w:rsidRPr="00CE2E5D">
        <w:t>8</w:t>
      </w:r>
      <w:r w:rsidR="00CD1E2C" w:rsidRPr="00CE2E5D">
        <w:t>.3 Superscript and Subscript</w:t>
      </w:r>
      <w:bookmarkEnd w:id="156"/>
    </w:p>
    <w:p w14:paraId="0000020B" w14:textId="6D77C21F" w:rsidR="003A30AA" w:rsidRPr="00CE2E5D" w:rsidRDefault="00CD1E2C" w:rsidP="00681491">
      <w:pPr>
        <w:numPr>
          <w:ilvl w:val="0"/>
          <w:numId w:val="25"/>
        </w:numPr>
        <w:pBdr>
          <w:top w:val="nil"/>
          <w:left w:val="nil"/>
          <w:bottom w:val="nil"/>
          <w:right w:val="nil"/>
          <w:between w:val="nil"/>
        </w:pBdr>
        <w:spacing w:after="0"/>
      </w:pPr>
      <w:r w:rsidRPr="00CE2E5D">
        <w:t xml:space="preserve">If the superscript or subscript is used in a literary context, </w:t>
      </w:r>
      <w:hyperlink r:id="rId57" w:history="1">
        <w:r w:rsidRPr="00CE2E5D">
          <w:rPr>
            <w:rStyle w:val="Hyperlink"/>
            <w:rFonts w:cs="Arial"/>
          </w:rPr>
          <w:t>use the superscript or subscript font modifier in Word</w:t>
        </w:r>
      </w:hyperlink>
      <w:r w:rsidRPr="00CE2E5D">
        <w:t xml:space="preserve">. The auto-formatting function for ordinal numbers in Word (e.g. 1st, 2nd, 3rd) </w:t>
      </w:r>
      <w:r w:rsidR="0057494E" w:rsidRPr="00CE2E5D">
        <w:t>should</w:t>
      </w:r>
      <w:r w:rsidRPr="00CE2E5D">
        <w:t xml:space="preserve"> be used.</w:t>
      </w:r>
    </w:p>
    <w:p w14:paraId="0000020C" w14:textId="480FD55F" w:rsidR="003A30AA" w:rsidRPr="00CE2E5D" w:rsidRDefault="00CD1E2C" w:rsidP="00681491">
      <w:pPr>
        <w:numPr>
          <w:ilvl w:val="0"/>
          <w:numId w:val="25"/>
        </w:numPr>
        <w:pBdr>
          <w:top w:val="nil"/>
          <w:left w:val="nil"/>
          <w:bottom w:val="nil"/>
          <w:right w:val="nil"/>
          <w:between w:val="nil"/>
        </w:pBdr>
        <w:ind w:left="714" w:hanging="357"/>
      </w:pPr>
      <w:r w:rsidRPr="00CE2E5D">
        <w:t xml:space="preserve">Use the </w:t>
      </w:r>
      <w:hyperlink r:id="rId58" w:history="1">
        <w:r w:rsidRPr="00CE2E5D">
          <w:rPr>
            <w:rStyle w:val="Hyperlink"/>
            <w:rFonts w:cs="Arial"/>
          </w:rPr>
          <w:t>Equation editor in Word</w:t>
        </w:r>
      </w:hyperlink>
      <w:r w:rsidRPr="00CE2E5D">
        <w:t xml:space="preserve"> for any math/technical content that includes superscripts or subscripts. Refer to </w:t>
      </w:r>
      <w:hyperlink w:anchor="_8.6_Mathematical/Technical_Content" w:history="1">
        <w:r w:rsidR="00632293" w:rsidRPr="00CE2E5D">
          <w:rPr>
            <w:rStyle w:val="Hyperlink"/>
            <w:rFonts w:cs="Arial"/>
          </w:rPr>
          <w:t xml:space="preserve">8.6 </w:t>
        </w:r>
        <w:r w:rsidRPr="00CE2E5D">
          <w:rPr>
            <w:rStyle w:val="Hyperlink"/>
            <w:rFonts w:cs="Arial"/>
          </w:rPr>
          <w:t>Mathematical/Technical Content</w:t>
        </w:r>
      </w:hyperlink>
      <w:r w:rsidRPr="00CE2E5D">
        <w:t xml:space="preserve"> for more information on inserting math expressions into e-Text.</w:t>
      </w:r>
    </w:p>
    <w:p w14:paraId="0000020D" w14:textId="2602D6C0" w:rsidR="003A30AA" w:rsidRPr="00CE2E5D" w:rsidRDefault="007C4EEB">
      <w:pPr>
        <w:pStyle w:val="Heading3"/>
      </w:pPr>
      <w:bookmarkStart w:id="157" w:name="_8.4_Workbooks,_Worktexts"/>
      <w:bookmarkStart w:id="158" w:name="_Toc221003695"/>
      <w:bookmarkEnd w:id="157"/>
      <w:r w:rsidRPr="00CE2E5D">
        <w:t>8</w:t>
      </w:r>
      <w:r w:rsidR="00CD1E2C" w:rsidRPr="00CE2E5D">
        <w:t>.4 Workbooks, Worktexts</w:t>
      </w:r>
      <w:bookmarkEnd w:id="158"/>
    </w:p>
    <w:p w14:paraId="0000020E" w14:textId="16BF3529" w:rsidR="003A30AA" w:rsidRPr="00CE2E5D" w:rsidRDefault="00CD1E2C" w:rsidP="00681491">
      <w:pPr>
        <w:numPr>
          <w:ilvl w:val="0"/>
          <w:numId w:val="25"/>
        </w:numPr>
        <w:pBdr>
          <w:top w:val="nil"/>
          <w:left w:val="nil"/>
          <w:bottom w:val="nil"/>
          <w:right w:val="nil"/>
          <w:between w:val="nil"/>
        </w:pBdr>
        <w:spacing w:after="0"/>
      </w:pPr>
      <w:r w:rsidRPr="00CE2E5D">
        <w:lastRenderedPageBreak/>
        <w:t xml:space="preserve">To indicate a small space left to write in one word or short answers, use [BLANK SPACE]. Square brackets are used to differentiate from adjacent content in the original print contained in parentheses. </w:t>
      </w:r>
    </w:p>
    <w:p w14:paraId="0000020F" w14:textId="5D36A0BE" w:rsidR="003A30AA" w:rsidRPr="00CE2E5D" w:rsidRDefault="00CD1E2C" w:rsidP="00681491">
      <w:pPr>
        <w:numPr>
          <w:ilvl w:val="0"/>
          <w:numId w:val="25"/>
        </w:numPr>
        <w:pBdr>
          <w:top w:val="nil"/>
          <w:left w:val="nil"/>
          <w:bottom w:val="nil"/>
          <w:right w:val="nil"/>
          <w:between w:val="nil"/>
        </w:pBdr>
        <w:spacing w:after="0"/>
      </w:pPr>
      <w:r w:rsidRPr="00CE2E5D">
        <w:t>To indicate a multiple line space for longer answers, use [BLANK SPACE, # LINES], including the number of blank lines.</w:t>
      </w:r>
    </w:p>
    <w:p w14:paraId="00000210" w14:textId="671C1B9E" w:rsidR="003A30AA" w:rsidRPr="00CE2E5D" w:rsidRDefault="00CD1E2C" w:rsidP="00681491">
      <w:pPr>
        <w:numPr>
          <w:ilvl w:val="0"/>
          <w:numId w:val="25"/>
        </w:numPr>
        <w:pBdr>
          <w:top w:val="nil"/>
          <w:left w:val="nil"/>
          <w:bottom w:val="nil"/>
          <w:right w:val="nil"/>
          <w:between w:val="nil"/>
        </w:pBdr>
        <w:ind w:left="714" w:hanging="357"/>
      </w:pPr>
      <w:r w:rsidRPr="00CE2E5D">
        <w:t xml:space="preserve">Alternatively, four hyphens in parentheses can be used to indicate a </w:t>
      </w:r>
      <w:proofErr w:type="gramStart"/>
      <w:r w:rsidRPr="00CE2E5D">
        <w:t>one line</w:t>
      </w:r>
      <w:proofErr w:type="gramEnd"/>
      <w:r w:rsidRPr="00CE2E5D">
        <w:t xml:space="preserve"> blank space (----), or the number of blank lines followed by four hyphens in parentheses to indicate multiple line spaces (3 ----). This notation is at the discretion of the producer or agency. If used, the meaning of the hyphens must be included in the P</w:t>
      </w:r>
      <w:r w:rsidR="00597F96" w:rsidRPr="00CE2E5D">
        <w:t>G</w:t>
      </w:r>
      <w:r w:rsidRPr="00CE2E5D">
        <w:t>N.</w:t>
      </w:r>
    </w:p>
    <w:p w14:paraId="00000211" w14:textId="1D3B5D25" w:rsidR="003A30AA" w:rsidRPr="00CE2E5D" w:rsidRDefault="007C4EEB">
      <w:pPr>
        <w:pStyle w:val="Heading3"/>
      </w:pPr>
      <w:bookmarkStart w:id="159" w:name="_9.5_Poetry_Content"/>
      <w:bookmarkStart w:id="160" w:name="_8.5_Poetry_Content"/>
      <w:bookmarkStart w:id="161" w:name="_Toc221003696"/>
      <w:bookmarkEnd w:id="159"/>
      <w:bookmarkEnd w:id="160"/>
      <w:r w:rsidRPr="00CE2E5D">
        <w:t>8</w:t>
      </w:r>
      <w:r w:rsidR="00CD1E2C" w:rsidRPr="00CE2E5D">
        <w:t>.5 Poetry Content</w:t>
      </w:r>
      <w:bookmarkEnd w:id="161"/>
    </w:p>
    <w:p w14:paraId="00000212" w14:textId="3509C35E" w:rsidR="003A30AA" w:rsidRPr="00CE2E5D" w:rsidRDefault="00CD1E2C" w:rsidP="00681491">
      <w:pPr>
        <w:numPr>
          <w:ilvl w:val="0"/>
          <w:numId w:val="25"/>
        </w:numPr>
        <w:pBdr>
          <w:top w:val="nil"/>
          <w:left w:val="nil"/>
          <w:bottom w:val="nil"/>
          <w:right w:val="nil"/>
          <w:between w:val="nil"/>
        </w:pBdr>
        <w:spacing w:after="0"/>
      </w:pPr>
      <w:r w:rsidRPr="00CE2E5D">
        <w:t xml:space="preserve">Poems present within the original text </w:t>
      </w:r>
      <w:r w:rsidR="00AF72FF" w:rsidRPr="00CE2E5D">
        <w:t>must</w:t>
      </w:r>
      <w:r w:rsidRPr="00CE2E5D">
        <w:t xml:space="preserve"> be indicated using BEGIN/END POEM tags.</w:t>
      </w:r>
    </w:p>
    <w:p w14:paraId="00000213" w14:textId="62CBF7B9" w:rsidR="003A30AA" w:rsidRPr="00CE2E5D" w:rsidRDefault="00CD1E2C" w:rsidP="00681491">
      <w:pPr>
        <w:numPr>
          <w:ilvl w:val="1"/>
          <w:numId w:val="25"/>
        </w:numPr>
        <w:pBdr>
          <w:top w:val="nil"/>
          <w:left w:val="nil"/>
          <w:bottom w:val="nil"/>
          <w:right w:val="nil"/>
          <w:between w:val="nil"/>
        </w:pBdr>
        <w:spacing w:after="0"/>
      </w:pPr>
      <w:r w:rsidRPr="00CE2E5D">
        <w:t xml:space="preserve">If most of the original print consists of poetry (e.g. a book of poems), the </w:t>
      </w:r>
      <w:r w:rsidR="00DC1BD6" w:rsidRPr="00CE2E5D">
        <w:t>PGN</w:t>
      </w:r>
      <w:r w:rsidRPr="00CE2E5D">
        <w:t xml:space="preserve"> should contain information that prompts the reader to adjust the verbosity settings of their screen reading software to announce punctuation and spaces.</w:t>
      </w:r>
    </w:p>
    <w:p w14:paraId="00000214" w14:textId="51CF7E09" w:rsidR="003A30AA" w:rsidRPr="00CE2E5D" w:rsidRDefault="00CD1E2C" w:rsidP="00681491">
      <w:pPr>
        <w:numPr>
          <w:ilvl w:val="0"/>
          <w:numId w:val="27"/>
        </w:numPr>
        <w:pBdr>
          <w:top w:val="nil"/>
          <w:left w:val="nil"/>
          <w:bottom w:val="nil"/>
          <w:right w:val="nil"/>
          <w:between w:val="nil"/>
        </w:pBdr>
        <w:spacing w:after="0"/>
      </w:pPr>
      <w:r w:rsidRPr="00CE2E5D">
        <w:rPr>
          <w:highlight w:val="white"/>
        </w:rPr>
        <w:t>Poetry is an artistic medium that often uses specific visual formatting to convey a message or to indicate how it should be read.</w:t>
      </w:r>
    </w:p>
    <w:p w14:paraId="00000215" w14:textId="03313BAF" w:rsidR="003A30AA" w:rsidRPr="00CE2E5D" w:rsidRDefault="00CD1E2C" w:rsidP="00681491">
      <w:pPr>
        <w:numPr>
          <w:ilvl w:val="1"/>
          <w:numId w:val="27"/>
        </w:numPr>
        <w:pBdr>
          <w:top w:val="nil"/>
          <w:left w:val="nil"/>
          <w:bottom w:val="nil"/>
          <w:right w:val="nil"/>
          <w:between w:val="nil"/>
        </w:pBdr>
        <w:spacing w:after="0"/>
      </w:pPr>
      <w:r w:rsidRPr="00CE2E5D">
        <w:rPr>
          <w:highlight w:val="white"/>
        </w:rPr>
        <w:t xml:space="preserve">Poetry, prose, and other text whose line formatting must be reproduced exactly as in the original </w:t>
      </w:r>
      <w:r w:rsidR="005D0B64" w:rsidRPr="00CE2E5D">
        <w:rPr>
          <w:highlight w:val="white"/>
        </w:rPr>
        <w:t>print</w:t>
      </w:r>
      <w:r w:rsidRPr="00CE2E5D">
        <w:rPr>
          <w:highlight w:val="white"/>
        </w:rPr>
        <w:t xml:space="preserve"> may use a soft return at the end of each line, and a hard return at the end of each stanza</w:t>
      </w:r>
      <w:r w:rsidR="003475EA" w:rsidRPr="00CE2E5D">
        <w:t>.</w:t>
      </w:r>
      <w:r w:rsidR="00DC0685" w:rsidRPr="00CE2E5D">
        <w:t xml:space="preserve"> </w:t>
      </w:r>
      <w:r w:rsidR="00DB1C8E" w:rsidRPr="00CE2E5D">
        <w:t xml:space="preserve">This formatting of the poem should be communicated to the </w:t>
      </w:r>
      <w:r w:rsidR="00B31A83" w:rsidRPr="00CE2E5D">
        <w:t>reade</w:t>
      </w:r>
      <w:r w:rsidR="00095256" w:rsidRPr="00CE2E5D">
        <w:t>r</w:t>
      </w:r>
      <w:r w:rsidR="00DC0685" w:rsidRPr="00CE2E5D">
        <w:t xml:space="preserve"> in the PGN or </w:t>
      </w:r>
      <w:r w:rsidR="00B31A83" w:rsidRPr="00CE2E5D">
        <w:t>a P</w:t>
      </w:r>
      <w:r w:rsidR="00F05F09" w:rsidRPr="00CE2E5D">
        <w:t xml:space="preserve">roducer’s </w:t>
      </w:r>
      <w:r w:rsidR="00B31A83" w:rsidRPr="00CE2E5D">
        <w:t>N</w:t>
      </w:r>
      <w:r w:rsidR="00F05F09" w:rsidRPr="00CE2E5D">
        <w:t>ote</w:t>
      </w:r>
      <w:r w:rsidR="00DB1C8E" w:rsidRPr="00CE2E5D">
        <w:t xml:space="preserve">, </w:t>
      </w:r>
      <w:r w:rsidR="00DC0685" w:rsidRPr="00CE2E5D">
        <w:t>so the</w:t>
      </w:r>
      <w:r w:rsidR="00DB1C8E" w:rsidRPr="00CE2E5D">
        <w:t>y could a</w:t>
      </w:r>
      <w:r w:rsidR="00DC0685" w:rsidRPr="00CE2E5D">
        <w:t>djust the setting</w:t>
      </w:r>
      <w:r w:rsidR="00DB1C8E" w:rsidRPr="00CE2E5D">
        <w:t>s</w:t>
      </w:r>
      <w:r w:rsidR="00DC0685" w:rsidRPr="00CE2E5D">
        <w:t xml:space="preserve"> of the reading system</w:t>
      </w:r>
      <w:r w:rsidR="00DB1C8E" w:rsidRPr="00CE2E5D">
        <w:t xml:space="preserve"> accordingly</w:t>
      </w:r>
      <w:r w:rsidR="00DC0685" w:rsidRPr="00CE2E5D">
        <w:t>.</w:t>
      </w:r>
    </w:p>
    <w:p w14:paraId="00000216" w14:textId="1A886269" w:rsidR="003A30AA" w:rsidRPr="00CE2E5D" w:rsidRDefault="00067D7D" w:rsidP="00681491">
      <w:pPr>
        <w:numPr>
          <w:ilvl w:val="1"/>
          <w:numId w:val="27"/>
        </w:numPr>
        <w:pBdr>
          <w:top w:val="nil"/>
          <w:left w:val="nil"/>
          <w:bottom w:val="nil"/>
          <w:right w:val="nil"/>
          <w:between w:val="nil"/>
        </w:pBdr>
        <w:spacing w:after="0"/>
      </w:pPr>
      <w:r w:rsidRPr="00CE2E5D">
        <w:rPr>
          <w:highlight w:val="white"/>
        </w:rPr>
        <w:t>Maintain b</w:t>
      </w:r>
      <w:r w:rsidR="009D4F2C" w:rsidRPr="00CE2E5D">
        <w:rPr>
          <w:highlight w:val="white"/>
        </w:rPr>
        <w:t>lank lines</w:t>
      </w:r>
      <w:r w:rsidR="00CD1E2C" w:rsidRPr="00CE2E5D">
        <w:rPr>
          <w:highlight w:val="white"/>
        </w:rPr>
        <w:t xml:space="preserve"> and extra spaces between lines, words, or characters if they denote meaning in the </w:t>
      </w:r>
      <w:r w:rsidR="009D4F2C" w:rsidRPr="00CE2E5D">
        <w:rPr>
          <w:highlight w:val="white"/>
        </w:rPr>
        <w:t>original print</w:t>
      </w:r>
      <w:r w:rsidR="00CD1E2C" w:rsidRPr="00CE2E5D">
        <w:rPr>
          <w:highlight w:val="white"/>
        </w:rPr>
        <w:t xml:space="preserve">. Refer to </w:t>
      </w:r>
      <w:hyperlink w:anchor="_Example_8.5.1:_Maintaining" w:history="1">
        <w:r w:rsidR="007973CD">
          <w:rPr>
            <w:rStyle w:val="Hyperlink"/>
            <w:rFonts w:cs="Arial"/>
          </w:rPr>
          <w:t>Example 8.5.A: Maintaining Spatial Formatting in Poetry.</w:t>
        </w:r>
      </w:hyperlink>
      <w:r w:rsidR="0085485A" w:rsidRPr="00CE2E5D">
        <w:rPr>
          <w:color w:val="1155CC"/>
          <w:u w:val="single"/>
        </w:rPr>
        <w:t xml:space="preserve"> </w:t>
      </w:r>
    </w:p>
    <w:p w14:paraId="00000217" w14:textId="4B3D7E4F" w:rsidR="003A30AA" w:rsidRPr="00CE2E5D" w:rsidRDefault="00CD1E2C" w:rsidP="00681491">
      <w:pPr>
        <w:numPr>
          <w:ilvl w:val="1"/>
          <w:numId w:val="27"/>
        </w:numPr>
        <w:pBdr>
          <w:top w:val="nil"/>
          <w:left w:val="nil"/>
          <w:bottom w:val="nil"/>
          <w:right w:val="nil"/>
          <w:between w:val="nil"/>
        </w:pBdr>
        <w:spacing w:after="0"/>
      </w:pPr>
      <w:r w:rsidRPr="00CE2E5D">
        <w:rPr>
          <w:highlight w:val="white"/>
        </w:rPr>
        <w:t>A Producer's Note may be required when text/words follow unique spatial orientation (e.g. “shape poetry” such as a poem that is formatted into a triangle to resemble a tree).</w:t>
      </w:r>
    </w:p>
    <w:p w14:paraId="00000218" w14:textId="2B3581DB" w:rsidR="003A30AA" w:rsidRPr="00CE2E5D" w:rsidRDefault="00CD1E2C" w:rsidP="00681491">
      <w:pPr>
        <w:numPr>
          <w:ilvl w:val="0"/>
          <w:numId w:val="25"/>
        </w:numPr>
        <w:pBdr>
          <w:top w:val="nil"/>
          <w:left w:val="nil"/>
          <w:bottom w:val="nil"/>
          <w:right w:val="nil"/>
          <w:between w:val="nil"/>
        </w:pBdr>
        <w:spacing w:after="0"/>
        <w:rPr>
          <w:color w:val="000000"/>
        </w:rPr>
      </w:pPr>
      <w:r w:rsidRPr="00CE2E5D">
        <w:rPr>
          <w:color w:val="000000"/>
        </w:rPr>
        <w:t xml:space="preserve">Line numbers in poetry, prose, and other text </w:t>
      </w:r>
      <w:r w:rsidRPr="00CE2E5D">
        <w:t xml:space="preserve">are </w:t>
      </w:r>
      <w:r w:rsidRPr="00CE2E5D">
        <w:rPr>
          <w:color w:val="000000"/>
        </w:rPr>
        <w:t>on a line by themselves, followed by a soft return and precede the line to which they apply.</w:t>
      </w:r>
    </w:p>
    <w:p w14:paraId="00000219" w14:textId="6273938B" w:rsidR="003A30AA" w:rsidRPr="00CE2E5D" w:rsidRDefault="00CD1E2C" w:rsidP="00681491">
      <w:pPr>
        <w:numPr>
          <w:ilvl w:val="0"/>
          <w:numId w:val="13"/>
        </w:numPr>
        <w:pBdr>
          <w:top w:val="nil"/>
          <w:left w:val="nil"/>
          <w:bottom w:val="nil"/>
          <w:right w:val="nil"/>
          <w:between w:val="nil"/>
        </w:pBdr>
        <w:spacing w:after="0"/>
      </w:pPr>
      <w:r w:rsidRPr="00CE2E5D">
        <w:rPr>
          <w:highlight w:val="white"/>
        </w:rPr>
        <w:t xml:space="preserve">If blank spaces are used in the original print to preserve the </w:t>
      </w:r>
      <w:hyperlink r:id="rId59" w:history="1">
        <w:r w:rsidRPr="00CE2E5D">
          <w:rPr>
            <w:rStyle w:val="Hyperlink"/>
            <w:rFonts w:cs="Arial"/>
            <w:highlight w:val="white"/>
          </w:rPr>
          <w:t>metre</w:t>
        </w:r>
      </w:hyperlink>
      <w:r w:rsidRPr="00CE2E5D">
        <w:rPr>
          <w:highlight w:val="white"/>
        </w:rPr>
        <w:t xml:space="preserve"> of the poem, the producer should insert tilde (~) for each </w:t>
      </w:r>
      <w:hyperlink r:id="rId60" w:history="1">
        <w:r w:rsidRPr="00CE2E5D">
          <w:rPr>
            <w:rStyle w:val="Hyperlink"/>
            <w:rFonts w:cs="Arial"/>
            <w:highlight w:val="white"/>
          </w:rPr>
          <w:t>foot</w:t>
        </w:r>
      </w:hyperlink>
      <w:r w:rsidRPr="00CE2E5D">
        <w:rPr>
          <w:highlight w:val="white"/>
        </w:rPr>
        <w:t xml:space="preserve"> (i.e. beat) not represented by text. The use of this symbol should be communicated to the reader through a Producer’s Note if use within the e-Text is infrequent. If use is frequent in the original print, note the use of the symbol in the PGN.</w:t>
      </w:r>
    </w:p>
    <w:p w14:paraId="0000021A" w14:textId="12C7F219" w:rsidR="003A30AA" w:rsidRPr="00CE2E5D" w:rsidRDefault="00CD1E2C" w:rsidP="00681491">
      <w:pPr>
        <w:numPr>
          <w:ilvl w:val="1"/>
          <w:numId w:val="13"/>
        </w:numPr>
        <w:pBdr>
          <w:top w:val="nil"/>
          <w:left w:val="nil"/>
          <w:bottom w:val="nil"/>
          <w:right w:val="nil"/>
          <w:between w:val="nil"/>
        </w:pBdr>
        <w:spacing w:after="200"/>
      </w:pPr>
      <w:r w:rsidRPr="00CE2E5D">
        <w:rPr>
          <w:highlight w:val="white"/>
        </w:rPr>
        <w:t xml:space="preserve">For example: Plays or poetry in iambic pentameter use four tildes </w:t>
      </w:r>
      <w:proofErr w:type="gramStart"/>
      <w:r w:rsidRPr="00CE2E5D">
        <w:rPr>
          <w:highlight w:val="white"/>
        </w:rPr>
        <w:t>( ~</w:t>
      </w:r>
      <w:proofErr w:type="gramEnd"/>
      <w:r w:rsidRPr="00CE2E5D">
        <w:rPr>
          <w:highlight w:val="white"/>
        </w:rPr>
        <w:t>~~</w:t>
      </w:r>
      <w:proofErr w:type="gramStart"/>
      <w:r w:rsidRPr="00CE2E5D">
        <w:rPr>
          <w:highlight w:val="white"/>
        </w:rPr>
        <w:t>~ )</w:t>
      </w:r>
      <w:proofErr w:type="gramEnd"/>
      <w:r w:rsidRPr="00CE2E5D">
        <w:rPr>
          <w:highlight w:val="white"/>
        </w:rPr>
        <w:t xml:space="preserve"> to represent the missing meter.</w:t>
      </w:r>
    </w:p>
    <w:p w14:paraId="60EF102D" w14:textId="677BF04F" w:rsidR="00225EF8" w:rsidRPr="00CE2E5D" w:rsidRDefault="003475EA" w:rsidP="00225EF8">
      <w:pPr>
        <w:pBdr>
          <w:top w:val="nil"/>
          <w:left w:val="nil"/>
          <w:bottom w:val="nil"/>
          <w:right w:val="nil"/>
          <w:between w:val="nil"/>
        </w:pBdr>
        <w:spacing w:after="200"/>
        <w:ind w:left="1560"/>
      </w:pPr>
      <w:r w:rsidRPr="00CE2E5D">
        <w:rPr>
          <w:noProof/>
        </w:rPr>
        <w:drawing>
          <wp:inline distT="0" distB="0" distL="0" distR="0" wp14:anchorId="626CB8D7" wp14:editId="0D97F5E7">
            <wp:extent cx="3134995" cy="381000"/>
            <wp:effectExtent l="0" t="0" r="8255" b="0"/>
            <wp:docPr id="1185146401" name="Picture 1" descr="Excerpt from Macbeth showing a missing me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46401" name="Picture 1" descr="Excerpt from Macbeth showing a missing meter.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51501" cy="383006"/>
                    </a:xfrm>
                    <a:prstGeom prst="rect">
                      <a:avLst/>
                    </a:prstGeom>
                    <a:noFill/>
                    <a:ln>
                      <a:noFill/>
                    </a:ln>
                  </pic:spPr>
                </pic:pic>
              </a:graphicData>
            </a:graphic>
          </wp:inline>
        </w:drawing>
      </w:r>
    </w:p>
    <w:p w14:paraId="0000021B" w14:textId="5E1DD346" w:rsidR="003A30AA" w:rsidRPr="00CE2E5D" w:rsidRDefault="00CD1E2C" w:rsidP="00225EF8">
      <w:pPr>
        <w:ind w:left="1418"/>
        <w:rPr>
          <w:rFonts w:ascii="Courier New" w:eastAsia="Courier New" w:hAnsi="Courier New" w:cs="Courier New"/>
        </w:rPr>
      </w:pPr>
      <w:r w:rsidRPr="00CE2E5D">
        <w:rPr>
          <w:rFonts w:ascii="Courier New" w:eastAsia="Courier New" w:hAnsi="Courier New" w:cs="Courier New"/>
        </w:rPr>
        <w:t>MACBETH: We will speak further.</w:t>
      </w:r>
    </w:p>
    <w:p w14:paraId="0000021C" w14:textId="3C041E89" w:rsidR="003A30AA" w:rsidRPr="00CE2E5D" w:rsidRDefault="00CD1E2C" w:rsidP="00225EF8">
      <w:pPr>
        <w:ind w:left="1418"/>
      </w:pPr>
      <w:r w:rsidRPr="00CE2E5D">
        <w:rPr>
          <w:rFonts w:ascii="Courier New" w:eastAsia="Courier New" w:hAnsi="Courier New" w:cs="Courier New"/>
        </w:rPr>
        <w:t>LADY MACBETH: ~~~~ Only look up clear.</w:t>
      </w:r>
    </w:p>
    <w:p w14:paraId="0000021D" w14:textId="78013D95" w:rsidR="003A30AA" w:rsidRPr="00CE2E5D" w:rsidRDefault="00CD1E2C" w:rsidP="00681491">
      <w:pPr>
        <w:numPr>
          <w:ilvl w:val="0"/>
          <w:numId w:val="7"/>
        </w:numPr>
        <w:pBdr>
          <w:top w:val="nil"/>
          <w:left w:val="nil"/>
          <w:bottom w:val="nil"/>
          <w:right w:val="nil"/>
          <w:between w:val="nil"/>
        </w:pBdr>
        <w:spacing w:after="0"/>
        <w:rPr>
          <w:color w:val="000000"/>
        </w:rPr>
      </w:pPr>
      <w:r w:rsidRPr="00CE2E5D">
        <w:lastRenderedPageBreak/>
        <w:t>For lines with further indentation, the producer must determine, based on context, if there is a missing meter in the poem or if the space is the result of spatial formatting that is intended to be informative to the reader.</w:t>
      </w:r>
    </w:p>
    <w:p w14:paraId="0000021E" w14:textId="3AF07A20" w:rsidR="003A30AA" w:rsidRPr="00CE2E5D" w:rsidRDefault="00CD1E2C" w:rsidP="00681491">
      <w:pPr>
        <w:numPr>
          <w:ilvl w:val="1"/>
          <w:numId w:val="7"/>
        </w:numPr>
        <w:pBdr>
          <w:top w:val="nil"/>
          <w:left w:val="nil"/>
          <w:bottom w:val="nil"/>
          <w:right w:val="nil"/>
          <w:between w:val="nil"/>
        </w:pBdr>
      </w:pPr>
      <w:r w:rsidRPr="00CE2E5D">
        <w:t xml:space="preserve">If blank space(s) are informative to the reader, the producer should preserve the spatial formatting of the original print by counting (or approximating) these spaces and adding them to the e-Text. For more information refer to </w:t>
      </w:r>
      <w:hyperlink w:anchor="_Example_8.5.A:_Maintaining" w:history="1">
        <w:r w:rsidR="00BD2D26">
          <w:rPr>
            <w:rStyle w:val="Hyperlink"/>
            <w:rFonts w:cs="Arial"/>
          </w:rPr>
          <w:t>Example 8.5.A: Maintaining Spatial Formatting in Poetry.</w:t>
        </w:r>
      </w:hyperlink>
    </w:p>
    <w:p w14:paraId="0000021F" w14:textId="00C44548" w:rsidR="003A30AA" w:rsidRPr="00CE2E5D" w:rsidRDefault="00CD1E2C">
      <w:pPr>
        <w:pStyle w:val="Heading4"/>
      </w:pPr>
      <w:bookmarkStart w:id="162" w:name="_Example_8.5.1:_Maintaining"/>
      <w:bookmarkStart w:id="163" w:name="_Example_8.5.A:_Maintaining"/>
      <w:bookmarkStart w:id="164" w:name="_Toc221003697"/>
      <w:bookmarkEnd w:id="162"/>
      <w:bookmarkEnd w:id="163"/>
      <w:r w:rsidRPr="00CE2E5D">
        <w:t xml:space="preserve">Example </w:t>
      </w:r>
      <w:r w:rsidR="007C4EEB" w:rsidRPr="00CE2E5D">
        <w:t>8</w:t>
      </w:r>
      <w:r w:rsidRPr="00CE2E5D">
        <w:t>.5.</w:t>
      </w:r>
      <w:r w:rsidR="00BD2D26">
        <w:t>A</w:t>
      </w:r>
      <w:r w:rsidR="00926877" w:rsidRPr="00CE2E5D">
        <w:t xml:space="preserve">: Maintaining </w:t>
      </w:r>
      <w:r w:rsidR="009B1B63" w:rsidRPr="00CE2E5D">
        <w:t>Spatial Formatting in Poetry</w:t>
      </w:r>
      <w:bookmarkEnd w:id="164"/>
    </w:p>
    <w:p w14:paraId="00000220" w14:textId="001C5BE9" w:rsidR="003A30AA" w:rsidRPr="00CE2E5D" w:rsidRDefault="00CD1E2C">
      <w:pPr>
        <w:pBdr>
          <w:top w:val="nil"/>
          <w:left w:val="nil"/>
          <w:bottom w:val="nil"/>
          <w:right w:val="nil"/>
          <w:between w:val="nil"/>
        </w:pBdr>
        <w:spacing w:after="0"/>
      </w:pPr>
      <w:r w:rsidRPr="00CE2E5D">
        <w:t xml:space="preserve">Consider the following excerpt from </w:t>
      </w:r>
      <w:r w:rsidRPr="00CE2E5D">
        <w:rPr>
          <w:i/>
        </w:rPr>
        <w:t>The Waste Land</w:t>
      </w:r>
      <w:r w:rsidRPr="00CE2E5D">
        <w:t xml:space="preserve"> by T.S. Eliot (2020):</w:t>
      </w:r>
    </w:p>
    <w:p w14:paraId="00000221" w14:textId="19A81FF8" w:rsidR="003A30AA" w:rsidRPr="00CE2E5D" w:rsidRDefault="00CD1E2C">
      <w:r w:rsidRPr="00CE2E5D">
        <w:rPr>
          <w:noProof/>
        </w:rPr>
        <w:drawing>
          <wp:inline distT="114300" distB="114300" distL="114300" distR="114300" wp14:anchorId="64CF7E16" wp14:editId="2B6864BE">
            <wp:extent cx="3657318" cy="3405292"/>
            <wp:effectExtent l="0" t="0" r="0" b="0"/>
            <wp:docPr id="1282055472" name="image7.png" descr="Excerpt from The Waste Land by TS Eliot demonstrating unique spatial formatting. "/>
            <wp:cNvGraphicFramePr/>
            <a:graphic xmlns:a="http://schemas.openxmlformats.org/drawingml/2006/main">
              <a:graphicData uri="http://schemas.openxmlformats.org/drawingml/2006/picture">
                <pic:pic xmlns:pic="http://schemas.openxmlformats.org/drawingml/2006/picture">
                  <pic:nvPicPr>
                    <pic:cNvPr id="1282055472" name="image7.png" descr="Excerpt from The Waste Land by TS Eliot demonstrating unique spatial formatting. "/>
                    <pic:cNvPicPr preferRelativeResize="0"/>
                  </pic:nvPicPr>
                  <pic:blipFill>
                    <a:blip r:embed="rId62"/>
                    <a:srcRect/>
                    <a:stretch>
                      <a:fillRect/>
                    </a:stretch>
                  </pic:blipFill>
                  <pic:spPr>
                    <a:xfrm>
                      <a:off x="0" y="0"/>
                      <a:ext cx="3657318" cy="3405292"/>
                    </a:xfrm>
                    <a:prstGeom prst="rect">
                      <a:avLst/>
                    </a:prstGeom>
                    <a:ln/>
                  </pic:spPr>
                </pic:pic>
              </a:graphicData>
            </a:graphic>
          </wp:inline>
        </w:drawing>
      </w:r>
    </w:p>
    <w:p w14:paraId="00000222" w14:textId="14EE7560" w:rsidR="003A30AA" w:rsidRPr="00CE2E5D" w:rsidRDefault="00CD1E2C">
      <w:r w:rsidRPr="00CE2E5D">
        <w:t xml:space="preserve">In the e-Text, the poem is indicated by tags. Hard and soft returns, as well as individual spaces, are used to preserve the spatial formatting for the reader. </w:t>
      </w:r>
    </w:p>
    <w:p w14:paraId="00000223" w14:textId="6DA51D1F" w:rsidR="003A30AA" w:rsidRPr="00CE2E5D" w:rsidRDefault="00CD1E2C">
      <w:pPr>
        <w:pBdr>
          <w:top w:val="nil"/>
          <w:left w:val="nil"/>
          <w:bottom w:val="nil"/>
          <w:right w:val="nil"/>
          <w:between w:val="nil"/>
        </w:pBdr>
        <w:spacing w:after="0"/>
        <w:rPr>
          <w:rFonts w:ascii="Courier New" w:eastAsia="Courier New" w:hAnsi="Courier New" w:cs="Courier New"/>
        </w:rPr>
      </w:pPr>
      <w:r w:rsidRPr="00CE2E5D">
        <w:rPr>
          <w:rFonts w:ascii="Courier New" w:eastAsia="Courier New" w:hAnsi="Courier New" w:cs="Courier New"/>
        </w:rPr>
        <w:t xml:space="preserve">BEGIN </w:t>
      </w:r>
      <w:proofErr w:type="gramStart"/>
      <w:r w:rsidRPr="00CE2E5D">
        <w:rPr>
          <w:rFonts w:ascii="Courier New" w:eastAsia="Courier New" w:hAnsi="Courier New" w:cs="Courier New"/>
        </w:rPr>
        <w:t>POEM:</w:t>
      </w:r>
      <w:r w:rsidR="00C75ED3">
        <w:rPr>
          <w:rFonts w:ascii="Cambria Math" w:eastAsia="Courier New" w:hAnsi="Cambria Math" w:cs="Cambria Math"/>
        </w:rPr>
        <w:t>↵</w:t>
      </w:r>
      <w:proofErr w:type="gramEnd"/>
      <w:r w:rsidRPr="00CE2E5D">
        <w:rPr>
          <w:rFonts w:ascii="Courier New" w:eastAsia="Courier New" w:hAnsi="Courier New" w:cs="Courier New"/>
        </w:rPr>
        <w:br/>
      </w:r>
      <w:r w:rsidR="00031310" w:rsidRPr="00CE2E5D">
        <w:rPr>
          <w:rFonts w:ascii="Courier New" w:eastAsia="Courier New" w:hAnsi="Courier New" w:cs="Courier New"/>
        </w:rPr>
        <w:t xml:space="preserve"> </w:t>
      </w:r>
      <w:r w:rsidRPr="00CE2E5D">
        <w:rPr>
          <w:rFonts w:ascii="Courier New" w:eastAsia="Courier New" w:hAnsi="Courier New" w:cs="Courier New"/>
        </w:rPr>
        <w:t>I think we are in rats’ alley</w:t>
      </w:r>
      <w:r w:rsidR="00C75ED3">
        <w:rPr>
          <w:rFonts w:ascii="Cambria Math" w:eastAsia="Courier New" w:hAnsi="Cambria Math" w:cs="Cambria Math"/>
        </w:rPr>
        <w:t>↵</w:t>
      </w:r>
      <w:r w:rsidRPr="00CE2E5D">
        <w:rPr>
          <w:rFonts w:ascii="Courier New" w:eastAsia="Courier New" w:hAnsi="Courier New" w:cs="Courier New"/>
        </w:rPr>
        <w:br/>
        <w:t xml:space="preserve">Where the dead men lost their </w:t>
      </w:r>
      <w:proofErr w:type="gramStart"/>
      <w:r w:rsidRPr="00CE2E5D">
        <w:rPr>
          <w:rFonts w:ascii="Courier New" w:eastAsia="Courier New" w:hAnsi="Courier New" w:cs="Courier New"/>
        </w:rPr>
        <w:t>bones.</w:t>
      </w:r>
      <w:r w:rsidR="00C36837">
        <w:rPr>
          <w:rFonts w:ascii="Courier New" w:eastAsia="Courier New" w:hAnsi="Courier New" w:cs="Courier New"/>
        </w:rPr>
        <w:t>¶</w:t>
      </w:r>
      <w:proofErr w:type="gramEnd"/>
    </w:p>
    <w:p w14:paraId="00000224" w14:textId="58A638A9" w:rsidR="003A30AA" w:rsidRPr="00CE2E5D" w:rsidRDefault="00C36837">
      <w:pPr>
        <w:pBdr>
          <w:top w:val="nil"/>
          <w:left w:val="nil"/>
          <w:bottom w:val="nil"/>
          <w:right w:val="nil"/>
          <w:between w:val="nil"/>
        </w:pBdr>
        <w:spacing w:after="0"/>
        <w:rPr>
          <w:rFonts w:ascii="Courier New" w:eastAsia="Courier New" w:hAnsi="Courier New" w:cs="Courier New"/>
        </w:rPr>
      </w:pPr>
      <w:r>
        <w:rPr>
          <w:rFonts w:ascii="Courier New" w:eastAsia="Courier New" w:hAnsi="Courier New" w:cs="Courier New"/>
        </w:rPr>
        <w:t>¶</w:t>
      </w:r>
    </w:p>
    <w:p w14:paraId="00000225" w14:textId="42350619" w:rsidR="003A30AA" w:rsidRPr="00CE2E5D" w:rsidRDefault="00031310">
      <w:pPr>
        <w:pBdr>
          <w:top w:val="nil"/>
          <w:left w:val="nil"/>
          <w:bottom w:val="nil"/>
          <w:right w:val="nil"/>
          <w:between w:val="nil"/>
        </w:pBdr>
        <w:spacing w:after="0"/>
        <w:rPr>
          <w:rFonts w:ascii="Courier New" w:eastAsia="Courier New" w:hAnsi="Courier New" w:cs="Courier New"/>
        </w:rPr>
      </w:pPr>
      <w:r w:rsidRPr="00CE2E5D">
        <w:rPr>
          <w:rFonts w:ascii="Courier New" w:eastAsia="Courier New" w:hAnsi="Courier New" w:cs="Courier New"/>
        </w:rPr>
        <w:t xml:space="preserve"> </w:t>
      </w:r>
      <w:r w:rsidR="00CD1E2C" w:rsidRPr="00CE2E5D">
        <w:rPr>
          <w:rFonts w:ascii="Courier New" w:eastAsia="Courier New" w:hAnsi="Courier New" w:cs="Courier New"/>
        </w:rPr>
        <w:t>‘What is that noise?’</w:t>
      </w:r>
      <w:r w:rsidR="00C75ED3" w:rsidRPr="00C75ED3">
        <w:rPr>
          <w:rFonts w:ascii="Cambria Math" w:eastAsia="Courier New" w:hAnsi="Cambria Math" w:cs="Cambria Math"/>
        </w:rPr>
        <w:t xml:space="preserve"> </w:t>
      </w:r>
      <w:r w:rsidR="00C75ED3">
        <w:rPr>
          <w:rFonts w:ascii="Cambria Math" w:eastAsia="Courier New" w:hAnsi="Cambria Math" w:cs="Cambria Math"/>
        </w:rPr>
        <w:t>↵</w:t>
      </w:r>
      <w:r w:rsidR="00CD1E2C" w:rsidRPr="00CE2E5D">
        <w:rPr>
          <w:rFonts w:ascii="Courier New" w:eastAsia="Courier New" w:hAnsi="Courier New" w:cs="Courier New"/>
        </w:rPr>
        <w:br/>
      </w:r>
      <w:r w:rsidRPr="00CE2E5D">
        <w:rPr>
          <w:rFonts w:ascii="Courier New" w:eastAsia="Courier New" w:hAnsi="Courier New" w:cs="Courier New"/>
        </w:rPr>
        <w:t xml:space="preserve">         </w:t>
      </w:r>
      <w:r w:rsidR="00CD1E2C" w:rsidRPr="00CE2E5D">
        <w:rPr>
          <w:rFonts w:ascii="Courier New" w:eastAsia="Courier New" w:hAnsi="Courier New" w:cs="Courier New"/>
        </w:rPr>
        <w:t>The wind under the door.</w:t>
      </w:r>
      <w:r w:rsidR="00C75ED3" w:rsidRPr="00C75ED3">
        <w:rPr>
          <w:rFonts w:ascii="Cambria Math" w:eastAsia="Courier New" w:hAnsi="Cambria Math" w:cs="Cambria Math"/>
        </w:rPr>
        <w:t xml:space="preserve"> </w:t>
      </w:r>
      <w:r w:rsidR="00C75ED3">
        <w:rPr>
          <w:rFonts w:ascii="Cambria Math" w:eastAsia="Courier New" w:hAnsi="Cambria Math" w:cs="Cambria Math"/>
        </w:rPr>
        <w:t>↵</w:t>
      </w:r>
      <w:r w:rsidR="00CD1E2C" w:rsidRPr="00CE2E5D">
        <w:rPr>
          <w:rFonts w:ascii="Courier New" w:eastAsia="Courier New" w:hAnsi="Courier New" w:cs="Courier New"/>
        </w:rPr>
        <w:br/>
        <w:t>‘What is that noise now? What is the wind doing?’</w:t>
      </w:r>
      <w:r w:rsidR="00C75ED3" w:rsidRPr="00C75ED3">
        <w:rPr>
          <w:rFonts w:ascii="Cambria Math" w:eastAsia="Courier New" w:hAnsi="Cambria Math" w:cs="Cambria Math"/>
        </w:rPr>
        <w:t xml:space="preserve"> </w:t>
      </w:r>
      <w:r w:rsidR="00C75ED3">
        <w:rPr>
          <w:rFonts w:ascii="Cambria Math" w:eastAsia="Courier New" w:hAnsi="Cambria Math" w:cs="Cambria Math"/>
        </w:rPr>
        <w:t>↵</w:t>
      </w:r>
      <w:r w:rsidR="00CD1E2C" w:rsidRPr="00CE2E5D">
        <w:rPr>
          <w:rFonts w:ascii="Courier New" w:eastAsia="Courier New" w:hAnsi="Courier New" w:cs="Courier New"/>
        </w:rPr>
        <w:br/>
      </w:r>
      <w:r w:rsidRPr="00CE2E5D">
        <w:rPr>
          <w:rFonts w:ascii="Courier New" w:eastAsia="Courier New" w:hAnsi="Courier New" w:cs="Courier New"/>
        </w:rPr>
        <w:t xml:space="preserve">         </w:t>
      </w:r>
      <w:r w:rsidR="00CD1E2C" w:rsidRPr="00CE2E5D">
        <w:rPr>
          <w:rFonts w:ascii="Courier New" w:eastAsia="Courier New" w:hAnsi="Courier New" w:cs="Courier New"/>
        </w:rPr>
        <w:t>Nothing again nothing.</w:t>
      </w:r>
      <w:r w:rsidR="00C75ED3" w:rsidRPr="00C75ED3">
        <w:rPr>
          <w:rFonts w:ascii="Cambria Math" w:eastAsia="Courier New" w:hAnsi="Cambria Math" w:cs="Cambria Math"/>
        </w:rPr>
        <w:t xml:space="preserve"> </w:t>
      </w:r>
      <w:r w:rsidR="00C75ED3">
        <w:rPr>
          <w:rFonts w:ascii="Cambria Math" w:eastAsia="Courier New" w:hAnsi="Cambria Math" w:cs="Cambria Math"/>
        </w:rPr>
        <w:t>↵</w:t>
      </w:r>
      <w:r w:rsidR="00CD1E2C" w:rsidRPr="00CE2E5D">
        <w:rPr>
          <w:rFonts w:ascii="Courier New" w:eastAsia="Courier New" w:hAnsi="Courier New" w:cs="Courier New"/>
        </w:rPr>
        <w:br/>
      </w:r>
      <w:r w:rsidRPr="00CE2E5D">
        <w:rPr>
          <w:rFonts w:ascii="Courier New" w:eastAsia="Courier New" w:hAnsi="Courier New" w:cs="Courier New"/>
        </w:rPr>
        <w:t xml:space="preserve">                  </w:t>
      </w:r>
      <w:r w:rsidR="00CD1E2C" w:rsidRPr="00CE2E5D">
        <w:rPr>
          <w:rFonts w:ascii="Courier New" w:eastAsia="Courier New" w:hAnsi="Courier New" w:cs="Courier New"/>
        </w:rPr>
        <w:t xml:space="preserve"> Do</w:t>
      </w:r>
      <w:r w:rsidR="00C75ED3">
        <w:rPr>
          <w:rFonts w:ascii="Cambria Math" w:eastAsia="Courier New" w:hAnsi="Cambria Math" w:cs="Cambria Math"/>
        </w:rPr>
        <w:t>↵</w:t>
      </w:r>
      <w:r w:rsidR="00CD1E2C" w:rsidRPr="00CE2E5D">
        <w:rPr>
          <w:rFonts w:ascii="Courier New" w:eastAsia="Courier New" w:hAnsi="Courier New" w:cs="Courier New"/>
        </w:rPr>
        <w:br/>
        <w:t>‘You know nothing? Do you see nothing? Do you remember</w:t>
      </w:r>
      <w:r w:rsidR="00C36837">
        <w:rPr>
          <w:rFonts w:ascii="Courier New" w:eastAsia="Courier New" w:hAnsi="Courier New" w:cs="Courier New"/>
        </w:rPr>
        <w:t>¶</w:t>
      </w:r>
    </w:p>
    <w:p w14:paraId="00000226" w14:textId="0F50A61B" w:rsidR="003A30AA" w:rsidRPr="00CE2E5D" w:rsidRDefault="00CD1E2C">
      <w:pPr>
        <w:pBdr>
          <w:top w:val="nil"/>
          <w:left w:val="nil"/>
          <w:bottom w:val="nil"/>
          <w:right w:val="nil"/>
          <w:between w:val="nil"/>
        </w:pBdr>
        <w:spacing w:after="0"/>
        <w:rPr>
          <w:rFonts w:ascii="Courier New" w:eastAsia="Courier New" w:hAnsi="Courier New" w:cs="Courier New"/>
        </w:rPr>
      </w:pPr>
      <w:r w:rsidRPr="00CE2E5D">
        <w:rPr>
          <w:rFonts w:ascii="Courier New" w:eastAsia="Courier New" w:hAnsi="Courier New" w:cs="Courier New"/>
        </w:rPr>
        <w:t>‘Nothing?’</w:t>
      </w:r>
      <w:r w:rsidR="00C36837">
        <w:rPr>
          <w:rFonts w:ascii="Courier New" w:eastAsia="Courier New" w:hAnsi="Courier New" w:cs="Courier New"/>
        </w:rPr>
        <w:t>¶</w:t>
      </w:r>
    </w:p>
    <w:p w14:paraId="00000227" w14:textId="24011C6C" w:rsidR="003A30AA" w:rsidRPr="00CE2E5D" w:rsidRDefault="00C36837">
      <w:pPr>
        <w:pBdr>
          <w:top w:val="nil"/>
          <w:left w:val="nil"/>
          <w:bottom w:val="nil"/>
          <w:right w:val="nil"/>
          <w:between w:val="nil"/>
        </w:pBdr>
        <w:spacing w:after="0"/>
        <w:rPr>
          <w:rFonts w:ascii="Courier New" w:eastAsia="Courier New" w:hAnsi="Courier New" w:cs="Courier New"/>
        </w:rPr>
      </w:pPr>
      <w:r>
        <w:rPr>
          <w:rFonts w:ascii="Courier New" w:eastAsia="Courier New" w:hAnsi="Courier New" w:cs="Courier New"/>
        </w:rPr>
        <w:t>¶</w:t>
      </w:r>
    </w:p>
    <w:p w14:paraId="00000228" w14:textId="0737C5CD" w:rsidR="003A30AA" w:rsidRPr="00CE2E5D" w:rsidRDefault="00031310">
      <w:pPr>
        <w:pBdr>
          <w:top w:val="nil"/>
          <w:left w:val="nil"/>
          <w:bottom w:val="nil"/>
          <w:right w:val="nil"/>
          <w:between w:val="nil"/>
        </w:pBdr>
        <w:spacing w:after="0"/>
        <w:rPr>
          <w:rFonts w:ascii="Courier New" w:eastAsia="Courier New" w:hAnsi="Courier New" w:cs="Courier New"/>
        </w:rPr>
      </w:pPr>
      <w:r w:rsidRPr="00CE2E5D">
        <w:rPr>
          <w:rFonts w:ascii="Courier New" w:eastAsia="Courier New" w:hAnsi="Courier New" w:cs="Courier New"/>
        </w:rPr>
        <w:lastRenderedPageBreak/>
        <w:t xml:space="preserve">  </w:t>
      </w:r>
      <w:r w:rsidR="00CD1E2C" w:rsidRPr="00CE2E5D">
        <w:rPr>
          <w:rFonts w:ascii="Courier New" w:eastAsia="Courier New" w:hAnsi="Courier New" w:cs="Courier New"/>
        </w:rPr>
        <w:t>I remember</w:t>
      </w:r>
      <w:r w:rsidR="00C75ED3">
        <w:rPr>
          <w:rFonts w:ascii="Cambria Math" w:eastAsia="Courier New" w:hAnsi="Cambria Math" w:cs="Cambria Math"/>
        </w:rPr>
        <w:t>↵</w:t>
      </w:r>
      <w:r w:rsidR="00CD1E2C" w:rsidRPr="00CE2E5D">
        <w:rPr>
          <w:rFonts w:ascii="Courier New" w:eastAsia="Courier New" w:hAnsi="Courier New" w:cs="Courier New"/>
        </w:rPr>
        <w:br/>
        <w:t xml:space="preserve">Those are pearls that were his </w:t>
      </w:r>
      <w:proofErr w:type="gramStart"/>
      <w:r w:rsidR="00CD1E2C" w:rsidRPr="00CE2E5D">
        <w:rPr>
          <w:rFonts w:ascii="Courier New" w:eastAsia="Courier New" w:hAnsi="Courier New" w:cs="Courier New"/>
        </w:rPr>
        <w:t>eyes.</w:t>
      </w:r>
      <w:r w:rsidR="00C36837">
        <w:rPr>
          <w:rFonts w:ascii="Courier New" w:eastAsia="Courier New" w:hAnsi="Courier New" w:cs="Courier New"/>
        </w:rPr>
        <w:t>¶</w:t>
      </w:r>
      <w:proofErr w:type="gramEnd"/>
    </w:p>
    <w:p w14:paraId="00000229" w14:textId="3C054393" w:rsidR="003A30AA" w:rsidRPr="00CE2E5D" w:rsidRDefault="00CD1E2C">
      <w:pPr>
        <w:pBdr>
          <w:top w:val="nil"/>
          <w:left w:val="nil"/>
          <w:bottom w:val="nil"/>
          <w:right w:val="nil"/>
          <w:between w:val="nil"/>
        </w:pBdr>
        <w:spacing w:after="0"/>
        <w:rPr>
          <w:rFonts w:ascii="Courier New" w:eastAsia="Courier New" w:hAnsi="Courier New" w:cs="Courier New"/>
        </w:rPr>
      </w:pPr>
      <w:r w:rsidRPr="00CE2E5D">
        <w:rPr>
          <w:rFonts w:ascii="Courier New" w:eastAsia="Courier New" w:hAnsi="Courier New" w:cs="Courier New"/>
        </w:rPr>
        <w:t>‘Are you alive, or not? Is there nothing in your head?’</w:t>
      </w:r>
      <w:r w:rsidR="00C36837">
        <w:rPr>
          <w:rFonts w:ascii="Courier New" w:eastAsia="Courier New" w:hAnsi="Courier New" w:cs="Courier New"/>
        </w:rPr>
        <w:t>¶</w:t>
      </w:r>
    </w:p>
    <w:p w14:paraId="0000022A" w14:textId="01ABFF5A" w:rsidR="003A30AA" w:rsidRPr="00CE2E5D" w:rsidRDefault="00031310">
      <w:pPr>
        <w:pBdr>
          <w:top w:val="nil"/>
          <w:left w:val="nil"/>
          <w:bottom w:val="nil"/>
          <w:right w:val="nil"/>
          <w:between w:val="nil"/>
        </w:pBdr>
        <w:rPr>
          <w:rFonts w:ascii="Courier New" w:eastAsia="Courier New" w:hAnsi="Courier New" w:cs="Courier New"/>
        </w:rPr>
      </w:pPr>
      <w:r w:rsidRPr="00CE2E5D">
        <w:rPr>
          <w:rFonts w:ascii="Courier New" w:eastAsia="Courier New" w:hAnsi="Courier New" w:cs="Courier New"/>
        </w:rPr>
        <w:t xml:space="preserve">                         </w:t>
      </w:r>
      <w:r w:rsidR="00CD1E2C" w:rsidRPr="00CE2E5D">
        <w:rPr>
          <w:rFonts w:ascii="Courier New" w:eastAsia="Courier New" w:hAnsi="Courier New" w:cs="Courier New"/>
        </w:rPr>
        <w:t xml:space="preserve"> But</w:t>
      </w:r>
      <w:r w:rsidR="00C75ED3">
        <w:rPr>
          <w:rFonts w:ascii="Cambria Math" w:eastAsia="Courier New" w:hAnsi="Cambria Math" w:cs="Cambria Math"/>
        </w:rPr>
        <w:t>↵</w:t>
      </w:r>
      <w:r w:rsidR="00CD1E2C" w:rsidRPr="00CE2E5D">
        <w:rPr>
          <w:rFonts w:ascii="Courier New" w:eastAsia="Courier New" w:hAnsi="Courier New" w:cs="Courier New"/>
        </w:rPr>
        <w:br/>
        <w:t>END POEM.</w:t>
      </w:r>
    </w:p>
    <w:p w14:paraId="0000022B" w14:textId="10445498" w:rsidR="003A30AA" w:rsidRPr="00CE2E5D" w:rsidRDefault="007C4EEB">
      <w:pPr>
        <w:pStyle w:val="Heading3"/>
      </w:pPr>
      <w:bookmarkStart w:id="165" w:name="_8.6_Mathematical/Technical_Content"/>
      <w:bookmarkStart w:id="166" w:name="_Toc221003698"/>
      <w:bookmarkEnd w:id="165"/>
      <w:r w:rsidRPr="00CE2E5D">
        <w:t>8</w:t>
      </w:r>
      <w:r w:rsidR="00CD1E2C" w:rsidRPr="00CE2E5D">
        <w:t>.6 Mathematical/Technical Content</w:t>
      </w:r>
      <w:bookmarkEnd w:id="166"/>
    </w:p>
    <w:p w14:paraId="0000022C" w14:textId="69275E4A" w:rsidR="003A30AA" w:rsidRPr="00CE2E5D" w:rsidRDefault="00CD1E2C" w:rsidP="00681491">
      <w:pPr>
        <w:numPr>
          <w:ilvl w:val="0"/>
          <w:numId w:val="28"/>
        </w:numPr>
        <w:spacing w:after="0"/>
      </w:pPr>
      <w:r w:rsidRPr="00CE2E5D">
        <w:t>In literary or non-technical contexts:</w:t>
      </w:r>
    </w:p>
    <w:p w14:paraId="0000022D" w14:textId="43098E7E" w:rsidR="003A30AA" w:rsidRPr="00CE2E5D" w:rsidRDefault="00CD1E2C" w:rsidP="00681491">
      <w:pPr>
        <w:numPr>
          <w:ilvl w:val="1"/>
          <w:numId w:val="16"/>
        </w:numPr>
        <w:spacing w:after="0"/>
      </w:pPr>
      <w:r w:rsidRPr="00CE2E5D">
        <w:t>The producer should use their discretion as to whether entry via the equation editor is appropriate. For example: In “A park bench was spray painted with “J+S = Love,” it would not be appropriate, given the context, to encode this as mathematical content. Another common example is temperature notation used in literary contexts: “It was -30 Celsius outside today!”</w:t>
      </w:r>
    </w:p>
    <w:p w14:paraId="0000022E" w14:textId="2532A84F" w:rsidR="003A30AA" w:rsidRPr="00CE2E5D" w:rsidRDefault="00CD1E2C" w:rsidP="002C32B4">
      <w:pPr>
        <w:numPr>
          <w:ilvl w:val="0"/>
          <w:numId w:val="84"/>
        </w:numPr>
        <w:spacing w:after="0"/>
      </w:pPr>
      <w:r w:rsidRPr="00CE2E5D">
        <w:t>In mathematical and technical contexts:</w:t>
      </w:r>
    </w:p>
    <w:p w14:paraId="0000022F" w14:textId="45978281" w:rsidR="003A30AA" w:rsidRPr="00CE2E5D" w:rsidRDefault="1321F5D0" w:rsidP="002C32B4">
      <w:pPr>
        <w:numPr>
          <w:ilvl w:val="1"/>
          <w:numId w:val="84"/>
        </w:numPr>
        <w:spacing w:after="0"/>
      </w:pPr>
      <w:r w:rsidRPr="00CE2E5D">
        <w:t>Equations should be entered using the Word</w:t>
      </w:r>
      <w:hyperlink r:id="rId63">
        <w:r w:rsidRPr="00CE2E5D">
          <w:t xml:space="preserve"> </w:t>
        </w:r>
      </w:hyperlink>
      <w:hyperlink r:id="rId64" w:history="1">
        <w:r w:rsidRPr="00CE2E5D">
          <w:rPr>
            <w:rStyle w:val="Hyperlink"/>
            <w:rFonts w:cs="Arial"/>
          </w:rPr>
          <w:t>equation editor</w:t>
        </w:r>
      </w:hyperlink>
      <w:r w:rsidRPr="00CE2E5D">
        <w:t xml:space="preserve"> to ensure it can be read properly by assistive technologies</w:t>
      </w:r>
      <w:r w:rsidR="25F62C36" w:rsidRPr="00CE2E5D">
        <w:t xml:space="preserve">, e.g. </w:t>
      </w:r>
      <m:oMath>
        <m:r>
          <w:rPr>
            <w:rFonts w:ascii="Cambria Math" w:hAnsi="Cambria Math"/>
          </w:rPr>
          <m:t>E=m</m:t>
        </m:r>
        <m:sSup>
          <m:sSupPr>
            <m:ctrlPr>
              <w:rPr>
                <w:rFonts w:ascii="Cambria Math" w:hAnsi="Cambria Math"/>
                <w:i/>
              </w:rPr>
            </m:ctrlPr>
          </m:sSupPr>
          <m:e>
            <m:r>
              <w:rPr>
                <w:rFonts w:ascii="Cambria Math" w:hAnsi="Cambria Math"/>
              </w:rPr>
              <m:t>c</m:t>
            </m:r>
          </m:e>
          <m:sup>
            <m:r>
              <w:rPr>
                <w:rFonts w:ascii="Cambria Math" w:hAnsi="Cambria Math"/>
              </w:rPr>
              <m:t>2</m:t>
            </m:r>
          </m:sup>
        </m:sSup>
      </m:oMath>
      <w:r w:rsidR="00E224AE">
        <w:t xml:space="preserve">. </w:t>
      </w:r>
      <w:r w:rsidRPr="00CE2E5D">
        <w:t xml:space="preserve">For more software and tools for entering digital accessible math/technical content in e-Text, refer to </w:t>
      </w:r>
      <w:hyperlink w:anchor="_10.4.2_Useful_Authoring">
        <w:r w:rsidR="7036430A" w:rsidRPr="00CE2E5D">
          <w:rPr>
            <w:rStyle w:val="Hyperlink"/>
            <w:rFonts w:cs="Arial"/>
          </w:rPr>
          <w:t>10.</w:t>
        </w:r>
        <w:r w:rsidR="3CC7361A" w:rsidRPr="00CE2E5D">
          <w:rPr>
            <w:rStyle w:val="Hyperlink"/>
            <w:rFonts w:cs="Arial"/>
          </w:rPr>
          <w:t>4</w:t>
        </w:r>
        <w:r w:rsidR="7036430A" w:rsidRPr="00CE2E5D">
          <w:rPr>
            <w:rStyle w:val="Hyperlink"/>
            <w:rFonts w:cs="Arial"/>
          </w:rPr>
          <w:t>.2 Useful Authoring Tools/Software</w:t>
        </w:r>
      </w:hyperlink>
      <w:r w:rsidRPr="00CE2E5D">
        <w:t>.</w:t>
      </w:r>
    </w:p>
    <w:p w14:paraId="00000230" w14:textId="68810CE0" w:rsidR="003A30AA" w:rsidRDefault="00CD1E2C" w:rsidP="002C32B4">
      <w:pPr>
        <w:numPr>
          <w:ilvl w:val="2"/>
          <w:numId w:val="84"/>
        </w:numPr>
        <w:spacing w:after="0"/>
      </w:pPr>
      <w:r w:rsidRPr="00CE2E5D">
        <w:t>Equation editor can be used to “</w:t>
      </w:r>
      <w:hyperlink r:id="rId65" w:anchor="Category=Insert_equation">
        <w:r w:rsidRPr="00CE2E5D">
          <w:rPr>
            <w:rStyle w:val="Hyperlink"/>
            <w:rFonts w:cs="Arial"/>
          </w:rPr>
          <w:t>Insert built-in equation</w:t>
        </w:r>
      </w:hyperlink>
      <w:r w:rsidRPr="00CE2E5D">
        <w:t>” for commonly used content such as the Pythagorean theorem. Use “</w:t>
      </w:r>
      <w:hyperlink r:id="rId66" w:anchor="Category=Write_equation">
        <w:r w:rsidRPr="00CE2E5D">
          <w:rPr>
            <w:rStyle w:val="Hyperlink"/>
            <w:rFonts w:cs="Arial"/>
          </w:rPr>
          <w:t>Write new equation</w:t>
        </w:r>
      </w:hyperlink>
      <w:r w:rsidRPr="00CE2E5D">
        <w:t>” to manually enter content, and “</w:t>
      </w:r>
      <w:hyperlink r:id="rId67" w:anchor="Category=Edit_equations">
        <w:r w:rsidRPr="00CE2E5D">
          <w:rPr>
            <w:rStyle w:val="Hyperlink"/>
            <w:rFonts w:cs="Arial"/>
          </w:rPr>
          <w:t>Edit equations</w:t>
        </w:r>
      </w:hyperlink>
      <w:r w:rsidRPr="00CE2E5D">
        <w:t>” to alter an equation that was previously entered.</w:t>
      </w:r>
    </w:p>
    <w:p w14:paraId="00000231" w14:textId="1078D093" w:rsidR="003A30AA" w:rsidRPr="00CE2E5D" w:rsidRDefault="00CD1E2C" w:rsidP="002C32B4">
      <w:pPr>
        <w:numPr>
          <w:ilvl w:val="0"/>
          <w:numId w:val="84"/>
        </w:numPr>
        <w:spacing w:after="0"/>
      </w:pPr>
      <w:r w:rsidRPr="00CE2E5D">
        <w:t xml:space="preserve">The content created by the equation editor can also be exported to MathML or </w:t>
      </w:r>
      <w:proofErr w:type="spellStart"/>
      <w:r w:rsidRPr="00CE2E5D">
        <w:t>LaTex</w:t>
      </w:r>
      <w:proofErr w:type="spellEnd"/>
      <w:r w:rsidRPr="00CE2E5D">
        <w:t xml:space="preserve"> if needed.</w:t>
      </w:r>
    </w:p>
    <w:p w14:paraId="00000232" w14:textId="24D94F6B" w:rsidR="003A30AA" w:rsidRPr="00CE2E5D" w:rsidRDefault="00CD1E2C" w:rsidP="002C32B4">
      <w:pPr>
        <w:numPr>
          <w:ilvl w:val="0"/>
          <w:numId w:val="84"/>
        </w:numPr>
        <w:spacing w:after="0"/>
      </w:pPr>
      <w:r w:rsidRPr="00CE2E5D">
        <w:t xml:space="preserve">Greek letters </w:t>
      </w:r>
      <w:r w:rsidR="00324471" w:rsidRPr="00CE2E5D">
        <w:t>must</w:t>
      </w:r>
      <w:r w:rsidRPr="00CE2E5D">
        <w:t xml:space="preserve"> be presented in the e-Text as they are in the original print, and in literary contexts should be added via the Symbols list or using Alt codes</w:t>
      </w:r>
      <w:r w:rsidRPr="00CE2E5D">
        <w:rPr>
          <w:b/>
        </w:rPr>
        <w:t xml:space="preserve">. </w:t>
      </w:r>
      <w:r w:rsidRPr="00CE2E5D">
        <w:t xml:space="preserve">In a math or technical context, enter </w:t>
      </w:r>
      <w:r w:rsidR="00C805F4" w:rsidRPr="00CE2E5D">
        <w:t>Greek letters</w:t>
      </w:r>
      <w:r w:rsidRPr="00CE2E5D">
        <w:t xml:space="preserve"> using the equation editor. For example, in statistics mu (μ) is the population mean or expected value.</w:t>
      </w:r>
    </w:p>
    <w:p w14:paraId="569A405F" w14:textId="77D03704" w:rsidR="00CB6BD1" w:rsidRPr="00CE2E5D" w:rsidRDefault="00CD1E2C" w:rsidP="00681491">
      <w:pPr>
        <w:numPr>
          <w:ilvl w:val="1"/>
          <w:numId w:val="16"/>
        </w:numPr>
      </w:pPr>
      <w:r w:rsidRPr="00CE2E5D">
        <w:t xml:space="preserve">Refer to </w:t>
      </w:r>
      <w:hyperlink w:anchor="_10.4.1_Alt_Codes" w:history="1">
        <w:r w:rsidR="004320AD" w:rsidRPr="00CE2E5D">
          <w:rPr>
            <w:rStyle w:val="Hyperlink"/>
            <w:rFonts w:cs="Arial"/>
          </w:rPr>
          <w:t xml:space="preserve">10.4.1 </w:t>
        </w:r>
        <w:r w:rsidR="007926D7" w:rsidRPr="00CE2E5D">
          <w:rPr>
            <w:rStyle w:val="Hyperlink"/>
            <w:rFonts w:cs="Arial"/>
          </w:rPr>
          <w:t>Alt Codes to Enter Special Characters</w:t>
        </w:r>
      </w:hyperlink>
      <w:r w:rsidRPr="00CE2E5D">
        <w:t xml:space="preserve"> for web-based lists of Alt codes for Windows and Option codes for macOS.</w:t>
      </w:r>
    </w:p>
    <w:p w14:paraId="00000233" w14:textId="4A847571" w:rsidR="003A30AA" w:rsidRPr="00CE2E5D" w:rsidRDefault="00CD1E2C" w:rsidP="00CB6BD1">
      <w:pPr>
        <w:ind w:left="1440"/>
      </w:pPr>
      <w:r w:rsidRPr="00CE2E5D">
        <w:br w:type="page"/>
      </w:r>
    </w:p>
    <w:p w14:paraId="00000234" w14:textId="7542BF05" w:rsidR="003A30AA" w:rsidRPr="00CE2E5D" w:rsidRDefault="003F6773">
      <w:pPr>
        <w:pStyle w:val="Heading2"/>
      </w:pPr>
      <w:bookmarkStart w:id="167" w:name="_Toc221003699"/>
      <w:r w:rsidRPr="00CE2E5D">
        <w:lastRenderedPageBreak/>
        <w:t>9</w:t>
      </w:r>
      <w:r w:rsidR="00CD1E2C" w:rsidRPr="00CE2E5D">
        <w:t>.0 Notes</w:t>
      </w:r>
      <w:bookmarkEnd w:id="167"/>
    </w:p>
    <w:p w14:paraId="00000235" w14:textId="47CA9EF3" w:rsidR="003A30AA" w:rsidRPr="00CE2E5D" w:rsidRDefault="003F6773">
      <w:pPr>
        <w:pStyle w:val="Heading3"/>
      </w:pPr>
      <w:bookmarkStart w:id="168" w:name="_10.1_Footnotes/Endnotes"/>
      <w:bookmarkStart w:id="169" w:name="_Toc221003700"/>
      <w:bookmarkEnd w:id="168"/>
      <w:r w:rsidRPr="00CE2E5D">
        <w:t>9</w:t>
      </w:r>
      <w:r w:rsidR="00CD1E2C" w:rsidRPr="00CE2E5D">
        <w:t>.1 Footnotes/Endnotes</w:t>
      </w:r>
      <w:bookmarkEnd w:id="169"/>
    </w:p>
    <w:p w14:paraId="00000236" w14:textId="28BEFF1B" w:rsidR="003A30AA" w:rsidRPr="00CE2E5D" w:rsidRDefault="00CD1E2C" w:rsidP="00681491">
      <w:pPr>
        <w:numPr>
          <w:ilvl w:val="0"/>
          <w:numId w:val="30"/>
        </w:numPr>
        <w:spacing w:after="0"/>
      </w:pPr>
      <w:r w:rsidRPr="00CE2E5D">
        <w:t>Footnotes and endnotes are references to provide source information or further explanation that do not interrupt the flow of the text.</w:t>
      </w:r>
    </w:p>
    <w:p w14:paraId="00000237" w14:textId="6D54E990" w:rsidR="003A30AA" w:rsidRPr="00CE2E5D" w:rsidRDefault="00CD1E2C" w:rsidP="00681491">
      <w:pPr>
        <w:numPr>
          <w:ilvl w:val="1"/>
          <w:numId w:val="30"/>
        </w:numPr>
        <w:spacing w:after="0"/>
      </w:pPr>
      <w:r w:rsidRPr="00CE2E5D">
        <w:t xml:space="preserve">In the original print, footnotes and endnotes are indicated by a number or symbol in superscript, usually located at the end of a sentence. This directs the reader to a reference or explanatory text placed at the bottom of individual pages (footnotes) or the end of the chapter or entire text (endnotes). </w:t>
      </w:r>
    </w:p>
    <w:p w14:paraId="00000238" w14:textId="694FDD9D" w:rsidR="003A30AA" w:rsidRPr="00CE2E5D" w:rsidRDefault="00CD1E2C" w:rsidP="00681491">
      <w:pPr>
        <w:numPr>
          <w:ilvl w:val="0"/>
          <w:numId w:val="25"/>
        </w:numPr>
        <w:pBdr>
          <w:top w:val="nil"/>
          <w:left w:val="nil"/>
          <w:bottom w:val="nil"/>
          <w:right w:val="nil"/>
          <w:between w:val="nil"/>
        </w:pBdr>
        <w:spacing w:after="0"/>
      </w:pPr>
      <w:r w:rsidRPr="00CE2E5D">
        <w:t>In the e-Text, the superscript number or symbol from the original print is preceded by a FOOTNOTE or ENDNOTE tag enclosed in square brackets in the same location as in the original print. Do not apply superscript formatting to the number or symbol in the FOOTNOTE or ENDNOTE indicator.</w:t>
      </w:r>
    </w:p>
    <w:p w14:paraId="00000239" w14:textId="2EB1EB9A" w:rsidR="003A30AA" w:rsidRPr="00CE2E5D" w:rsidRDefault="00CD1E2C" w:rsidP="00681491">
      <w:pPr>
        <w:numPr>
          <w:ilvl w:val="1"/>
          <w:numId w:val="25"/>
        </w:numPr>
        <w:pBdr>
          <w:top w:val="nil"/>
          <w:left w:val="nil"/>
          <w:bottom w:val="nil"/>
          <w:right w:val="nil"/>
          <w:between w:val="nil"/>
        </w:pBdr>
        <w:spacing w:after="0"/>
      </w:pPr>
      <w:r w:rsidRPr="00CE2E5D">
        <w:t>For footnotes, the corresponding reference or explanatory text is placed at the end of the paragraph</w:t>
      </w:r>
      <w:r w:rsidR="00553A1A" w:rsidRPr="00CE2E5D">
        <w:t xml:space="preserve">, for the reasons not to include artificial breaks at the end of the page, and to </w:t>
      </w:r>
      <w:r w:rsidR="00900D93" w:rsidRPr="00CE2E5D">
        <w:t>keep</w:t>
      </w:r>
      <w:r w:rsidR="00553A1A" w:rsidRPr="00CE2E5D">
        <w:t xml:space="preserve"> the note indicator and the explanatory text be closer</w:t>
      </w:r>
      <w:r w:rsidRPr="00CE2E5D" w:rsidDel="00553A1A">
        <w:t>.</w:t>
      </w:r>
      <w:r w:rsidRPr="00CE2E5D">
        <w:t xml:space="preserve"> Refer to </w:t>
      </w:r>
      <w:hyperlink w:anchor="_Example_9.1.A:_Footnotes" w:history="1">
        <w:r w:rsidR="00BE307D">
          <w:rPr>
            <w:rStyle w:val="Hyperlink"/>
            <w:rFonts w:cs="Arial"/>
          </w:rPr>
          <w:t>Example 9.1.A: Footnotes.</w:t>
        </w:r>
      </w:hyperlink>
    </w:p>
    <w:p w14:paraId="0000023A" w14:textId="50582D18" w:rsidR="003A30AA" w:rsidRPr="00CE2E5D" w:rsidRDefault="00CD1E2C" w:rsidP="00681491">
      <w:pPr>
        <w:numPr>
          <w:ilvl w:val="1"/>
          <w:numId w:val="25"/>
        </w:numPr>
        <w:pBdr>
          <w:top w:val="nil"/>
          <w:left w:val="nil"/>
          <w:bottom w:val="nil"/>
          <w:right w:val="nil"/>
          <w:between w:val="nil"/>
        </w:pBdr>
        <w:spacing w:after="0"/>
      </w:pPr>
      <w:r w:rsidRPr="00CE2E5D">
        <w:t xml:space="preserve">For endnotes, </w:t>
      </w:r>
      <w:r w:rsidR="000C5439" w:rsidRPr="00CE2E5D">
        <w:t xml:space="preserve">location of </w:t>
      </w:r>
      <w:r w:rsidRPr="00CE2E5D">
        <w:t xml:space="preserve">the corresponding reference or explanatory text </w:t>
      </w:r>
      <w:r w:rsidR="00B96D7E" w:rsidRPr="00CE2E5D">
        <w:t>must</w:t>
      </w:r>
      <w:r w:rsidR="00E85997" w:rsidRPr="00CE2E5D">
        <w:t>:</w:t>
      </w:r>
    </w:p>
    <w:p w14:paraId="0DE8AAC4" w14:textId="57E1AAFC" w:rsidR="000C5439" w:rsidRPr="00CE2E5D" w:rsidRDefault="000C5439" w:rsidP="00681491">
      <w:pPr>
        <w:numPr>
          <w:ilvl w:val="2"/>
          <w:numId w:val="25"/>
        </w:numPr>
        <w:pBdr>
          <w:top w:val="nil"/>
          <w:left w:val="nil"/>
          <w:bottom w:val="nil"/>
          <w:right w:val="nil"/>
          <w:between w:val="nil"/>
        </w:pBdr>
        <w:contextualSpacing/>
      </w:pPr>
      <w:r w:rsidRPr="00CE2E5D">
        <w:t xml:space="preserve">replicate print when an entire book </w:t>
      </w:r>
      <w:r w:rsidR="00E9788E" w:rsidRPr="00CE2E5D">
        <w:t xml:space="preserve">or </w:t>
      </w:r>
      <w:r w:rsidRPr="00CE2E5D">
        <w:t xml:space="preserve">document is produced, and when a book is split into individual sections and the endnotes </w:t>
      </w:r>
      <w:r w:rsidR="00BA47F1" w:rsidRPr="00CE2E5D">
        <w:t>are</w:t>
      </w:r>
      <w:r w:rsidRPr="00CE2E5D">
        <w:t xml:space="preserve"> at the end of each section in print.</w:t>
      </w:r>
    </w:p>
    <w:p w14:paraId="71C1B322" w14:textId="29B18353" w:rsidR="000C5439" w:rsidRPr="00CE2E5D" w:rsidRDefault="00900D93" w:rsidP="00681491">
      <w:pPr>
        <w:numPr>
          <w:ilvl w:val="2"/>
          <w:numId w:val="25"/>
        </w:numPr>
        <w:pBdr>
          <w:top w:val="nil"/>
          <w:left w:val="nil"/>
          <w:bottom w:val="nil"/>
          <w:right w:val="nil"/>
          <w:between w:val="nil"/>
        </w:pBdr>
        <w:spacing w:after="0"/>
      </w:pPr>
      <w:r w:rsidRPr="00CE2E5D">
        <w:t xml:space="preserve">be </w:t>
      </w:r>
      <w:r w:rsidR="000C5439" w:rsidRPr="00CE2E5D">
        <w:t>move</w:t>
      </w:r>
      <w:r w:rsidRPr="00CE2E5D">
        <w:t>d</w:t>
      </w:r>
      <w:r w:rsidR="000C5439" w:rsidRPr="00CE2E5D">
        <w:t xml:space="preserve"> to the </w:t>
      </w:r>
      <w:r w:rsidRPr="00CE2E5D">
        <w:t>end</w:t>
      </w:r>
      <w:r w:rsidR="00AA1C23" w:rsidRPr="00CE2E5D">
        <w:t xml:space="preserve"> </w:t>
      </w:r>
      <w:r w:rsidR="000C5439" w:rsidRPr="00CE2E5D">
        <w:t>of their relevant section documents when books are split into individual sections and the endnotes are represented at the end of the book in print.</w:t>
      </w:r>
    </w:p>
    <w:p w14:paraId="0000023B" w14:textId="42E61F17" w:rsidR="003A30AA" w:rsidRPr="00CE2E5D" w:rsidRDefault="00CD1E2C" w:rsidP="00681491">
      <w:pPr>
        <w:numPr>
          <w:ilvl w:val="0"/>
          <w:numId w:val="25"/>
        </w:numPr>
        <w:pBdr>
          <w:top w:val="nil"/>
          <w:left w:val="nil"/>
          <w:bottom w:val="nil"/>
          <w:right w:val="nil"/>
          <w:between w:val="nil"/>
        </w:pBdr>
        <w:spacing w:after="0"/>
      </w:pPr>
      <w:r w:rsidRPr="00CE2E5D">
        <w:t xml:space="preserve">If a footnote or endnote is indicated by a symbol rather than a number, that symbol should be inserted into the e-Text using </w:t>
      </w:r>
      <w:hyperlink r:id="rId68" w:history="1">
        <w:r w:rsidRPr="00CE2E5D">
          <w:rPr>
            <w:rStyle w:val="Hyperlink"/>
            <w:rFonts w:cs="Arial"/>
          </w:rPr>
          <w:t>Alt codes</w:t>
        </w:r>
      </w:hyperlink>
      <w:r w:rsidRPr="00CE2E5D">
        <w:t xml:space="preserve"> or </w:t>
      </w:r>
      <w:hyperlink r:id="rId69" w:history="1">
        <w:r w:rsidRPr="00CE2E5D">
          <w:rPr>
            <w:rStyle w:val="Hyperlink"/>
            <w:rFonts w:cs="Arial"/>
          </w:rPr>
          <w:t>from the Insert Symbol menu</w:t>
        </w:r>
      </w:hyperlink>
      <w:r w:rsidRPr="00CE2E5D">
        <w:t>. Refer to</w:t>
      </w:r>
      <w:r w:rsidR="00B657EF" w:rsidRPr="00CE2E5D">
        <w:t xml:space="preserve"> </w:t>
      </w:r>
      <w:hyperlink w:anchor="_10.4.1_Alt_Codes" w:history="1">
        <w:r w:rsidR="00B657EF" w:rsidRPr="00CE2E5D">
          <w:rPr>
            <w:rStyle w:val="Hyperlink"/>
            <w:rFonts w:cs="Arial"/>
          </w:rPr>
          <w:t>10.4.1</w:t>
        </w:r>
        <w:r w:rsidRPr="00CE2E5D">
          <w:rPr>
            <w:rStyle w:val="Hyperlink"/>
            <w:rFonts w:cs="Arial"/>
          </w:rPr>
          <w:t xml:space="preserve"> Alt Codes to Enter Special Characters.</w:t>
        </w:r>
      </w:hyperlink>
    </w:p>
    <w:p w14:paraId="787A40FB" w14:textId="621B6E8A" w:rsidR="003A30AA" w:rsidRPr="00CE2E5D" w:rsidRDefault="00CD1E2C" w:rsidP="00681491">
      <w:pPr>
        <w:numPr>
          <w:ilvl w:val="1"/>
          <w:numId w:val="25"/>
        </w:numPr>
        <w:pBdr>
          <w:top w:val="nil"/>
          <w:left w:val="nil"/>
          <w:bottom w:val="nil"/>
          <w:right w:val="nil"/>
          <w:between w:val="nil"/>
        </w:pBdr>
        <w:ind w:hanging="357"/>
        <w:contextualSpacing/>
      </w:pPr>
      <w:r w:rsidRPr="00CE2E5D">
        <w:t>For example, a superscript dagger (†) denoting an endnote would be replaced in the e-Text with [ENDNOTE †].</w:t>
      </w:r>
    </w:p>
    <w:p w14:paraId="3F1FDC17" w14:textId="3147E47E" w:rsidR="006E43BE" w:rsidRPr="00CE2E5D" w:rsidRDefault="006E43BE" w:rsidP="00681491">
      <w:pPr>
        <w:numPr>
          <w:ilvl w:val="0"/>
          <w:numId w:val="25"/>
        </w:numPr>
        <w:pBdr>
          <w:top w:val="nil"/>
          <w:left w:val="nil"/>
          <w:bottom w:val="nil"/>
          <w:right w:val="nil"/>
          <w:between w:val="nil"/>
        </w:pBdr>
        <w:contextualSpacing/>
      </w:pPr>
      <w:r w:rsidRPr="00CE2E5D">
        <w:t xml:space="preserve">When a footnote indicator </w:t>
      </w:r>
      <w:r w:rsidR="00906C9C" w:rsidRPr="00CE2E5D">
        <w:t>i</w:t>
      </w:r>
      <w:r w:rsidRPr="00CE2E5D">
        <w:t>s</w:t>
      </w:r>
      <w:r w:rsidR="00906C9C" w:rsidRPr="00CE2E5D">
        <w:t xml:space="preserve"> placed</w:t>
      </w:r>
      <w:r w:rsidRPr="00CE2E5D">
        <w:t xml:space="preserve"> in the last paragraph of a page and the paragraph ends on the next page, the corresponding reference or explanatory text </w:t>
      </w:r>
      <w:r w:rsidR="005F1D80" w:rsidRPr="00CE2E5D">
        <w:t>must</w:t>
      </w:r>
      <w:r w:rsidRPr="00CE2E5D">
        <w:t xml:space="preserve"> still be placed at the end of the paragraph and a P</w:t>
      </w:r>
      <w:r w:rsidR="00D43DAC" w:rsidRPr="00CE2E5D">
        <w:t>roducer’s Note</w:t>
      </w:r>
      <w:r w:rsidRPr="00CE2E5D">
        <w:t xml:space="preserve"> is required</w:t>
      </w:r>
      <w:r w:rsidR="008C3FB2">
        <w:t xml:space="preserve"> and placed </w:t>
      </w:r>
      <w:r w:rsidR="00E03D86">
        <w:t>before</w:t>
      </w:r>
      <w:r w:rsidR="008C3FB2">
        <w:t xml:space="preserve"> the note</w:t>
      </w:r>
      <w:r w:rsidRPr="00CE2E5D">
        <w:t>.</w:t>
      </w:r>
    </w:p>
    <w:p w14:paraId="0000023D" w14:textId="0408AFB9" w:rsidR="003A30AA" w:rsidRPr="00CE2E5D" w:rsidRDefault="00CD1E2C">
      <w:pPr>
        <w:pStyle w:val="Heading4"/>
      </w:pPr>
      <w:bookmarkStart w:id="170" w:name="_Example_9.1.1:_Footnotes"/>
      <w:bookmarkStart w:id="171" w:name="_Example_9.1.A:_Footnotes"/>
      <w:bookmarkStart w:id="172" w:name="_Toc221003701"/>
      <w:bookmarkEnd w:id="170"/>
      <w:bookmarkEnd w:id="171"/>
      <w:r w:rsidRPr="00CE2E5D">
        <w:t xml:space="preserve">Example </w:t>
      </w:r>
      <w:r w:rsidR="003F6773" w:rsidRPr="00CE2E5D">
        <w:t>9</w:t>
      </w:r>
      <w:r w:rsidRPr="00CE2E5D">
        <w:t>.1.</w:t>
      </w:r>
      <w:r w:rsidR="00AF2D90">
        <w:t>A</w:t>
      </w:r>
      <w:r w:rsidR="005F2341" w:rsidRPr="00CE2E5D">
        <w:t>: Footnotes</w:t>
      </w:r>
      <w:bookmarkEnd w:id="172"/>
    </w:p>
    <w:p w14:paraId="0000023E" w14:textId="6C518D88" w:rsidR="003A30AA" w:rsidRPr="00CE2E5D" w:rsidRDefault="007475E1">
      <w:pPr>
        <w:pBdr>
          <w:top w:val="nil"/>
          <w:left w:val="nil"/>
          <w:bottom w:val="nil"/>
          <w:right w:val="nil"/>
          <w:between w:val="nil"/>
        </w:pBdr>
      </w:pPr>
      <w:r w:rsidRPr="00CE2E5D">
        <w:t>Consider the following</w:t>
      </w:r>
      <w:r w:rsidR="00CD1E2C" w:rsidRPr="00CE2E5D">
        <w:t xml:space="preserve"> excerpt from </w:t>
      </w:r>
      <w:r w:rsidR="00CD1E2C" w:rsidRPr="00CE2E5D">
        <w:rPr>
          <w:i/>
        </w:rPr>
        <w:t>What's Next for Woman Suffrage? An Overview of the State of the Field</w:t>
      </w:r>
      <w:r w:rsidR="00CD1E2C" w:rsidRPr="00CE2E5D">
        <w:t xml:space="preserve"> (Marino, 2024, p.7). Footnote indicators are in-line superscript numbers. Footnote references in the original print are placed at the bottom of print page 7 and so have been omitted from the excerpt below. </w:t>
      </w:r>
    </w:p>
    <w:p w14:paraId="0000023F" w14:textId="2044801B" w:rsidR="003A30AA" w:rsidRPr="00CE2E5D" w:rsidRDefault="00CD1E2C">
      <w:pPr>
        <w:pBdr>
          <w:top w:val="nil"/>
          <w:left w:val="nil"/>
          <w:bottom w:val="nil"/>
          <w:right w:val="nil"/>
          <w:between w:val="nil"/>
        </w:pBdr>
        <w:rPr>
          <w:rFonts w:ascii="Courier New" w:eastAsia="Courier New" w:hAnsi="Courier New" w:cs="Courier New"/>
        </w:rPr>
      </w:pPr>
      <w:r w:rsidRPr="00CE2E5D">
        <w:rPr>
          <w:rFonts w:ascii="Courier New" w:eastAsia="Courier New" w:hAnsi="Courier New" w:cs="Courier New"/>
        </w:rPr>
        <w:t>“Notable among these early texts were Inez Haynes Irwin’s The Story of the Woman’s Party and Doris Stevens’ Jailed for Freedom, which celebrated major figures like Alice Paul and Lucy Burns who had become national leaders in the struggle for the federal amendment’s passage.</w:t>
      </w:r>
      <w:r w:rsidRPr="00CE2E5D">
        <w:rPr>
          <w:rFonts w:ascii="Courier New" w:eastAsia="Courier New" w:hAnsi="Courier New" w:cs="Courier New"/>
          <w:vertAlign w:val="superscript"/>
        </w:rPr>
        <w:t>5</w:t>
      </w:r>
      <w:r w:rsidRPr="00CE2E5D">
        <w:rPr>
          <w:rFonts w:ascii="Courier New" w:eastAsia="Courier New" w:hAnsi="Courier New" w:cs="Courier New"/>
        </w:rPr>
        <w:t xml:space="preserve"> Considering Irwin’s work, scholar </w:t>
      </w:r>
      <w:r w:rsidRPr="00CE2E5D">
        <w:rPr>
          <w:rFonts w:ascii="Courier New" w:eastAsia="Courier New" w:hAnsi="Courier New" w:cs="Courier New"/>
        </w:rPr>
        <w:lastRenderedPageBreak/>
        <w:t>Claire Delahaye argued that given Irwin’s background as a journalist and fiction writer, it is unclear how much of her work on the National Woman’s Party (NWP) is fact and how much is fiction. Delahaye comments on Irwin’s choice to use the word ‘Story’ in the title instead of ‘History’. She notes that in her account, Irwin ‘aims at chronicling the struggle for the vote while establishing the NWP as the only recognised suffrage group. Her work legitimises the NWP’s historic role while trying to appeal to future militants’.</w:t>
      </w:r>
      <w:r w:rsidRPr="00CE2E5D">
        <w:rPr>
          <w:rFonts w:ascii="Courier New" w:eastAsia="Courier New" w:hAnsi="Courier New" w:cs="Courier New"/>
          <w:vertAlign w:val="superscript"/>
        </w:rPr>
        <w:t>6</w:t>
      </w:r>
      <w:r w:rsidRPr="00CE2E5D">
        <w:rPr>
          <w:rFonts w:ascii="Courier New" w:eastAsia="Courier New" w:hAnsi="Courier New" w:cs="Courier New"/>
        </w:rPr>
        <w:t>”</w:t>
      </w:r>
    </w:p>
    <w:p w14:paraId="00000240" w14:textId="6950D164" w:rsidR="003A30AA" w:rsidRPr="00CE2E5D" w:rsidRDefault="00CD1E2C">
      <w:r w:rsidRPr="00CE2E5D">
        <w:t>Superscript indicators are replaced with footnote tags in the e-Text. Note that footnote references are inserted following the paragraph containing the corresponding footnote tags.</w:t>
      </w:r>
    </w:p>
    <w:p w14:paraId="00000241" w14:textId="191783BC" w:rsidR="003A30AA" w:rsidRPr="00CE2E5D" w:rsidRDefault="00CD1E2C">
      <w:pPr>
        <w:rPr>
          <w:rFonts w:ascii="Courier New" w:eastAsia="Courier New" w:hAnsi="Courier New" w:cs="Courier New"/>
        </w:rPr>
      </w:pPr>
      <w:r w:rsidRPr="00CE2E5D">
        <w:rPr>
          <w:rFonts w:ascii="Courier New" w:eastAsia="Courier New" w:hAnsi="Courier New" w:cs="Courier New"/>
        </w:rPr>
        <w:t>Notable among these early texts were Inez Haynes Irwin’s The Story of the Woman’s Party and Doris Stevens’ Jailed for Freedom, which celebrated major figures like Alice Paul and Lucy Burns who had become national leaders in the struggle for the federal amendment’s passage.[FOOTNOTE 5] Considering Irwin’s work, scholar Claire Delahaye argued that given Irwin’s background as a journalist and fiction writer, it is unclear how much of her work on the National Woman’s Party (NWP) is fact and how much is fiction. Delahaye comments on Irwin’s choice to use the word ‘Story’ in the title instead of ‘History’. She notes that in her account, Irwin ‘aims at chronicling the struggle for the vote while establishing the NWP as the only recognised suffrage group. Her work legitimises the NWP’s historic role while trying to appeal to future militants’.</w:t>
      </w:r>
      <w:r w:rsidR="00D13BED" w:rsidRPr="00CE2E5D">
        <w:rPr>
          <w:rFonts w:ascii="Courier New" w:eastAsia="Courier New" w:hAnsi="Courier New" w:cs="Courier New"/>
        </w:rPr>
        <w:t xml:space="preserve"> </w:t>
      </w:r>
      <w:r w:rsidRPr="00CE2E5D">
        <w:rPr>
          <w:rFonts w:ascii="Courier New" w:eastAsia="Courier New" w:hAnsi="Courier New" w:cs="Courier New"/>
        </w:rPr>
        <w:t>[FOOTNOTE 6]</w:t>
      </w:r>
    </w:p>
    <w:p w14:paraId="00000242" w14:textId="59DA43BD" w:rsidR="003A30AA" w:rsidRPr="00CE2E5D" w:rsidRDefault="00CD1E2C">
      <w:pPr>
        <w:spacing w:after="0"/>
        <w:rPr>
          <w:rFonts w:ascii="Courier New" w:eastAsia="Courier New" w:hAnsi="Courier New" w:cs="Courier New"/>
        </w:rPr>
      </w:pPr>
      <w:r w:rsidRPr="00CE2E5D">
        <w:rPr>
          <w:rFonts w:ascii="Courier New" w:eastAsia="Courier New" w:hAnsi="Courier New" w:cs="Courier New"/>
        </w:rPr>
        <w:t>BEGIN FOOTNOTES:</w:t>
      </w:r>
      <w:r w:rsidRPr="00CE2E5D">
        <w:rPr>
          <w:rFonts w:ascii="Courier New" w:eastAsia="Courier New" w:hAnsi="Courier New" w:cs="Courier New"/>
        </w:rPr>
        <w:br/>
        <w:t>FOOTNOTE 5: Inez Haynes Gillmore, The Story of the Woman’s Party (New York, 1921); Doris Stevens, Jailed for Freedom (New York, 1920).</w:t>
      </w:r>
    </w:p>
    <w:p w14:paraId="00000243" w14:textId="66FC2365" w:rsidR="003A30AA" w:rsidRPr="00CE2E5D" w:rsidRDefault="00CD1E2C">
      <w:r w:rsidRPr="00CE2E5D">
        <w:rPr>
          <w:rFonts w:ascii="Courier New" w:eastAsia="Courier New" w:hAnsi="Courier New" w:cs="Courier New"/>
        </w:rPr>
        <w:t>FOOTNOTE 6: Claire Delahaye, ‘Deconstructing and reconstructing woman suffrage history: The Story of the Woman’s Party’, American Studies Journal 68 (2019), May 28, 2024</w:t>
      </w:r>
      <w:r w:rsidRPr="00CE2E5D">
        <w:rPr>
          <w:rFonts w:ascii="Courier New" w:eastAsia="Courier New" w:hAnsi="Courier New" w:cs="Courier New"/>
        </w:rPr>
        <w:br/>
        <w:t>END FOOTNOTES.</w:t>
      </w:r>
      <w:r w:rsidRPr="00CE2E5D">
        <w:br w:type="page"/>
      </w:r>
    </w:p>
    <w:p w14:paraId="00000244" w14:textId="76376DC9" w:rsidR="003A30AA" w:rsidRPr="00CE2E5D" w:rsidRDefault="00CD1E2C">
      <w:pPr>
        <w:pStyle w:val="Heading2"/>
      </w:pPr>
      <w:bookmarkStart w:id="173" w:name="_Toc221003702"/>
      <w:r w:rsidRPr="00CE2E5D">
        <w:lastRenderedPageBreak/>
        <w:t>1</w:t>
      </w:r>
      <w:r w:rsidR="003F6773" w:rsidRPr="00CE2E5D">
        <w:t>0</w:t>
      </w:r>
      <w:r w:rsidRPr="00CE2E5D">
        <w:t xml:space="preserve">.0 </w:t>
      </w:r>
      <w:r w:rsidR="00D13514" w:rsidRPr="00CE2E5D">
        <w:t>Templates</w:t>
      </w:r>
      <w:r w:rsidR="00CF03CE" w:rsidRPr="00CE2E5D">
        <w:t xml:space="preserve"> and Resources</w:t>
      </w:r>
      <w:bookmarkEnd w:id="173"/>
    </w:p>
    <w:p w14:paraId="6302C64F" w14:textId="3D804CB7" w:rsidR="00F1167C" w:rsidRPr="00CE2E5D" w:rsidRDefault="0072086F" w:rsidP="00F1167C">
      <w:pPr>
        <w:rPr>
          <w:b/>
        </w:rPr>
      </w:pPr>
      <w:bookmarkStart w:id="174" w:name="_11.1_Appendix_A:"/>
      <w:bookmarkStart w:id="175" w:name="_10.1_Appendix_A:"/>
      <w:bookmarkEnd w:id="174"/>
      <w:bookmarkEnd w:id="175"/>
      <w:r w:rsidRPr="00CE2E5D">
        <w:t>Section</w:t>
      </w:r>
      <w:r w:rsidR="007A2E52" w:rsidRPr="00CE2E5D">
        <w:t>s</w:t>
      </w:r>
      <w:r w:rsidRPr="00CE2E5D">
        <w:t xml:space="preserve"> 10.1 and 10.2</w:t>
      </w:r>
      <w:r w:rsidR="000347C4" w:rsidRPr="00CE2E5D">
        <w:t xml:space="preserve"> contain </w:t>
      </w:r>
      <w:r w:rsidR="00F1167C" w:rsidRPr="00CE2E5D">
        <w:t xml:space="preserve">templated content. </w:t>
      </w:r>
      <w:r w:rsidR="00F1167C" w:rsidRPr="00CE2E5D">
        <w:rPr>
          <w:b/>
        </w:rPr>
        <w:t xml:space="preserve">If copying and pasting content from these sections, </w:t>
      </w:r>
      <w:r w:rsidR="00844565" w:rsidRPr="00CE2E5D">
        <w:rPr>
          <w:b/>
        </w:rPr>
        <w:t>the content enclosed in square brackets</w:t>
      </w:r>
      <w:r w:rsidR="00F1167C" w:rsidRPr="00CE2E5D">
        <w:rPr>
          <w:b/>
        </w:rPr>
        <w:t xml:space="preserve"> must be updated to reflect the current e-Text.</w:t>
      </w:r>
    </w:p>
    <w:p w14:paraId="00000245" w14:textId="3D79CF06" w:rsidR="003A30AA" w:rsidRPr="00CE2E5D" w:rsidRDefault="00CD1E2C">
      <w:pPr>
        <w:pStyle w:val="Heading3"/>
      </w:pPr>
      <w:bookmarkStart w:id="176" w:name="_10.1_Producer’s_Title"/>
      <w:bookmarkStart w:id="177" w:name="_Toc221003703"/>
      <w:bookmarkEnd w:id="176"/>
      <w:r w:rsidRPr="00CE2E5D">
        <w:t>1</w:t>
      </w:r>
      <w:r w:rsidR="003F6773" w:rsidRPr="00CE2E5D">
        <w:t>0</w:t>
      </w:r>
      <w:r w:rsidRPr="00CE2E5D">
        <w:t xml:space="preserve">.1 </w:t>
      </w:r>
      <w:r w:rsidR="002963A8" w:rsidRPr="00CE2E5D">
        <w:t xml:space="preserve">Producer’s </w:t>
      </w:r>
      <w:r w:rsidRPr="00CE2E5D">
        <w:t>Title Page Template</w:t>
      </w:r>
      <w:bookmarkEnd w:id="177"/>
    </w:p>
    <w:p w14:paraId="0000024B" w14:textId="14B0257A" w:rsidR="003A30AA" w:rsidRPr="00CE2E5D" w:rsidRDefault="00844565">
      <w:pPr>
        <w:rPr>
          <w:highlight w:val="white"/>
        </w:rPr>
      </w:pPr>
      <w:r w:rsidRPr="00CE2E5D">
        <w:rPr>
          <w:highlight w:val="white"/>
        </w:rPr>
        <w:t>[</w:t>
      </w:r>
      <w:r w:rsidR="00CD1E2C" w:rsidRPr="00CE2E5D">
        <w:rPr>
          <w:highlight w:val="white"/>
        </w:rPr>
        <w:t>BOOK TITLE (in uppercase)</w:t>
      </w:r>
      <w:r w:rsidRPr="00CE2E5D">
        <w:rPr>
          <w:highlight w:val="white"/>
        </w:rPr>
        <w:t>]</w:t>
      </w:r>
      <w:r w:rsidR="007732E3" w:rsidRPr="00CE2E5D">
        <w:rPr>
          <w:highlight w:val="white"/>
        </w:rPr>
        <w:br/>
      </w:r>
      <w:r w:rsidR="00CD1E2C" w:rsidRPr="00CE2E5D">
        <w:rPr>
          <w:highlight w:val="white"/>
        </w:rPr>
        <w:t>Subtitle</w:t>
      </w:r>
      <w:r w:rsidRPr="00CE2E5D">
        <w:rPr>
          <w:highlight w:val="white"/>
        </w:rPr>
        <w:t>: [XX]</w:t>
      </w:r>
      <w:r w:rsidR="007732E3" w:rsidRPr="00CE2E5D">
        <w:rPr>
          <w:highlight w:val="white"/>
        </w:rPr>
        <w:br/>
      </w:r>
      <w:r w:rsidR="00CD1E2C" w:rsidRPr="00CE2E5D">
        <w:rPr>
          <w:highlight w:val="white"/>
        </w:rPr>
        <w:t>Series</w:t>
      </w:r>
      <w:r w:rsidRPr="00CE2E5D">
        <w:rPr>
          <w:highlight w:val="white"/>
        </w:rPr>
        <w:t>: [Series name]</w:t>
      </w:r>
      <w:r w:rsidR="007732E3" w:rsidRPr="00CE2E5D">
        <w:rPr>
          <w:highlight w:val="white"/>
        </w:rPr>
        <w:br/>
      </w:r>
      <w:r w:rsidR="00CD1E2C" w:rsidRPr="00CE2E5D">
        <w:rPr>
          <w:highlight w:val="white"/>
        </w:rPr>
        <w:t>Grade</w:t>
      </w:r>
      <w:r w:rsidRPr="00CE2E5D">
        <w:rPr>
          <w:highlight w:val="white"/>
        </w:rPr>
        <w:t>: [Graded level]</w:t>
      </w:r>
    </w:p>
    <w:p w14:paraId="0000024F" w14:textId="0594CABC" w:rsidR="003A30AA" w:rsidRPr="00CE2E5D" w:rsidRDefault="00844565">
      <w:pPr>
        <w:rPr>
          <w:highlight w:val="white"/>
        </w:rPr>
      </w:pPr>
      <w:r w:rsidRPr="00CE2E5D">
        <w:rPr>
          <w:highlight w:val="white"/>
        </w:rPr>
        <w:t>Written by:</w:t>
      </w:r>
      <w:r w:rsidR="00CD1E2C" w:rsidRPr="00CE2E5D">
        <w:rPr>
          <w:highlight w:val="white"/>
        </w:rPr>
        <w:t xml:space="preserve"> </w:t>
      </w:r>
      <w:r w:rsidRPr="00CE2E5D">
        <w:rPr>
          <w:highlight w:val="white"/>
        </w:rPr>
        <w:t xml:space="preserve">[XX </w:t>
      </w:r>
      <w:r w:rsidR="00CD1E2C" w:rsidRPr="00CE2E5D">
        <w:rPr>
          <w:highlight w:val="white"/>
        </w:rPr>
        <w:t>(format as indicated on print title page)</w:t>
      </w:r>
      <w:r w:rsidRPr="00CE2E5D">
        <w:rPr>
          <w:highlight w:val="white"/>
        </w:rPr>
        <w:t>]</w:t>
      </w:r>
      <w:r w:rsidR="007732E3" w:rsidRPr="00CE2E5D">
        <w:rPr>
          <w:highlight w:val="white"/>
        </w:rPr>
        <w:br/>
      </w:r>
      <w:r w:rsidR="00CD1E2C" w:rsidRPr="00CE2E5D">
        <w:rPr>
          <w:highlight w:val="white"/>
        </w:rPr>
        <w:t>Edited by</w:t>
      </w:r>
      <w:r w:rsidRPr="00CE2E5D">
        <w:rPr>
          <w:highlight w:val="white"/>
        </w:rPr>
        <w:t>: [XX</w:t>
      </w:r>
      <w:r w:rsidR="00CD1E2C" w:rsidRPr="00CE2E5D">
        <w:rPr>
          <w:highlight w:val="white"/>
        </w:rPr>
        <w:t xml:space="preserve"> (format as indicated on print title page)</w:t>
      </w:r>
      <w:r w:rsidRPr="00CE2E5D">
        <w:rPr>
          <w:highlight w:val="white"/>
        </w:rPr>
        <w:t>]</w:t>
      </w:r>
      <w:r w:rsidR="007732E3" w:rsidRPr="00CE2E5D">
        <w:rPr>
          <w:highlight w:val="white"/>
        </w:rPr>
        <w:br/>
      </w:r>
      <w:r w:rsidR="00CD1E2C" w:rsidRPr="00CE2E5D">
        <w:rPr>
          <w:highlight w:val="white"/>
        </w:rPr>
        <w:t>Translated by</w:t>
      </w:r>
      <w:r w:rsidRPr="00CE2E5D">
        <w:rPr>
          <w:highlight w:val="white"/>
        </w:rPr>
        <w:t>: [XX</w:t>
      </w:r>
      <w:r w:rsidR="00CD1E2C" w:rsidRPr="00CE2E5D">
        <w:rPr>
          <w:highlight w:val="white"/>
        </w:rPr>
        <w:t xml:space="preserve"> (format as indicated on print title page)</w:t>
      </w:r>
      <w:r w:rsidRPr="00CE2E5D">
        <w:rPr>
          <w:highlight w:val="white"/>
        </w:rPr>
        <w:t>]</w:t>
      </w:r>
    </w:p>
    <w:p w14:paraId="00000254" w14:textId="4BE9FEC1" w:rsidR="003A30AA" w:rsidRPr="00CE2E5D" w:rsidRDefault="00844565">
      <w:pPr>
        <w:rPr>
          <w:highlight w:val="white"/>
        </w:rPr>
      </w:pPr>
      <w:r w:rsidRPr="00CE2E5D">
        <w:rPr>
          <w:highlight w:val="white"/>
        </w:rPr>
        <w:t>Published by: [XX]</w:t>
      </w:r>
      <w:r w:rsidR="007732E3" w:rsidRPr="00CE2E5D">
        <w:rPr>
          <w:highlight w:val="white"/>
        </w:rPr>
        <w:br/>
      </w:r>
      <w:r w:rsidRPr="00CE2E5D">
        <w:rPr>
          <w:highlight w:val="white"/>
        </w:rPr>
        <w:t>[</w:t>
      </w:r>
      <w:r w:rsidR="00CD1E2C" w:rsidRPr="00CE2E5D">
        <w:rPr>
          <w:highlight w:val="white"/>
        </w:rPr>
        <w:t>Location of Publisher</w:t>
      </w:r>
      <w:r w:rsidRPr="00CE2E5D">
        <w:rPr>
          <w:highlight w:val="white"/>
        </w:rPr>
        <w:t>]</w:t>
      </w:r>
      <w:r w:rsidR="007732E3" w:rsidRPr="00CE2E5D">
        <w:rPr>
          <w:highlight w:val="white"/>
        </w:rPr>
        <w:br/>
      </w:r>
      <w:r w:rsidRPr="00CE2E5D">
        <w:rPr>
          <w:highlight w:val="white"/>
        </w:rPr>
        <w:t>[</w:t>
      </w:r>
      <w:r w:rsidR="00CD1E2C" w:rsidRPr="00CE2E5D">
        <w:rPr>
          <w:highlight w:val="white"/>
        </w:rPr>
        <w:t>Copyright information</w:t>
      </w:r>
      <w:r w:rsidRPr="00CE2E5D">
        <w:rPr>
          <w:highlight w:val="white"/>
        </w:rPr>
        <w:t>]</w:t>
      </w:r>
      <w:r w:rsidR="007732E3" w:rsidRPr="00CE2E5D">
        <w:rPr>
          <w:highlight w:val="white"/>
        </w:rPr>
        <w:br/>
      </w:r>
      <w:r w:rsidR="00CD1E2C" w:rsidRPr="00CE2E5D">
        <w:rPr>
          <w:highlight w:val="white"/>
        </w:rPr>
        <w:t xml:space="preserve">ISBN-13: </w:t>
      </w:r>
      <w:r w:rsidRPr="00CE2E5D">
        <w:rPr>
          <w:highlight w:val="white"/>
        </w:rPr>
        <w:t>[</w:t>
      </w:r>
      <w:proofErr w:type="spellStart"/>
      <w:r w:rsidR="00CD1E2C" w:rsidRPr="00CE2E5D">
        <w:rPr>
          <w:highlight w:val="white"/>
        </w:rPr>
        <w:t>xxxxxxxxxxxxx</w:t>
      </w:r>
      <w:proofErr w:type="spellEnd"/>
      <w:r w:rsidRPr="00CE2E5D">
        <w:rPr>
          <w:highlight w:val="white"/>
        </w:rPr>
        <w:t>]</w:t>
      </w:r>
      <w:r w:rsidR="00CD1E2C" w:rsidRPr="00CE2E5D">
        <w:rPr>
          <w:highlight w:val="white"/>
        </w:rPr>
        <w:t xml:space="preserve">, ISBN-10: </w:t>
      </w:r>
      <w:r w:rsidRPr="00CE2E5D">
        <w:rPr>
          <w:highlight w:val="white"/>
        </w:rPr>
        <w:t>[</w:t>
      </w:r>
      <w:proofErr w:type="spellStart"/>
      <w:r w:rsidR="00CD1E2C" w:rsidRPr="00CE2E5D">
        <w:rPr>
          <w:highlight w:val="white"/>
        </w:rPr>
        <w:t>xxxxxxxxxx</w:t>
      </w:r>
      <w:proofErr w:type="spellEnd"/>
      <w:r w:rsidRPr="00CE2E5D">
        <w:rPr>
          <w:highlight w:val="white"/>
        </w:rPr>
        <w:t>]</w:t>
      </w:r>
      <w:r w:rsidR="00C62719" w:rsidRPr="00CE2E5D">
        <w:rPr>
          <w:highlight w:val="white"/>
        </w:rPr>
        <w:br/>
      </w:r>
      <w:r w:rsidR="00CD1E2C" w:rsidRPr="00CE2E5D">
        <w:rPr>
          <w:highlight w:val="white"/>
        </w:rPr>
        <w:t>Total number of print pages</w:t>
      </w:r>
      <w:r w:rsidRPr="00CE2E5D">
        <w:rPr>
          <w:highlight w:val="white"/>
        </w:rPr>
        <w:t>: [XX</w:t>
      </w:r>
      <w:r w:rsidR="00CD1E2C" w:rsidRPr="00CE2E5D">
        <w:rPr>
          <w:highlight w:val="white"/>
        </w:rPr>
        <w:t xml:space="preserve"> (all numbered pages in original print)</w:t>
      </w:r>
      <w:r w:rsidRPr="00CE2E5D">
        <w:rPr>
          <w:highlight w:val="white"/>
        </w:rPr>
        <w:t>]</w:t>
      </w:r>
    </w:p>
    <w:p w14:paraId="00000257" w14:textId="387BB016" w:rsidR="003A30AA" w:rsidRPr="00CE2E5D" w:rsidRDefault="00CD1E2C">
      <w:pPr>
        <w:rPr>
          <w:highlight w:val="white"/>
        </w:rPr>
      </w:pPr>
      <w:r w:rsidRPr="00CE2E5D">
        <w:rPr>
          <w:highlight w:val="white"/>
        </w:rPr>
        <w:t xml:space="preserve">e-Text produced by </w:t>
      </w:r>
      <w:r w:rsidR="00844565" w:rsidRPr="00CE2E5D">
        <w:rPr>
          <w:highlight w:val="white"/>
        </w:rPr>
        <w:t>[</w:t>
      </w:r>
      <w:r w:rsidR="003D2D7A" w:rsidRPr="00CE2E5D">
        <w:rPr>
          <w:highlight w:val="white"/>
        </w:rPr>
        <w:t>XX (</w:t>
      </w:r>
      <w:r w:rsidRPr="00CE2E5D">
        <w:rPr>
          <w:highlight w:val="white"/>
        </w:rPr>
        <w:t xml:space="preserve">Agency </w:t>
      </w:r>
      <w:r w:rsidR="003D2D7A" w:rsidRPr="00CE2E5D">
        <w:rPr>
          <w:highlight w:val="white"/>
        </w:rPr>
        <w:t>name)</w:t>
      </w:r>
      <w:r w:rsidR="00844565" w:rsidRPr="00CE2E5D">
        <w:rPr>
          <w:highlight w:val="white"/>
        </w:rPr>
        <w:t>]</w:t>
      </w:r>
      <w:r w:rsidR="007732E3" w:rsidRPr="00CE2E5D">
        <w:rPr>
          <w:highlight w:val="white"/>
        </w:rPr>
        <w:br/>
      </w:r>
      <w:r w:rsidR="00844565" w:rsidRPr="00CE2E5D">
        <w:rPr>
          <w:highlight w:val="white"/>
        </w:rPr>
        <w:t>[</w:t>
      </w:r>
      <w:r w:rsidRPr="00CE2E5D">
        <w:rPr>
          <w:highlight w:val="white"/>
        </w:rPr>
        <w:t>Year produced</w:t>
      </w:r>
      <w:r w:rsidR="00844565" w:rsidRPr="00CE2E5D">
        <w:rPr>
          <w:highlight w:val="white"/>
        </w:rPr>
        <w:t>]</w:t>
      </w:r>
      <w:r w:rsidR="007732E3" w:rsidRPr="00CE2E5D">
        <w:rPr>
          <w:highlight w:val="white"/>
        </w:rPr>
        <w:br/>
      </w:r>
      <w:r w:rsidR="00844565" w:rsidRPr="00CE2E5D">
        <w:rPr>
          <w:highlight w:val="white"/>
        </w:rPr>
        <w:t>[</w:t>
      </w:r>
      <w:r w:rsidRPr="00CE2E5D">
        <w:rPr>
          <w:highlight w:val="white"/>
        </w:rPr>
        <w:t>City, Province</w:t>
      </w:r>
      <w:r w:rsidR="00844565" w:rsidRPr="00CE2E5D">
        <w:rPr>
          <w:highlight w:val="white"/>
        </w:rPr>
        <w:t>]</w:t>
      </w:r>
    </w:p>
    <w:p w14:paraId="00000259" w14:textId="4CE37D17" w:rsidR="003A30AA" w:rsidRPr="00CE2E5D" w:rsidRDefault="00CD1E2C">
      <w:pPr>
        <w:rPr>
          <w:highlight w:val="white"/>
        </w:rPr>
      </w:pPr>
      <w:r w:rsidRPr="00CE2E5D">
        <w:rPr>
          <w:highlight w:val="white"/>
        </w:rPr>
        <w:t xml:space="preserve">File </w:t>
      </w:r>
      <w:r w:rsidR="00844565" w:rsidRPr="00CE2E5D">
        <w:rPr>
          <w:highlight w:val="white"/>
        </w:rPr>
        <w:t>[XX]</w:t>
      </w:r>
      <w:r w:rsidRPr="00CE2E5D">
        <w:rPr>
          <w:highlight w:val="white"/>
        </w:rPr>
        <w:t xml:space="preserve"> of </w:t>
      </w:r>
      <w:r w:rsidR="00844565" w:rsidRPr="00CE2E5D">
        <w:rPr>
          <w:highlight w:val="white"/>
        </w:rPr>
        <w:t>[XX</w:t>
      </w:r>
      <w:r w:rsidRPr="00CE2E5D">
        <w:rPr>
          <w:highlight w:val="white"/>
        </w:rPr>
        <w:t xml:space="preserve"> (</w:t>
      </w:r>
      <w:r w:rsidRPr="00CE2E5D">
        <w:t>In the case of partial production, this information should be updated across all Producer’s title pages in existing files as new files are produced and added to the sum of e-</w:t>
      </w:r>
      <w:r w:rsidR="005E6F40" w:rsidRPr="00CE2E5D">
        <w:t>Text</w:t>
      </w:r>
      <w:r w:rsidR="00A2075C" w:rsidRPr="00CE2E5D">
        <w:t xml:space="preserve"> files</w:t>
      </w:r>
      <w:r w:rsidRPr="00CE2E5D">
        <w:t xml:space="preserve"> produced for the title/work)</w:t>
      </w:r>
      <w:r w:rsidR="00844565" w:rsidRPr="00CE2E5D">
        <w:t>]</w:t>
      </w:r>
      <w:r w:rsidR="007732E3" w:rsidRPr="00CE2E5D">
        <w:rPr>
          <w:highlight w:val="white"/>
        </w:rPr>
        <w:br/>
      </w:r>
      <w:r w:rsidRPr="00CE2E5D">
        <w:rPr>
          <w:highlight w:val="white"/>
        </w:rPr>
        <w:t xml:space="preserve">Print page </w:t>
      </w:r>
      <w:r w:rsidR="00844565" w:rsidRPr="00CE2E5D">
        <w:rPr>
          <w:highlight w:val="white"/>
        </w:rPr>
        <w:t>[</w:t>
      </w:r>
      <w:r w:rsidRPr="00CE2E5D">
        <w:rPr>
          <w:highlight w:val="white"/>
        </w:rPr>
        <w:t>XX</w:t>
      </w:r>
      <w:r w:rsidR="00844565" w:rsidRPr="00CE2E5D">
        <w:rPr>
          <w:highlight w:val="white"/>
        </w:rPr>
        <w:t>]</w:t>
      </w:r>
      <w:r w:rsidRPr="00CE2E5D">
        <w:rPr>
          <w:highlight w:val="white"/>
        </w:rPr>
        <w:t xml:space="preserve"> to </w:t>
      </w:r>
      <w:r w:rsidR="00844565" w:rsidRPr="00CE2E5D">
        <w:rPr>
          <w:highlight w:val="white"/>
        </w:rPr>
        <w:t>[</w:t>
      </w:r>
      <w:r w:rsidRPr="00CE2E5D">
        <w:rPr>
          <w:highlight w:val="white"/>
        </w:rPr>
        <w:t>XX (pages ranges contained in current file)</w:t>
      </w:r>
      <w:r w:rsidR="00844565" w:rsidRPr="00CE2E5D">
        <w:rPr>
          <w:highlight w:val="white"/>
        </w:rPr>
        <w:t>]</w:t>
      </w:r>
    </w:p>
    <w:p w14:paraId="38A18B07" w14:textId="77777777" w:rsidR="005373EB" w:rsidRPr="00CE2E5D" w:rsidRDefault="005373EB">
      <w:pPr>
        <w:rPr>
          <w:highlight w:val="white"/>
        </w:rPr>
      </w:pPr>
      <w:r w:rsidRPr="00CE2E5D">
        <w:rPr>
          <w:highlight w:val="white"/>
        </w:rPr>
        <w:br w:type="page"/>
      </w:r>
    </w:p>
    <w:p w14:paraId="0000025B" w14:textId="32883618" w:rsidR="003A30AA" w:rsidRPr="00CE2E5D" w:rsidRDefault="00CD1E2C">
      <w:pPr>
        <w:pStyle w:val="Heading3"/>
      </w:pPr>
      <w:bookmarkStart w:id="178" w:name="_10.2_Appendix_B:"/>
      <w:bookmarkStart w:id="179" w:name="_10.2_Producer's_General"/>
      <w:bookmarkStart w:id="180" w:name="_Toc221003704"/>
      <w:bookmarkEnd w:id="178"/>
      <w:bookmarkEnd w:id="179"/>
      <w:r w:rsidRPr="00CE2E5D">
        <w:lastRenderedPageBreak/>
        <w:t>1</w:t>
      </w:r>
      <w:r w:rsidR="003F6773" w:rsidRPr="00CE2E5D">
        <w:t>0</w:t>
      </w:r>
      <w:r w:rsidRPr="00CE2E5D">
        <w:t>.2 Producer's General Notes</w:t>
      </w:r>
      <w:r w:rsidR="00D0287B" w:rsidRPr="00CE2E5D">
        <w:t xml:space="preserve"> </w:t>
      </w:r>
      <w:r w:rsidR="006C3BB1" w:rsidRPr="00CE2E5D">
        <w:t xml:space="preserve">Template </w:t>
      </w:r>
      <w:r w:rsidR="00BA4B6F" w:rsidRPr="00CE2E5D">
        <w:t xml:space="preserve">and </w:t>
      </w:r>
      <w:r w:rsidR="0019222F" w:rsidRPr="00CE2E5D">
        <w:t>Conditional Statements</w:t>
      </w:r>
      <w:bookmarkEnd w:id="180"/>
    </w:p>
    <w:p w14:paraId="54FFB629" w14:textId="539A578F" w:rsidR="00F513D2" w:rsidRDefault="00E12E4F" w:rsidP="00F513D2">
      <w:r w:rsidRPr="00CE2E5D">
        <w:t xml:space="preserve">This section </w:t>
      </w:r>
      <w:r w:rsidR="005A0BCB" w:rsidRPr="00CE2E5D">
        <w:t xml:space="preserve">provides standard, conditional, and content-specific statements for the PGN. </w:t>
      </w:r>
      <w:r w:rsidR="0094659E" w:rsidRPr="00CE2E5D">
        <w:t>The standard template PGN in Section 10.2.1 is required for all e-Text</w:t>
      </w:r>
      <w:r w:rsidR="00DE2FA3" w:rsidRPr="00CE2E5D">
        <w:t>s produced using this style sheet.</w:t>
      </w:r>
      <w:r w:rsidR="00967FFA" w:rsidRPr="00CE2E5D">
        <w:t xml:space="preserve"> One of the two statements in</w:t>
      </w:r>
      <w:r w:rsidR="00DE2FA3" w:rsidRPr="00CE2E5D">
        <w:t xml:space="preserve"> Section 10.2.2 </w:t>
      </w:r>
      <w:r w:rsidR="00967FFA" w:rsidRPr="00CE2E5D">
        <w:t xml:space="preserve">is required, depending on the agency </w:t>
      </w:r>
      <w:r w:rsidR="00C256C9" w:rsidRPr="00CE2E5D">
        <w:t xml:space="preserve">decision regarding the retention or omission of </w:t>
      </w:r>
      <w:hyperlink w:anchor="_11.6:_Glossary" w:history="1">
        <w:r w:rsidR="00C256C9" w:rsidRPr="00CE2E5D">
          <w:rPr>
            <w:rStyle w:val="Hyperlink"/>
            <w:rFonts w:cs="Arial"/>
          </w:rPr>
          <w:t>non-decorative</w:t>
        </w:r>
      </w:hyperlink>
      <w:r w:rsidR="00C256C9" w:rsidRPr="00CE2E5D">
        <w:t xml:space="preserve"> visual media. The statements in Section 10.2.3 are content-specific and </w:t>
      </w:r>
      <w:r w:rsidR="00D15E96" w:rsidRPr="00CE2E5D">
        <w:t>should only be</w:t>
      </w:r>
      <w:r w:rsidR="00CB4E08" w:rsidRPr="00CE2E5D">
        <w:t xml:space="preserve"> </w:t>
      </w:r>
      <w:r w:rsidR="00377166" w:rsidRPr="00CE2E5D">
        <w:t>included</w:t>
      </w:r>
      <w:r w:rsidR="00E00C1C" w:rsidRPr="00CE2E5D">
        <w:t xml:space="preserve"> in the PGN as required. </w:t>
      </w:r>
    </w:p>
    <w:p w14:paraId="03C4D963" w14:textId="71E98FF7" w:rsidR="005C5FB2" w:rsidRPr="00CE2E5D" w:rsidRDefault="005C5FB2" w:rsidP="00F513D2">
      <w:r>
        <w:t xml:space="preserve">Please note: There </w:t>
      </w:r>
      <w:r w:rsidR="00217C09">
        <w:t>is a</w:t>
      </w:r>
      <w:r>
        <w:t xml:space="preserve"> field</w:t>
      </w:r>
      <w:r w:rsidR="006E31C4">
        <w:t xml:space="preserve"> in the template below that the producer must update according to the e-Text</w:t>
      </w:r>
      <w:r w:rsidR="008C48A6">
        <w:t>. This field is</w:t>
      </w:r>
      <w:r w:rsidR="00217C09">
        <w:t xml:space="preserve"> indicated by [XX].</w:t>
      </w:r>
    </w:p>
    <w:p w14:paraId="18F122F8" w14:textId="5D404306" w:rsidR="00D958E9" w:rsidRPr="00CE2E5D" w:rsidRDefault="00F513D2" w:rsidP="00CB4E08">
      <w:pPr>
        <w:pStyle w:val="Heading4"/>
      </w:pPr>
      <w:bookmarkStart w:id="181" w:name="_10.2.1_Standard_Producer's"/>
      <w:bookmarkStart w:id="182" w:name="_Toc221003705"/>
      <w:bookmarkEnd w:id="181"/>
      <w:r w:rsidRPr="00CE2E5D">
        <w:t>10.2.1 Standard Producer's General Notes Template</w:t>
      </w:r>
      <w:bookmarkEnd w:id="182"/>
    </w:p>
    <w:p w14:paraId="0000025E" w14:textId="4572A564" w:rsidR="003A30AA" w:rsidRPr="00CE2E5D" w:rsidRDefault="00CD1E2C" w:rsidP="004E3870">
      <w:bookmarkStart w:id="183" w:name="_heading=h.2lwamvv" w:colFirst="0" w:colLast="0"/>
      <w:bookmarkStart w:id="184" w:name="_heading=h.111kx3o" w:colFirst="0" w:colLast="0"/>
      <w:bookmarkEnd w:id="183"/>
      <w:bookmarkEnd w:id="184"/>
      <w:r w:rsidRPr="00CE2E5D">
        <w:t>BEGIN PRODUCER'S GENERAL NOTES:</w:t>
      </w:r>
      <w:r w:rsidRPr="00CE2E5D">
        <w:br/>
        <w:t xml:space="preserve">This </w:t>
      </w:r>
      <w:proofErr w:type="gramStart"/>
      <w:r w:rsidRPr="00CE2E5D">
        <w:t>e-Text</w:t>
      </w:r>
      <w:proofErr w:type="gramEnd"/>
      <w:r w:rsidRPr="00CE2E5D">
        <w:t xml:space="preserve"> has been produced with high fidelity to the original work. Typographical errors in the original work are maintained in the interest of fidelity in representation</w:t>
      </w:r>
    </w:p>
    <w:p w14:paraId="00000260" w14:textId="11CAB44E" w:rsidR="003A30AA" w:rsidRPr="00CE2E5D" w:rsidRDefault="00CD1E2C">
      <w:r w:rsidRPr="00CE2E5D">
        <w:t xml:space="preserve">When content and formatting that are not present in the original print are added by the producer, this is </w:t>
      </w:r>
      <w:r w:rsidR="00921B7D" w:rsidRPr="00CE2E5D">
        <w:t>noted</w:t>
      </w:r>
      <w:r w:rsidRPr="00CE2E5D">
        <w:t xml:space="preserve"> </w:t>
      </w:r>
      <w:r w:rsidR="00302EBD" w:rsidRPr="00CE2E5D">
        <w:t>either with a</w:t>
      </w:r>
      <w:r w:rsidRPr="00CE2E5D">
        <w:t xml:space="preserve"> Producer’s Note </w:t>
      </w:r>
      <w:r w:rsidR="00302EBD" w:rsidRPr="00CE2E5D">
        <w:t xml:space="preserve">or an indicator enclosed in square brackets </w:t>
      </w:r>
      <w:r w:rsidRPr="00CE2E5D">
        <w:t>where it occurs in the e-Text.</w:t>
      </w:r>
    </w:p>
    <w:p w14:paraId="00000261" w14:textId="631CD757" w:rsidR="003A30AA" w:rsidRPr="00CE2E5D" w:rsidRDefault="00CD1E2C">
      <w:r w:rsidRPr="00CE2E5D">
        <w:rPr>
          <w:highlight w:val="white"/>
        </w:rPr>
        <w:t>The agency that produced and/or shared this e-Text does not have any control over and does not assume any responsibility for author or third-party websites or their content hyperlinked in the original print and transferred to the e-Text</w:t>
      </w:r>
      <w:r w:rsidRPr="00CE2E5D">
        <w:t>.</w:t>
      </w:r>
    </w:p>
    <w:p w14:paraId="00000262" w14:textId="273E6940" w:rsidR="003A30AA" w:rsidRPr="00CE2E5D" w:rsidRDefault="00CD1E2C">
      <w:r w:rsidRPr="00CE2E5D">
        <w:t xml:space="preserve">This e-Text allows the reader to navigate using headings. Headings can be accessed using the Outline view mode or Navigation Pane in Word. This document has </w:t>
      </w:r>
      <w:r w:rsidR="007A2E52" w:rsidRPr="00CE2E5D">
        <w:t>[</w:t>
      </w:r>
      <w:r w:rsidRPr="00CE2E5D">
        <w:t>XX</w:t>
      </w:r>
      <w:r w:rsidR="007A2E52" w:rsidRPr="00CE2E5D">
        <w:t>]</w:t>
      </w:r>
      <w:r w:rsidRPr="00CE2E5D">
        <w:t xml:space="preserve"> levels of headings.</w:t>
      </w:r>
    </w:p>
    <w:p w14:paraId="00000263" w14:textId="4180EE1F" w:rsidR="003A30AA" w:rsidRPr="00CE2E5D" w:rsidRDefault="00CD1E2C">
      <w:r w:rsidRPr="00CE2E5D">
        <w:t xml:space="preserve">In Word for Windows: Press CONTROL-ALT-O for the Outline view. Press ALT-SHIFT-1 to browse headings of level 1, ALT-SHIFT-2 to browse headings of level 1 and 2 etc. Press ALT-SHIFT-A to expand the view to the entire text. In Word for macOS, navigate to the View ribbon and select “Outline” for the Outline View. </w:t>
      </w:r>
    </w:p>
    <w:p w14:paraId="00000264" w14:textId="5EC96BEA" w:rsidR="003A30AA" w:rsidRPr="00CE2E5D" w:rsidRDefault="00CD1E2C">
      <w:r w:rsidRPr="00CE2E5D">
        <w:t>From the View ribbon in Word check the box to activate the Navigation Pane (or press CTRL-F or COMMAND-F and select the Headings tab). Select the heading to move to that content.</w:t>
      </w:r>
    </w:p>
    <w:p w14:paraId="6C4129B4" w14:textId="588F1055" w:rsidR="003A30AA" w:rsidRPr="00CE2E5D" w:rsidRDefault="00CD1E2C">
      <w:r>
        <w:t>Page numbers from the print have been retained and have been prefixed with the words "PRINT PAGE" in caps. To locate page 35, for example, use CTRL-F to search for "PRINT PAGE 35".</w:t>
      </w:r>
      <w:r w:rsidR="00D315B1">
        <w:t xml:space="preserve"> </w:t>
      </w:r>
      <w:r w:rsidR="00BB65B5">
        <w:t xml:space="preserve">Print page numbers </w:t>
      </w:r>
      <w:r w:rsidR="0019422F">
        <w:t xml:space="preserve">reflect the original </w:t>
      </w:r>
      <w:r w:rsidR="00426006">
        <w:t>source and</w:t>
      </w:r>
      <w:r w:rsidR="0019422F">
        <w:t xml:space="preserve"> will not </w:t>
      </w:r>
      <w:r w:rsidR="00F05C60">
        <w:t>be the same as</w:t>
      </w:r>
      <w:r w:rsidR="0019422F">
        <w:t xml:space="preserve"> the page numbering of the e-Text.</w:t>
      </w:r>
    </w:p>
    <w:p w14:paraId="00000265" w14:textId="54C019BA" w:rsidR="003A30AA" w:rsidRPr="00CE2E5D" w:rsidRDefault="789796B1" w:rsidP="7F7A5F4C">
      <w:r>
        <w:t>If this e-Text is altered in any way, the Word-generated Table of Contents will not automatically update. If changes are made (such as increasing font size), update the Word-generated Table of Contents by right-clicking anywhere within the Word-generated Table of Contents and clicking “Update Table of Contents” to ensure accurate navigation.</w:t>
      </w:r>
      <w:r w:rsidR="00CD1E2C">
        <w:br/>
      </w:r>
      <w:r w:rsidR="00AB7672">
        <w:t>END PRODUCER'S GENERAL NOTES.</w:t>
      </w:r>
    </w:p>
    <w:p w14:paraId="5B929EA2" w14:textId="48BA81BC" w:rsidR="00311D53" w:rsidRPr="00CE2E5D" w:rsidRDefault="00311D53" w:rsidP="00274EEC">
      <w:pPr>
        <w:pStyle w:val="Heading4"/>
      </w:pPr>
      <w:bookmarkStart w:id="185" w:name="_10.2.2_Conditional_Statements"/>
      <w:bookmarkStart w:id="186" w:name="_Toc221003706"/>
      <w:bookmarkEnd w:id="185"/>
      <w:r w:rsidRPr="00CE2E5D">
        <w:lastRenderedPageBreak/>
        <w:t>10.2.</w:t>
      </w:r>
      <w:r w:rsidR="00676042" w:rsidRPr="00CE2E5D">
        <w:t>2</w:t>
      </w:r>
      <w:r w:rsidRPr="00CE2E5D">
        <w:t xml:space="preserve"> Conditional Statements for Producer</w:t>
      </w:r>
      <w:r w:rsidR="00274EEC" w:rsidRPr="00CE2E5D">
        <w:t>’s General Notes</w:t>
      </w:r>
      <w:bookmarkEnd w:id="186"/>
    </w:p>
    <w:p w14:paraId="789B9243" w14:textId="4967DCAD" w:rsidR="00274EEC" w:rsidRPr="00CE2E5D" w:rsidRDefault="00274EEC">
      <w:r w:rsidRPr="00CE2E5D">
        <w:t>One of the following statements must be added to the PGN</w:t>
      </w:r>
      <w:r w:rsidR="00954277" w:rsidRPr="00CE2E5D">
        <w:t xml:space="preserve"> depending on how the agency treats non-text content in e-Text production.</w:t>
      </w:r>
    </w:p>
    <w:p w14:paraId="17089BF7" w14:textId="41629850" w:rsidR="00F92585" w:rsidRPr="00CE2E5D" w:rsidRDefault="00F92585">
      <w:pPr>
        <w:rPr>
          <w:rStyle w:val="Emphasis"/>
        </w:rPr>
      </w:pPr>
      <w:r w:rsidRPr="00CE2E5D">
        <w:rPr>
          <w:rStyle w:val="Emphasis"/>
        </w:rPr>
        <w:t>If non-text content is retained in the e-Text:</w:t>
      </w:r>
    </w:p>
    <w:p w14:paraId="4BDF2102" w14:textId="1793BA7A" w:rsidR="00F92585" w:rsidRPr="00CE2E5D" w:rsidRDefault="00F92585">
      <w:r w:rsidRPr="00CE2E5D">
        <w:t xml:space="preserve">All non-decorative visual elements from the original print have been maintained in this e-Text with alternative text descriptions and/or tactile graphic supplements provided for the reader’s reference. </w:t>
      </w:r>
    </w:p>
    <w:p w14:paraId="07658903" w14:textId="70064395" w:rsidR="00F92585" w:rsidRPr="00CE2E5D" w:rsidRDefault="00F92585">
      <w:pPr>
        <w:rPr>
          <w:rStyle w:val="Emphasis"/>
        </w:rPr>
      </w:pPr>
      <w:r w:rsidRPr="00CE2E5D">
        <w:rPr>
          <w:rStyle w:val="Emphasis"/>
        </w:rPr>
        <w:t>If non-text content is replaced with text-based alternatives</w:t>
      </w:r>
      <w:r w:rsidR="00A44BB4" w:rsidRPr="00CE2E5D">
        <w:rPr>
          <w:rStyle w:val="Emphasis"/>
        </w:rPr>
        <w:t>:</w:t>
      </w:r>
    </w:p>
    <w:p w14:paraId="74DAECA7" w14:textId="32229928" w:rsidR="00A44BB4" w:rsidRPr="00CE2E5D" w:rsidRDefault="00A44BB4">
      <w:r w:rsidRPr="00CE2E5D">
        <w:t>All visual elements from the original print have been removed in this e-Text</w:t>
      </w:r>
      <w:r w:rsidR="00415A82" w:rsidRPr="00CE2E5D">
        <w:t xml:space="preserve">. Non-decorative visual elements have been </w:t>
      </w:r>
      <w:r w:rsidRPr="00CE2E5D">
        <w:t xml:space="preserve">replaced </w:t>
      </w:r>
      <w:r w:rsidR="00415A82" w:rsidRPr="00CE2E5D">
        <w:t>with text-based alternative</w:t>
      </w:r>
      <w:r w:rsidR="00CD7F7A" w:rsidRPr="00CE2E5D">
        <w:t>s</w:t>
      </w:r>
      <w:r w:rsidR="00415A82" w:rsidRPr="00CE2E5D">
        <w:t xml:space="preserve">. </w:t>
      </w:r>
    </w:p>
    <w:p w14:paraId="14211859" w14:textId="4287532B" w:rsidR="00CD7F7A" w:rsidRPr="00CE2E5D" w:rsidRDefault="00CD7F7A" w:rsidP="00B03F0F">
      <w:pPr>
        <w:pStyle w:val="Heading4"/>
      </w:pPr>
      <w:bookmarkStart w:id="187" w:name="_10.2.3_Content-Specific_Statements"/>
      <w:bookmarkStart w:id="188" w:name="_Toc221003707"/>
      <w:bookmarkEnd w:id="187"/>
      <w:r w:rsidRPr="00CE2E5D">
        <w:t>10.2.</w:t>
      </w:r>
      <w:r w:rsidR="00D958E9" w:rsidRPr="00CE2E5D">
        <w:t>3</w:t>
      </w:r>
      <w:r w:rsidRPr="00CE2E5D">
        <w:t xml:space="preserve"> </w:t>
      </w:r>
      <w:r w:rsidR="00D36B31" w:rsidRPr="00CE2E5D">
        <w:t xml:space="preserve">Content-Specific Statements for </w:t>
      </w:r>
      <w:r w:rsidR="00B03F0F" w:rsidRPr="00CE2E5D">
        <w:t>Producer’s General Notes</w:t>
      </w:r>
      <w:bookmarkEnd w:id="188"/>
    </w:p>
    <w:p w14:paraId="5BDD3517" w14:textId="4704DD40" w:rsidR="00B03F0F" w:rsidRPr="00CE2E5D" w:rsidRDefault="0025196C" w:rsidP="00B03F0F">
      <w:r w:rsidRPr="00CE2E5D">
        <w:t>Statements in this section</w:t>
      </w:r>
      <w:r w:rsidR="00B03F0F" w:rsidRPr="00CE2E5D">
        <w:t xml:space="preserve"> may be requir</w:t>
      </w:r>
      <w:r w:rsidR="00185712" w:rsidRPr="00CE2E5D">
        <w:t>ed</w:t>
      </w:r>
      <w:r w:rsidRPr="00CE2E5D">
        <w:t xml:space="preserve"> in the PGN</w:t>
      </w:r>
      <w:r w:rsidR="00185712" w:rsidRPr="00CE2E5D">
        <w:t xml:space="preserve"> to explain </w:t>
      </w:r>
      <w:r w:rsidRPr="00CE2E5D">
        <w:t xml:space="preserve">decisions </w:t>
      </w:r>
      <w:r w:rsidR="00CC41DB" w:rsidRPr="00CE2E5D">
        <w:t xml:space="preserve">made </w:t>
      </w:r>
      <w:proofErr w:type="gramStart"/>
      <w:r w:rsidR="00CC41DB" w:rsidRPr="00CE2E5D">
        <w:t>in the course of</w:t>
      </w:r>
      <w:proofErr w:type="gramEnd"/>
      <w:r w:rsidR="00CC41DB" w:rsidRPr="00CE2E5D">
        <w:t xml:space="preserve"> e-Text production. </w:t>
      </w:r>
    </w:p>
    <w:p w14:paraId="7AB6C1A1" w14:textId="07D5BBEE" w:rsidR="00A50026" w:rsidRPr="00CE2E5D" w:rsidRDefault="00A50026" w:rsidP="00681491">
      <w:pPr>
        <w:pStyle w:val="ListParagraph"/>
        <w:numPr>
          <w:ilvl w:val="0"/>
          <w:numId w:val="40"/>
        </w:numPr>
        <w:rPr>
          <w:rFonts w:ascii="Arial" w:hAnsi="Arial"/>
        </w:rPr>
      </w:pPr>
      <w:r w:rsidRPr="00CE2E5D">
        <w:rPr>
          <w:rFonts w:ascii="Arial" w:hAnsi="Arial"/>
        </w:rPr>
        <w:t>Context breaks</w:t>
      </w:r>
    </w:p>
    <w:p w14:paraId="00000266" w14:textId="7E35A80C" w:rsidR="003A30AA" w:rsidRPr="00CE2E5D" w:rsidRDefault="00CD1E2C" w:rsidP="00681491">
      <w:pPr>
        <w:pStyle w:val="ListParagraph"/>
        <w:numPr>
          <w:ilvl w:val="1"/>
          <w:numId w:val="40"/>
        </w:numPr>
        <w:spacing w:after="0"/>
        <w:ind w:left="1434" w:hanging="357"/>
        <w:rPr>
          <w:rFonts w:ascii="Arial" w:hAnsi="Arial"/>
        </w:rPr>
      </w:pPr>
      <w:r w:rsidRPr="00CE2E5D">
        <w:rPr>
          <w:rFonts w:ascii="Arial" w:hAnsi="Arial"/>
        </w:rPr>
        <w:t xml:space="preserve">Context breaks in the narrative, which in the original print are represented as a </w:t>
      </w:r>
      <w:r w:rsidR="007A2E52" w:rsidRPr="00CE2E5D">
        <w:rPr>
          <w:rFonts w:ascii="Arial" w:hAnsi="Arial"/>
        </w:rPr>
        <w:t>[</w:t>
      </w:r>
      <w:r w:rsidRPr="00CE2E5D">
        <w:rPr>
          <w:rFonts w:ascii="Arial" w:hAnsi="Arial"/>
        </w:rPr>
        <w:t>XX</w:t>
      </w:r>
      <w:r w:rsidR="007A2E52" w:rsidRPr="00CE2E5D">
        <w:rPr>
          <w:rFonts w:ascii="Arial" w:hAnsi="Arial"/>
        </w:rPr>
        <w:t>]</w:t>
      </w:r>
      <w:r w:rsidRPr="00CE2E5D">
        <w:rPr>
          <w:rFonts w:ascii="Arial" w:hAnsi="Arial"/>
        </w:rPr>
        <w:t>, are represented in this e-Text by three spaced asterisks: * * *.</w:t>
      </w:r>
    </w:p>
    <w:p w14:paraId="4A04F272" w14:textId="77777777" w:rsidR="00AA0219" w:rsidRPr="00CE2E5D" w:rsidRDefault="00AA0219" w:rsidP="00681491">
      <w:pPr>
        <w:numPr>
          <w:ilvl w:val="0"/>
          <w:numId w:val="40"/>
        </w:numPr>
        <w:spacing w:after="0"/>
      </w:pPr>
      <w:r w:rsidRPr="00CE2E5D">
        <w:t>Segmented/metric numbers.</w:t>
      </w:r>
    </w:p>
    <w:p w14:paraId="3AD5CEFD" w14:textId="77777777" w:rsidR="00AA0219" w:rsidRPr="00CE2E5D" w:rsidRDefault="00AA0219" w:rsidP="00681491">
      <w:pPr>
        <w:numPr>
          <w:ilvl w:val="1"/>
          <w:numId w:val="40"/>
        </w:numPr>
        <w:spacing w:after="0"/>
      </w:pPr>
      <w:r w:rsidRPr="00CE2E5D">
        <w:t>Where metric numbers are printed with spaces, commas have been inserted in e-Text.</w:t>
      </w:r>
    </w:p>
    <w:p w14:paraId="37729601" w14:textId="77777777" w:rsidR="00AA0219" w:rsidRPr="00CE2E5D" w:rsidRDefault="00AA0219" w:rsidP="00681491">
      <w:pPr>
        <w:numPr>
          <w:ilvl w:val="0"/>
          <w:numId w:val="40"/>
        </w:numPr>
        <w:spacing w:after="0"/>
      </w:pPr>
      <w:r w:rsidRPr="00CE2E5D">
        <w:t>Spanish</w:t>
      </w:r>
    </w:p>
    <w:p w14:paraId="41F172E3" w14:textId="77777777" w:rsidR="00AA0219" w:rsidRPr="00CE2E5D" w:rsidRDefault="00AA0219" w:rsidP="00681491">
      <w:pPr>
        <w:numPr>
          <w:ilvl w:val="1"/>
          <w:numId w:val="40"/>
        </w:numPr>
        <w:spacing w:after="0"/>
      </w:pPr>
      <w:r w:rsidRPr="00CE2E5D">
        <w:t>When Spanish occurs in the text, text is italicized and Spanish punctuation is used. For example, "</w:t>
      </w:r>
      <w:r w:rsidRPr="00CE2E5D">
        <w:rPr>
          <w:i/>
        </w:rPr>
        <w:t>¡</w:t>
      </w:r>
      <w:proofErr w:type="spellStart"/>
      <w:r w:rsidRPr="00CE2E5D">
        <w:rPr>
          <w:i/>
        </w:rPr>
        <w:t>Olé</w:t>
      </w:r>
      <w:proofErr w:type="spellEnd"/>
      <w:r w:rsidRPr="00CE2E5D">
        <w:rPr>
          <w:i/>
        </w:rPr>
        <w:t>!</w:t>
      </w:r>
      <w:r w:rsidRPr="00CE2E5D">
        <w:t>", "</w:t>
      </w:r>
      <w:r w:rsidRPr="00CE2E5D">
        <w:rPr>
          <w:i/>
        </w:rPr>
        <w:t>¿Cómo</w:t>
      </w:r>
      <w:r w:rsidRPr="00CE2E5D">
        <w:t>"</w:t>
      </w:r>
    </w:p>
    <w:p w14:paraId="66D15617" w14:textId="77777777" w:rsidR="00AA0219" w:rsidRPr="00CE2E5D" w:rsidRDefault="00AA0219" w:rsidP="00681491">
      <w:pPr>
        <w:numPr>
          <w:ilvl w:val="0"/>
          <w:numId w:val="40"/>
        </w:numPr>
        <w:spacing w:after="0"/>
      </w:pPr>
      <w:r w:rsidRPr="00CE2E5D">
        <w:t>Sidebars</w:t>
      </w:r>
    </w:p>
    <w:p w14:paraId="07E09237" w14:textId="77777777" w:rsidR="00AA0219" w:rsidRPr="00CE2E5D" w:rsidRDefault="00AA0219" w:rsidP="00681491">
      <w:pPr>
        <w:numPr>
          <w:ilvl w:val="1"/>
          <w:numId w:val="40"/>
        </w:numPr>
        <w:spacing w:after="0"/>
      </w:pPr>
      <w:r w:rsidRPr="00CE2E5D">
        <w:t>The sidebars that duplicate text have been omitted.</w:t>
      </w:r>
    </w:p>
    <w:p w14:paraId="4D5603FF" w14:textId="77777777" w:rsidR="00AA0219" w:rsidRPr="00CE2E5D" w:rsidRDefault="00AA0219" w:rsidP="00681491">
      <w:pPr>
        <w:numPr>
          <w:ilvl w:val="0"/>
          <w:numId w:val="40"/>
        </w:numPr>
        <w:spacing w:after="0"/>
      </w:pPr>
      <w:r w:rsidRPr="00CE2E5D">
        <w:t>Missing meter in poetry</w:t>
      </w:r>
    </w:p>
    <w:p w14:paraId="77E43A6E" w14:textId="6E8E2DD5" w:rsidR="00AA0219" w:rsidRPr="00CE2E5D" w:rsidRDefault="00AA0219" w:rsidP="00681491">
      <w:pPr>
        <w:numPr>
          <w:ilvl w:val="1"/>
          <w:numId w:val="40"/>
        </w:numPr>
        <w:spacing w:after="0"/>
      </w:pPr>
      <w:r w:rsidRPr="00CE2E5D">
        <w:t xml:space="preserve">For plays or poetry in iambic pentameter, </w:t>
      </w:r>
      <w:r w:rsidR="00757E30" w:rsidRPr="00CE2E5D">
        <w:rPr>
          <w:highlight w:val="white"/>
        </w:rPr>
        <w:t xml:space="preserve">four tildes </w:t>
      </w:r>
      <w:proofErr w:type="gramStart"/>
      <w:r w:rsidR="00757E30" w:rsidRPr="00CE2E5D">
        <w:rPr>
          <w:highlight w:val="white"/>
        </w:rPr>
        <w:t>( ~</w:t>
      </w:r>
      <w:proofErr w:type="gramEnd"/>
      <w:r w:rsidR="00757E30" w:rsidRPr="00CE2E5D">
        <w:rPr>
          <w:highlight w:val="white"/>
        </w:rPr>
        <w:t>~~</w:t>
      </w:r>
      <w:proofErr w:type="gramStart"/>
      <w:r w:rsidR="00757E30" w:rsidRPr="00CE2E5D">
        <w:rPr>
          <w:highlight w:val="white"/>
        </w:rPr>
        <w:t>~ )</w:t>
      </w:r>
      <w:proofErr w:type="gramEnd"/>
      <w:r w:rsidR="00757E30" w:rsidRPr="00CE2E5D">
        <w:rPr>
          <w:highlight w:val="white"/>
        </w:rPr>
        <w:t xml:space="preserve"> </w:t>
      </w:r>
      <w:r w:rsidRPr="00CE2E5D">
        <w:t>are used to represent missing meters.</w:t>
      </w:r>
    </w:p>
    <w:p w14:paraId="09A28447" w14:textId="77777777" w:rsidR="00AA0219" w:rsidRPr="00CE2E5D" w:rsidRDefault="00AA0219" w:rsidP="00681491">
      <w:pPr>
        <w:numPr>
          <w:ilvl w:val="0"/>
          <w:numId w:val="40"/>
        </w:numPr>
        <w:spacing w:after="0"/>
      </w:pPr>
      <w:r w:rsidRPr="00CE2E5D">
        <w:t>Tactile supplement</w:t>
      </w:r>
    </w:p>
    <w:p w14:paraId="3AB94414" w14:textId="77777777" w:rsidR="00AA0219" w:rsidRPr="00CE2E5D" w:rsidRDefault="00AA0219" w:rsidP="00681491">
      <w:pPr>
        <w:numPr>
          <w:ilvl w:val="1"/>
          <w:numId w:val="40"/>
        </w:numPr>
        <w:spacing w:after="0"/>
      </w:pPr>
      <w:r w:rsidRPr="00CE2E5D">
        <w:t>In the tactile supplement, only print page numbers are shown (21, a21, b21, c21, etc.).</w:t>
      </w:r>
    </w:p>
    <w:p w14:paraId="7958E995" w14:textId="7F1B0630" w:rsidR="00AA0219" w:rsidRDefault="00AA0219" w:rsidP="00AC4143">
      <w:pPr>
        <w:numPr>
          <w:ilvl w:val="1"/>
          <w:numId w:val="40"/>
        </w:numPr>
        <w:spacing w:after="0"/>
        <w:ind w:left="1434" w:hanging="357"/>
      </w:pPr>
      <w:r w:rsidRPr="00CE2E5D">
        <w:t>On maps in the tactile supplement, unless otherwise instructed, the top of the page is always north.</w:t>
      </w:r>
    </w:p>
    <w:p w14:paraId="732B5C37" w14:textId="77777777" w:rsidR="00783D80" w:rsidRDefault="00236ABE" w:rsidP="00783D80">
      <w:pPr>
        <w:numPr>
          <w:ilvl w:val="0"/>
          <w:numId w:val="40"/>
        </w:numPr>
        <w:spacing w:after="0"/>
        <w:ind w:left="714" w:hanging="357"/>
      </w:pPr>
      <w:r>
        <w:t>Wayfinding symbols</w:t>
      </w:r>
    </w:p>
    <w:p w14:paraId="76ECC360" w14:textId="677770E0" w:rsidR="00236ABE" w:rsidRPr="00CE2E5D" w:rsidRDefault="0054400B" w:rsidP="00DC4B60">
      <w:pPr>
        <w:numPr>
          <w:ilvl w:val="1"/>
          <w:numId w:val="40"/>
        </w:numPr>
        <w:pBdr>
          <w:top w:val="nil"/>
          <w:left w:val="nil"/>
          <w:bottom w:val="nil"/>
          <w:right w:val="nil"/>
          <w:between w:val="nil"/>
        </w:pBdr>
      </w:pPr>
      <w:r>
        <w:t>A purple diamond</w:t>
      </w:r>
      <w:r w:rsidR="00783D80" w:rsidRPr="00CE2E5D">
        <w:t xml:space="preserve"> symbol</w:t>
      </w:r>
      <w:r>
        <w:t xml:space="preserve"> </w:t>
      </w:r>
      <w:r w:rsidR="00783D80" w:rsidRPr="00CE2E5D">
        <w:t>used</w:t>
      </w:r>
      <w:r w:rsidR="0063542B">
        <w:t xml:space="preserve"> </w:t>
      </w:r>
      <w:r w:rsidR="00342DCF">
        <w:t>throughout</w:t>
      </w:r>
      <w:r w:rsidR="0063542B">
        <w:t xml:space="preserve"> the original print</w:t>
      </w:r>
      <w:r w:rsidR="00783D80" w:rsidRPr="00CE2E5D">
        <w:t xml:space="preserve"> to indicate a fun fact </w:t>
      </w:r>
      <w:r w:rsidR="00DC4B60">
        <w:t>ha</w:t>
      </w:r>
      <w:r w:rsidR="00783D80" w:rsidRPr="00CE2E5D">
        <w:t>s</w:t>
      </w:r>
      <w:r w:rsidR="00DC4B60">
        <w:t xml:space="preserve"> been</w:t>
      </w:r>
      <w:r w:rsidR="00783D80" w:rsidRPr="00CE2E5D">
        <w:t xml:space="preserve"> replaced</w:t>
      </w:r>
      <w:r w:rsidR="0063542B">
        <w:t xml:space="preserve"> in this e-Text</w:t>
      </w:r>
      <w:r w:rsidR="00783D80" w:rsidRPr="00CE2E5D">
        <w:t xml:space="preserve"> with [FUN FACT].</w:t>
      </w:r>
    </w:p>
    <w:p w14:paraId="3F62B6A9" w14:textId="77777777" w:rsidR="00D37500" w:rsidRPr="00CE2E5D" w:rsidRDefault="00D37500" w:rsidP="00D37500">
      <w:r w:rsidRPr="00CE2E5D">
        <w:br w:type="page"/>
      </w:r>
    </w:p>
    <w:p w14:paraId="00000274" w14:textId="0F0135E8" w:rsidR="003A30AA" w:rsidRPr="00CE2E5D" w:rsidRDefault="00CD1E2C" w:rsidP="00E361EF">
      <w:pPr>
        <w:pStyle w:val="Heading3"/>
      </w:pPr>
      <w:bookmarkStart w:id="189" w:name="_10.4_Appendix_D:"/>
      <w:bookmarkStart w:id="190" w:name="_10.3_Commonly_Used"/>
      <w:bookmarkStart w:id="191" w:name="_Toc221003708"/>
      <w:bookmarkEnd w:id="189"/>
      <w:bookmarkEnd w:id="190"/>
      <w:r w:rsidRPr="00CE2E5D">
        <w:lastRenderedPageBreak/>
        <w:t>1</w:t>
      </w:r>
      <w:r w:rsidR="003F6773" w:rsidRPr="00CE2E5D">
        <w:t>0</w:t>
      </w:r>
      <w:r w:rsidRPr="00CE2E5D">
        <w:t>.</w:t>
      </w:r>
      <w:r w:rsidR="00F23E5B" w:rsidRPr="00CE2E5D">
        <w:t>3</w:t>
      </w:r>
      <w:r w:rsidRPr="00CE2E5D">
        <w:t xml:space="preserve"> Commonly Used Tags</w:t>
      </w:r>
      <w:r w:rsidR="00E9041F" w:rsidRPr="00CE2E5D">
        <w:t xml:space="preserve"> and Indicators</w:t>
      </w:r>
      <w:r w:rsidRPr="00CE2E5D">
        <w:t xml:space="preserve"> in e-Text</w:t>
      </w:r>
      <w:bookmarkEnd w:id="191"/>
    </w:p>
    <w:p w14:paraId="00000275" w14:textId="600EB853" w:rsidR="003A30AA" w:rsidRPr="00CE2E5D" w:rsidRDefault="001D400D">
      <w:pPr>
        <w:rPr>
          <w:rStyle w:val="Emphasis"/>
        </w:rPr>
      </w:pPr>
      <w:r w:rsidRPr="00CE2E5D">
        <w:rPr>
          <w:rStyle w:val="Emphasis"/>
        </w:rPr>
        <w:t>Tags:</w:t>
      </w:r>
    </w:p>
    <w:p w14:paraId="00000276" w14:textId="7A40AFC0" w:rsidR="003A30AA" w:rsidRPr="00CE2E5D" w:rsidRDefault="00CD1E2C">
      <w:r w:rsidRPr="00CE2E5D">
        <w:t>BEGIN PRODUCER’S NOTE:</w:t>
      </w:r>
      <w:r w:rsidRPr="00CE2E5D">
        <w:br/>
        <w:t>END PRODUCER’S NOTE.</w:t>
      </w:r>
    </w:p>
    <w:p w14:paraId="00000277" w14:textId="057DB92D" w:rsidR="003A30AA" w:rsidRPr="00CE2E5D" w:rsidRDefault="00CD1E2C">
      <w:r w:rsidRPr="00CE2E5D">
        <w:t>BEGIN PRODUCER'S GENERAL NOTES:</w:t>
      </w:r>
      <w:r w:rsidRPr="00CE2E5D">
        <w:br/>
        <w:t>END PRODUCER’S GENERAL NOTES.</w:t>
      </w:r>
    </w:p>
    <w:p w14:paraId="0000027A" w14:textId="35CAA1E7" w:rsidR="003A30AA" w:rsidRPr="00CE2E5D" w:rsidRDefault="00CD1E2C">
      <w:pPr>
        <w:pBdr>
          <w:top w:val="nil"/>
          <w:left w:val="nil"/>
          <w:bottom w:val="nil"/>
          <w:right w:val="nil"/>
          <w:between w:val="nil"/>
        </w:pBdr>
      </w:pPr>
      <w:r w:rsidRPr="00CE2E5D">
        <w:t>BEGIN TABLE OF CONTENTS:</w:t>
      </w:r>
      <w:r w:rsidRPr="00CE2E5D">
        <w:br/>
        <w:t>END TABLE OF CONTENTS.</w:t>
      </w:r>
    </w:p>
    <w:p w14:paraId="0000027B" w14:textId="41D051F0" w:rsidR="003A30AA" w:rsidRPr="00CE2E5D" w:rsidRDefault="00CD1E2C">
      <w:r w:rsidRPr="00CE2E5D">
        <w:t>BEGIN DEDICATION:</w:t>
      </w:r>
      <w:r w:rsidRPr="00CE2E5D">
        <w:br/>
        <w:t>END DEDICATION.</w:t>
      </w:r>
    </w:p>
    <w:p w14:paraId="0000027C" w14:textId="6779C3CA" w:rsidR="003A30AA" w:rsidRPr="00CE2E5D" w:rsidRDefault="00CD1E2C">
      <w:r w:rsidRPr="00CE2E5D">
        <w:t>BEGIN ACKNOWLEDGEMENTS:</w:t>
      </w:r>
      <w:r w:rsidRPr="00CE2E5D">
        <w:br/>
        <w:t>END ACKNOWLEDGEMENTS.</w:t>
      </w:r>
    </w:p>
    <w:p w14:paraId="0000027E" w14:textId="33B67FF4" w:rsidR="003A30AA" w:rsidRPr="00CE2E5D" w:rsidRDefault="00CD1E2C">
      <w:pPr>
        <w:pBdr>
          <w:top w:val="nil"/>
          <w:left w:val="nil"/>
          <w:bottom w:val="nil"/>
          <w:right w:val="nil"/>
          <w:between w:val="nil"/>
        </w:pBdr>
        <w:rPr>
          <w:sz w:val="23"/>
          <w:szCs w:val="23"/>
          <w:highlight w:val="white"/>
        </w:rPr>
      </w:pPr>
      <w:r w:rsidRPr="00CE2E5D">
        <w:rPr>
          <w:sz w:val="23"/>
          <w:szCs w:val="23"/>
          <w:highlight w:val="white"/>
        </w:rPr>
        <w:t>BEGIN NOTE(S):</w:t>
      </w:r>
      <w:r w:rsidRPr="00CE2E5D">
        <w:rPr>
          <w:sz w:val="23"/>
          <w:szCs w:val="23"/>
          <w:highlight w:val="white"/>
        </w:rPr>
        <w:br/>
        <w:t>END NOTE(S).</w:t>
      </w:r>
    </w:p>
    <w:p w14:paraId="0000027F" w14:textId="3A84A112" w:rsidR="003A30AA" w:rsidRPr="00CE2E5D" w:rsidRDefault="00CD1E2C">
      <w:pPr>
        <w:pBdr>
          <w:top w:val="nil"/>
          <w:left w:val="nil"/>
          <w:bottom w:val="nil"/>
          <w:right w:val="nil"/>
          <w:between w:val="nil"/>
        </w:pBdr>
        <w:rPr>
          <w:sz w:val="23"/>
          <w:szCs w:val="23"/>
          <w:highlight w:val="white"/>
        </w:rPr>
      </w:pPr>
      <w:r w:rsidRPr="00CE2E5D">
        <w:rPr>
          <w:sz w:val="23"/>
          <w:szCs w:val="23"/>
          <w:highlight w:val="white"/>
        </w:rPr>
        <w:t>BEGIN EXCERPT:</w:t>
      </w:r>
      <w:r w:rsidRPr="00CE2E5D">
        <w:rPr>
          <w:sz w:val="23"/>
          <w:szCs w:val="23"/>
          <w:highlight w:val="white"/>
        </w:rPr>
        <w:br/>
        <w:t>END EXCERPT.</w:t>
      </w:r>
    </w:p>
    <w:p w14:paraId="00000280" w14:textId="71260A0D" w:rsidR="003A30AA" w:rsidRPr="00CE2E5D" w:rsidRDefault="00CD1E2C">
      <w:bookmarkStart w:id="192" w:name="_heading=h.6ogxd5v6xlrx" w:colFirst="0" w:colLast="0"/>
      <w:bookmarkEnd w:id="192"/>
      <w:r w:rsidRPr="00CE2E5D">
        <w:t>BEGIN DEFINITION:</w:t>
      </w:r>
      <w:r w:rsidRPr="00CE2E5D">
        <w:br/>
        <w:t>END DEFINITION.</w:t>
      </w:r>
    </w:p>
    <w:p w14:paraId="00000281" w14:textId="7E22EB39" w:rsidR="003A30AA" w:rsidRPr="00CE2E5D" w:rsidRDefault="00CD1E2C">
      <w:r w:rsidRPr="00CE2E5D">
        <w:t>BEGIN FIGURE:</w:t>
      </w:r>
      <w:r w:rsidRPr="00CE2E5D">
        <w:br/>
        <w:t>END FIGURE:</w:t>
      </w:r>
    </w:p>
    <w:p w14:paraId="00000282" w14:textId="40974B64" w:rsidR="003A30AA" w:rsidRPr="00CE2E5D" w:rsidRDefault="00CD1E2C">
      <w:r w:rsidRPr="00CE2E5D">
        <w:t>BEGIN CAPTION:</w:t>
      </w:r>
      <w:r w:rsidRPr="00CE2E5D">
        <w:br/>
        <w:t>END CAPTION.</w:t>
      </w:r>
    </w:p>
    <w:p w14:paraId="00000283" w14:textId="36422D6D" w:rsidR="003A30AA" w:rsidRPr="00CE2E5D" w:rsidRDefault="00CD1E2C">
      <w:pPr>
        <w:spacing w:before="240"/>
      </w:pPr>
      <w:r w:rsidRPr="00CE2E5D">
        <w:t>BEGIN IMAGE:</w:t>
      </w:r>
      <w:r w:rsidRPr="00CE2E5D">
        <w:rPr>
          <w:highlight w:val="cyan"/>
        </w:rPr>
        <w:br/>
      </w:r>
      <w:r w:rsidRPr="00CE2E5D">
        <w:t>END IMAGE.</w:t>
      </w:r>
    </w:p>
    <w:p w14:paraId="00000284" w14:textId="2DDA218B" w:rsidR="003A30AA" w:rsidRPr="00CE2E5D" w:rsidRDefault="00CD1E2C">
      <w:pPr>
        <w:spacing w:before="240"/>
      </w:pPr>
      <w:r w:rsidRPr="00CE2E5D">
        <w:t>BEGIN PHOTOGRAPH:</w:t>
      </w:r>
      <w:r w:rsidRPr="00CE2E5D">
        <w:br/>
        <w:t>END PHOTOGRAPH.</w:t>
      </w:r>
    </w:p>
    <w:p w14:paraId="00000285" w14:textId="24A45D64" w:rsidR="003A30AA" w:rsidRPr="00CE2E5D" w:rsidRDefault="00CD1E2C">
      <w:pPr>
        <w:spacing w:before="240"/>
      </w:pPr>
      <w:r w:rsidRPr="00CE2E5D">
        <w:t>BEGIN ILLUSTRATION:</w:t>
      </w:r>
      <w:r w:rsidRPr="00CE2E5D">
        <w:br/>
        <w:t>END ILLUSTRATION.</w:t>
      </w:r>
    </w:p>
    <w:p w14:paraId="00000286" w14:textId="641E7ED5" w:rsidR="003A30AA" w:rsidRPr="00CE2E5D" w:rsidRDefault="00CD1E2C">
      <w:pPr>
        <w:spacing w:before="240"/>
      </w:pPr>
      <w:r w:rsidRPr="00CE2E5D">
        <w:t>BEGIN MAP:</w:t>
      </w:r>
      <w:r w:rsidRPr="00CE2E5D">
        <w:br/>
        <w:t>END MAP.</w:t>
      </w:r>
    </w:p>
    <w:p w14:paraId="00000287" w14:textId="1777C49C" w:rsidR="003A30AA" w:rsidRPr="00CE2E5D" w:rsidRDefault="00CD1E2C">
      <w:pPr>
        <w:spacing w:before="240"/>
      </w:pPr>
      <w:r w:rsidRPr="00CE2E5D">
        <w:t>BEGIN FLOWCHART:</w:t>
      </w:r>
      <w:r w:rsidRPr="00CE2E5D">
        <w:br/>
        <w:t>END FLOWCHART.</w:t>
      </w:r>
    </w:p>
    <w:p w14:paraId="00000288" w14:textId="68CF0279" w:rsidR="003A30AA" w:rsidRPr="00CE2E5D" w:rsidRDefault="00CD1E2C">
      <w:pPr>
        <w:spacing w:before="240"/>
      </w:pPr>
      <w:r w:rsidRPr="00CE2E5D">
        <w:t>BEGIN DIAGRAM:</w:t>
      </w:r>
      <w:r w:rsidRPr="00CE2E5D">
        <w:br/>
        <w:t>END DIAGRAM.</w:t>
      </w:r>
    </w:p>
    <w:p w14:paraId="00000289" w14:textId="44910D16" w:rsidR="003A30AA" w:rsidRPr="00BA1FEB" w:rsidRDefault="00CD1E2C">
      <w:pPr>
        <w:spacing w:before="240"/>
      </w:pPr>
      <w:r w:rsidRPr="00CE2E5D">
        <w:lastRenderedPageBreak/>
        <w:t>BEGIN INFOGRAPHIC:</w:t>
      </w:r>
      <w:r w:rsidRPr="00CE2E5D">
        <w:br/>
        <w:t>END INFOGRAPHIC.</w:t>
      </w:r>
    </w:p>
    <w:p w14:paraId="0000028A" w14:textId="08605C71" w:rsidR="003A30AA" w:rsidRPr="00CE2E5D" w:rsidRDefault="00CD1E2C">
      <w:pPr>
        <w:spacing w:before="240"/>
      </w:pPr>
      <w:r w:rsidRPr="00CE2E5D">
        <w:t>BEGIN CARTOON:</w:t>
      </w:r>
      <w:r w:rsidRPr="00CE2E5D">
        <w:br/>
        <w:t>END CARTOON.</w:t>
      </w:r>
    </w:p>
    <w:p w14:paraId="0000028B" w14:textId="198065B0" w:rsidR="003A30AA" w:rsidRPr="00CE2E5D" w:rsidRDefault="00CD1E2C">
      <w:pPr>
        <w:spacing w:before="240"/>
      </w:pPr>
      <w:r w:rsidRPr="00CE2E5D">
        <w:t>BEGIN KEY:</w:t>
      </w:r>
      <w:r w:rsidRPr="00CE2E5D">
        <w:br/>
        <w:t>END KEY</w:t>
      </w:r>
    </w:p>
    <w:p w14:paraId="0000028C" w14:textId="287B334C" w:rsidR="003A30AA" w:rsidRPr="00CE2E5D" w:rsidRDefault="00CD1E2C">
      <w:pPr>
        <w:spacing w:before="240"/>
      </w:pPr>
      <w:r w:rsidRPr="00CE2E5D">
        <w:t>BEGIN INDENT:</w:t>
      </w:r>
      <w:r w:rsidRPr="00CE2E5D">
        <w:br/>
        <w:t>END INDENT.</w:t>
      </w:r>
    </w:p>
    <w:p w14:paraId="0000028D" w14:textId="485FF5E6" w:rsidR="003A30AA" w:rsidRPr="00CE2E5D" w:rsidRDefault="00CD1E2C">
      <w:pPr>
        <w:spacing w:before="240"/>
      </w:pPr>
      <w:r w:rsidRPr="00CE2E5D">
        <w:t>BEGIN QUOTE:</w:t>
      </w:r>
      <w:r w:rsidRPr="00CE2E5D">
        <w:br/>
        <w:t>END QUOTE.</w:t>
      </w:r>
    </w:p>
    <w:p w14:paraId="0000028E" w14:textId="3A52EDFA" w:rsidR="003A30AA" w:rsidRPr="00CE2E5D" w:rsidRDefault="00CD1E2C">
      <w:pPr>
        <w:spacing w:before="240"/>
      </w:pPr>
      <w:r w:rsidRPr="00CE2E5D">
        <w:t>BEGIN LETTER:</w:t>
      </w:r>
      <w:r w:rsidRPr="00CE2E5D">
        <w:br/>
        <w:t>END LETTER.</w:t>
      </w:r>
    </w:p>
    <w:p w14:paraId="0000028F" w14:textId="3A8C13A6" w:rsidR="003A30AA" w:rsidRPr="00CE2E5D" w:rsidRDefault="00CD1E2C">
      <w:pPr>
        <w:spacing w:before="240"/>
      </w:pPr>
      <w:r w:rsidRPr="00CE2E5D">
        <w:t>BEGIN POEM:</w:t>
      </w:r>
      <w:r w:rsidRPr="00CE2E5D">
        <w:br/>
        <w:t>END POEM.</w:t>
      </w:r>
    </w:p>
    <w:p w14:paraId="00000290" w14:textId="13FEAE17" w:rsidR="003A30AA" w:rsidRPr="00CE2E5D" w:rsidRDefault="00CD1E2C">
      <w:pPr>
        <w:spacing w:before="240"/>
      </w:pPr>
      <w:r w:rsidRPr="00CE2E5D">
        <w:t>BEGIN LIST:</w:t>
      </w:r>
      <w:r w:rsidRPr="00CE2E5D">
        <w:br/>
        <w:t>END LIST</w:t>
      </w:r>
    </w:p>
    <w:p w14:paraId="00000291" w14:textId="6FB4424E" w:rsidR="003A30AA" w:rsidRPr="00CE2E5D" w:rsidRDefault="00CD1E2C">
      <w:pPr>
        <w:spacing w:before="240"/>
      </w:pPr>
      <w:r w:rsidRPr="00CE2E5D">
        <w:t>BEGIN TEXT BOX:</w:t>
      </w:r>
      <w:r w:rsidRPr="00CE2E5D">
        <w:br/>
        <w:t>END TEXT BOX.</w:t>
      </w:r>
    </w:p>
    <w:p w14:paraId="00000292" w14:textId="4FE1EDF7" w:rsidR="003A30AA" w:rsidRPr="00CE2E5D" w:rsidRDefault="00CD1E2C">
      <w:pPr>
        <w:spacing w:before="240"/>
      </w:pPr>
      <w:r w:rsidRPr="00CE2E5D">
        <w:t>BEGIN BOXED MATERIAL:</w:t>
      </w:r>
      <w:r w:rsidRPr="00CE2E5D">
        <w:br/>
        <w:t>END BOXED MATERIAL.</w:t>
      </w:r>
    </w:p>
    <w:p w14:paraId="00000293" w14:textId="6A95FED8" w:rsidR="003A30AA" w:rsidRPr="00CE2E5D" w:rsidRDefault="00CD1E2C">
      <w:pPr>
        <w:spacing w:before="240"/>
      </w:pPr>
      <w:r w:rsidRPr="00CE2E5D">
        <w:t>BEGIN DISPLAYED MATERIAL:</w:t>
      </w:r>
      <w:r w:rsidRPr="00CE2E5D">
        <w:br/>
        <w:t>END DISPLAYED MATERIAL.</w:t>
      </w:r>
    </w:p>
    <w:p w14:paraId="00000294" w14:textId="593E82A0" w:rsidR="003A30AA" w:rsidRPr="00CE2E5D" w:rsidRDefault="00CD1E2C">
      <w:pPr>
        <w:spacing w:before="240"/>
      </w:pPr>
      <w:r w:rsidRPr="00CE2E5D">
        <w:t>BEGIN SIDEBAR:</w:t>
      </w:r>
      <w:r w:rsidRPr="00CE2E5D">
        <w:br/>
        <w:t>END SIDEBAR.</w:t>
      </w:r>
    </w:p>
    <w:p w14:paraId="00000295" w14:textId="071C4EF5" w:rsidR="003A30AA" w:rsidRPr="00CE2E5D" w:rsidRDefault="00CD1E2C">
      <w:pPr>
        <w:spacing w:before="240"/>
      </w:pPr>
      <w:r w:rsidRPr="00CE2E5D">
        <w:t>BEGIN TABLE:</w:t>
      </w:r>
      <w:r w:rsidRPr="00CE2E5D">
        <w:br/>
        <w:t>END TABLE.</w:t>
      </w:r>
    </w:p>
    <w:p w14:paraId="00000296" w14:textId="1019C666" w:rsidR="003A30AA" w:rsidRPr="00CE2E5D" w:rsidRDefault="00CD1E2C">
      <w:pPr>
        <w:spacing w:before="240"/>
      </w:pPr>
      <w:r w:rsidRPr="00CE2E5D">
        <w:t>BEGIN ANNOTATION:</w:t>
      </w:r>
      <w:r w:rsidRPr="00CE2E5D">
        <w:br/>
        <w:t>END ANNOTATION.</w:t>
      </w:r>
    </w:p>
    <w:p w14:paraId="00000299" w14:textId="71723264" w:rsidR="003A30AA" w:rsidRPr="00CE2E5D" w:rsidRDefault="00CD1E2C">
      <w:pPr>
        <w:rPr>
          <w:szCs w:val="24"/>
        </w:rPr>
      </w:pPr>
      <w:r w:rsidRPr="00CE2E5D">
        <w:t>BEGIN BACK COVER:</w:t>
      </w:r>
      <w:r w:rsidRPr="00CE2E5D">
        <w:br/>
        <w:t>Only include the text (book summary etc.) and omit everything else (ISBN, price, website etc.)</w:t>
      </w:r>
      <w:r w:rsidRPr="00CE2E5D">
        <w:br/>
      </w:r>
      <w:r w:rsidRPr="00CE2E5D">
        <w:rPr>
          <w:szCs w:val="24"/>
        </w:rPr>
        <w:t>END BACK COVER.</w:t>
      </w:r>
    </w:p>
    <w:p w14:paraId="64CDE508" w14:textId="6FE68977" w:rsidR="00C07D19" w:rsidRPr="00CE2E5D" w:rsidRDefault="00C07D19" w:rsidP="00C07D19">
      <w:pPr>
        <w:rPr>
          <w:rStyle w:val="Emphasis"/>
          <w:highlight w:val="white"/>
        </w:rPr>
      </w:pPr>
      <w:r w:rsidRPr="00CE2E5D">
        <w:rPr>
          <w:rStyle w:val="Emphasis"/>
          <w:highlight w:val="white"/>
        </w:rPr>
        <w:t>Indicators:</w:t>
      </w:r>
    </w:p>
    <w:p w14:paraId="51387185" w14:textId="77E9F0F5" w:rsidR="00C07D19" w:rsidRPr="00CE2E5D" w:rsidRDefault="00C07D19" w:rsidP="00C07D19">
      <w:pPr>
        <w:rPr>
          <w:szCs w:val="24"/>
          <w:highlight w:val="white"/>
        </w:rPr>
      </w:pPr>
      <w:r w:rsidRPr="00CE2E5D">
        <w:rPr>
          <w:szCs w:val="24"/>
          <w:highlight w:val="white"/>
        </w:rPr>
        <w:t>PRINT PAGE #</w:t>
      </w:r>
    </w:p>
    <w:p w14:paraId="7D67EBDB" w14:textId="77777777" w:rsidR="00C07D19" w:rsidRPr="00CE2E5D" w:rsidRDefault="00C07D19" w:rsidP="00C07D19">
      <w:pPr>
        <w:rPr>
          <w:szCs w:val="24"/>
          <w:highlight w:val="white"/>
        </w:rPr>
      </w:pPr>
      <w:r w:rsidRPr="00CE2E5D">
        <w:rPr>
          <w:szCs w:val="24"/>
          <w:highlight w:val="white"/>
        </w:rPr>
        <w:lastRenderedPageBreak/>
        <w:t>BLANK PAGE</w:t>
      </w:r>
    </w:p>
    <w:p w14:paraId="2E18A8EC" w14:textId="5C8EEB04" w:rsidR="00387BE8" w:rsidRPr="00CE2E5D" w:rsidRDefault="00387BE8" w:rsidP="00A575BB">
      <w:pPr>
        <w:spacing w:before="240"/>
      </w:pPr>
      <w:r w:rsidRPr="00CE2E5D">
        <w:t>[FOOTNOTE</w:t>
      </w:r>
      <w:r w:rsidR="00E62E64" w:rsidRPr="00CE2E5D">
        <w:t xml:space="preserve"> #</w:t>
      </w:r>
      <w:r w:rsidRPr="00CE2E5D">
        <w:t>]</w:t>
      </w:r>
    </w:p>
    <w:p w14:paraId="063EDE11" w14:textId="24FE0C9C" w:rsidR="00387BE8" w:rsidRPr="00CE2E5D" w:rsidRDefault="00387BE8" w:rsidP="00A575BB">
      <w:pPr>
        <w:spacing w:before="240"/>
      </w:pPr>
      <w:r w:rsidRPr="00CE2E5D">
        <w:t>[END</w:t>
      </w:r>
      <w:r w:rsidR="00E62E64" w:rsidRPr="00CE2E5D">
        <w:t>NOTE #]</w:t>
      </w:r>
    </w:p>
    <w:p w14:paraId="6FCB6415" w14:textId="1AFE6FED" w:rsidR="00A575BB" w:rsidRPr="00CE2E5D" w:rsidRDefault="00A575BB" w:rsidP="00A575BB">
      <w:pPr>
        <w:spacing w:before="240"/>
      </w:pPr>
      <w:r w:rsidRPr="00CE2E5D">
        <w:t>[BLANK SPACE]</w:t>
      </w:r>
    </w:p>
    <w:p w14:paraId="5B58412E" w14:textId="2B9CBFFA" w:rsidR="00E62E64" w:rsidRPr="00CE2E5D" w:rsidRDefault="00A575BB" w:rsidP="00A575BB">
      <w:pPr>
        <w:spacing w:before="240"/>
      </w:pPr>
      <w:r w:rsidRPr="00CE2E5D">
        <w:t>[BLANK SPACE, # LINES]</w:t>
      </w:r>
    </w:p>
    <w:p w14:paraId="513EF158" w14:textId="526884D4" w:rsidR="009C0BB8" w:rsidRPr="00CE2E5D" w:rsidRDefault="009C0BB8" w:rsidP="00A575BB">
      <w:pPr>
        <w:spacing w:before="240"/>
      </w:pPr>
      <w:r w:rsidRPr="00CE2E5D">
        <w:t>[BLANK CELL]</w:t>
      </w:r>
    </w:p>
    <w:p w14:paraId="4F66A8E5" w14:textId="5E23E751" w:rsidR="00FA5231" w:rsidRPr="00CE2E5D" w:rsidRDefault="00FA5231" w:rsidP="00A575BB">
      <w:pPr>
        <w:spacing w:before="240"/>
      </w:pPr>
      <w:r w:rsidRPr="00CE2E5D">
        <w:t xml:space="preserve">[FRAME </w:t>
      </w:r>
      <w:r w:rsidR="00D60C0B" w:rsidRPr="00CE2E5D">
        <w:t>X OF Y]</w:t>
      </w:r>
    </w:p>
    <w:p w14:paraId="0DF5B703" w14:textId="3B97F096" w:rsidR="00EC7FCB" w:rsidRPr="00CE2E5D" w:rsidRDefault="00EC7FCB" w:rsidP="00A575BB">
      <w:pPr>
        <w:spacing w:before="240"/>
      </w:pPr>
      <w:r w:rsidRPr="00CE2E5D">
        <w:t>END OF FILE</w:t>
      </w:r>
    </w:p>
    <w:p w14:paraId="0000029A" w14:textId="00E88C3E" w:rsidR="003A30AA" w:rsidRPr="00CE2E5D" w:rsidRDefault="00CD1E2C">
      <w:pPr>
        <w:pStyle w:val="Heading3"/>
      </w:pPr>
      <w:r w:rsidRPr="00CE2E5D">
        <w:br w:type="page"/>
      </w:r>
      <w:bookmarkStart w:id="193" w:name="_Toc221003709"/>
      <w:r w:rsidRPr="00CE2E5D">
        <w:lastRenderedPageBreak/>
        <w:t>1</w:t>
      </w:r>
      <w:r w:rsidR="003F6773" w:rsidRPr="00CE2E5D">
        <w:t>0</w:t>
      </w:r>
      <w:r w:rsidRPr="00CE2E5D">
        <w:t>.</w:t>
      </w:r>
      <w:r w:rsidR="00F23E5B" w:rsidRPr="00CE2E5D">
        <w:t xml:space="preserve">4 </w:t>
      </w:r>
      <w:r w:rsidR="0082121D" w:rsidRPr="00CE2E5D">
        <w:t>Producer</w:t>
      </w:r>
      <w:r w:rsidRPr="00CE2E5D">
        <w:t xml:space="preserve"> Resources</w:t>
      </w:r>
      <w:bookmarkEnd w:id="193"/>
    </w:p>
    <w:p w14:paraId="0000029B" w14:textId="7654B1D5" w:rsidR="003A30AA" w:rsidRPr="00CE2E5D" w:rsidRDefault="005E71BB">
      <w:r w:rsidRPr="00CE2E5D">
        <w:t xml:space="preserve">Resources </w:t>
      </w:r>
      <w:r w:rsidR="002A543A" w:rsidRPr="00CE2E5D">
        <w:t xml:space="preserve">outlined and linked to in this section are provided for the producer’s reference only. This section </w:t>
      </w:r>
      <w:r w:rsidR="00A1329E" w:rsidRPr="00CE2E5D">
        <w:t>is updated with each successive version of this styl</w:t>
      </w:r>
      <w:r w:rsidR="00DC0899" w:rsidRPr="00CE2E5D">
        <w:t>e</w:t>
      </w:r>
      <w:r w:rsidR="00A1329E" w:rsidRPr="00CE2E5D">
        <w:t xml:space="preserve"> sheet.</w:t>
      </w:r>
    </w:p>
    <w:p w14:paraId="0000029C" w14:textId="1133EFFC" w:rsidR="003A30AA" w:rsidRPr="00CE2E5D" w:rsidRDefault="00CD1E2C">
      <w:pPr>
        <w:pStyle w:val="Heading4"/>
      </w:pPr>
      <w:bookmarkStart w:id="194" w:name="_10.4.1_Alt_Codes"/>
      <w:bookmarkStart w:id="195" w:name="_Toc221003710"/>
      <w:bookmarkEnd w:id="194"/>
      <w:r w:rsidRPr="00CE2E5D">
        <w:t>1</w:t>
      </w:r>
      <w:r w:rsidR="003F6773" w:rsidRPr="00CE2E5D">
        <w:t>0</w:t>
      </w:r>
      <w:r w:rsidRPr="00CE2E5D">
        <w:t>.</w:t>
      </w:r>
      <w:r w:rsidR="00F23E5B" w:rsidRPr="00CE2E5D">
        <w:t>4</w:t>
      </w:r>
      <w:r w:rsidRPr="00CE2E5D">
        <w:t>.1 Alt Codes to Enter Special Characters</w:t>
      </w:r>
      <w:bookmarkEnd w:id="195"/>
    </w:p>
    <w:p w14:paraId="0000029D" w14:textId="31A2441B" w:rsidR="003A30AA" w:rsidRPr="00CE2E5D" w:rsidRDefault="00CD1E2C">
      <w:r w:rsidRPr="00CE2E5D">
        <w:t>For producers working in a Windows environment, consult one or more of the following web-based resources for a listing of the Alt codes to enter characters in Word.</w:t>
      </w:r>
    </w:p>
    <w:p w14:paraId="0000029E" w14:textId="1417BABA" w:rsidR="003A30AA" w:rsidRPr="00CE2E5D" w:rsidRDefault="00CD1E2C" w:rsidP="00681491">
      <w:pPr>
        <w:numPr>
          <w:ilvl w:val="0"/>
          <w:numId w:val="24"/>
        </w:numPr>
        <w:spacing w:after="0"/>
      </w:pPr>
      <w:hyperlink r:id="rId70" w:history="1">
        <w:r w:rsidRPr="00CE2E5D">
          <w:rPr>
            <w:rStyle w:val="Hyperlink"/>
            <w:rFonts w:cs="Arial"/>
          </w:rPr>
          <w:t>Alt Codes for Windows - simbl.cc</w:t>
        </w:r>
      </w:hyperlink>
    </w:p>
    <w:p w14:paraId="0000029F" w14:textId="1742D394" w:rsidR="003A30AA" w:rsidRPr="00CE2E5D" w:rsidRDefault="00CD1E2C" w:rsidP="00681491">
      <w:pPr>
        <w:numPr>
          <w:ilvl w:val="0"/>
          <w:numId w:val="24"/>
        </w:numPr>
      </w:pPr>
      <w:hyperlink r:id="rId71">
        <w:r w:rsidRPr="00CE2E5D">
          <w:rPr>
            <w:rStyle w:val="Hyperlink"/>
            <w:rFonts w:cs="Arial"/>
          </w:rPr>
          <w:t>Inputting Foreign Characters - LSU</w:t>
        </w:r>
      </w:hyperlink>
      <w:r w:rsidRPr="00CE2E5D">
        <w:t xml:space="preserve"> (language-specific)</w:t>
      </w:r>
    </w:p>
    <w:p w14:paraId="000002A0" w14:textId="64A14783" w:rsidR="003A30AA" w:rsidRPr="00CE2E5D" w:rsidRDefault="00CD1E2C">
      <w:r w:rsidRPr="00CE2E5D">
        <w:t>For producers working in a macOS environment, consult one or more of the following web-based resources for a listing of the Alt codes to enter characters in Word. These codes are entered using the Option key.</w:t>
      </w:r>
    </w:p>
    <w:p w14:paraId="000002A1" w14:textId="4B419DAC" w:rsidR="003A30AA" w:rsidRPr="00CE2E5D" w:rsidRDefault="00CD1E2C" w:rsidP="00681491">
      <w:pPr>
        <w:numPr>
          <w:ilvl w:val="0"/>
          <w:numId w:val="24"/>
        </w:numPr>
        <w:spacing w:after="0"/>
      </w:pPr>
      <w:hyperlink r:id="rId72">
        <w:r w:rsidRPr="00CE2E5D">
          <w:rPr>
            <w:rStyle w:val="Hyperlink"/>
            <w:rFonts w:cs="Arial"/>
          </w:rPr>
          <w:t>Symbol Codes: Macintosh Accent Codes - PSU.edu</w:t>
        </w:r>
      </w:hyperlink>
    </w:p>
    <w:p w14:paraId="000002A2" w14:textId="5A14E989" w:rsidR="003A30AA" w:rsidRPr="00CE2E5D" w:rsidRDefault="00CD1E2C" w:rsidP="00681491">
      <w:pPr>
        <w:numPr>
          <w:ilvl w:val="0"/>
          <w:numId w:val="24"/>
        </w:numPr>
      </w:pPr>
      <w:hyperlink r:id="rId73">
        <w:r w:rsidRPr="00CE2E5D">
          <w:rPr>
            <w:rStyle w:val="Hyperlink"/>
            <w:rFonts w:cs="Arial"/>
          </w:rPr>
          <w:t xml:space="preserve">How to Type Special Characters on a Mac Keyboard - </w:t>
        </w:r>
        <w:proofErr w:type="spellStart"/>
        <w:r w:rsidRPr="00CE2E5D">
          <w:rPr>
            <w:rStyle w:val="Hyperlink"/>
            <w:rFonts w:cs="Arial"/>
          </w:rPr>
          <w:t>Mackeeper</w:t>
        </w:r>
        <w:proofErr w:type="spellEnd"/>
      </w:hyperlink>
    </w:p>
    <w:p w14:paraId="000002A3" w14:textId="2E889A71" w:rsidR="003A30AA" w:rsidRPr="00CE2E5D" w:rsidRDefault="00CD1E2C">
      <w:pPr>
        <w:pStyle w:val="Heading4"/>
        <w:rPr>
          <w:highlight w:val="yellow"/>
        </w:rPr>
      </w:pPr>
      <w:bookmarkStart w:id="196" w:name="_11.5.2_Useful_Authoring"/>
      <w:bookmarkStart w:id="197" w:name="_10.5.2_Useful_Authoring"/>
      <w:bookmarkStart w:id="198" w:name="_10.4.2_Useful_Authoring"/>
      <w:bookmarkStart w:id="199" w:name="_Toc221003711"/>
      <w:bookmarkEnd w:id="196"/>
      <w:bookmarkEnd w:id="197"/>
      <w:bookmarkEnd w:id="198"/>
      <w:r w:rsidRPr="00CE2E5D">
        <w:t>1</w:t>
      </w:r>
      <w:r w:rsidR="003F6773" w:rsidRPr="00CE2E5D">
        <w:t>0</w:t>
      </w:r>
      <w:r w:rsidRPr="00CE2E5D">
        <w:t>.</w:t>
      </w:r>
      <w:r w:rsidR="00F23E5B" w:rsidRPr="00CE2E5D">
        <w:t>4</w:t>
      </w:r>
      <w:r w:rsidRPr="00CE2E5D">
        <w:t>.2 Useful Authoring Tools/Software</w:t>
      </w:r>
      <w:bookmarkEnd w:id="199"/>
    </w:p>
    <w:p w14:paraId="7F41C45D" w14:textId="1599F834" w:rsidR="00F2694E" w:rsidRPr="00CE2E5D" w:rsidRDefault="00203661" w:rsidP="002E0C04">
      <w:r w:rsidRPr="00CE2E5D">
        <w:t>Some examples of</w:t>
      </w:r>
      <w:r w:rsidR="001308C8" w:rsidRPr="00CE2E5D">
        <w:t xml:space="preserve"> differen</w:t>
      </w:r>
      <w:r w:rsidR="0089017B" w:rsidRPr="00CE2E5D">
        <w:t>t</w:t>
      </w:r>
      <w:r w:rsidR="001308C8" w:rsidRPr="00CE2E5D">
        <w:t xml:space="preserve"> </w:t>
      </w:r>
      <w:r w:rsidR="0089017B" w:rsidRPr="00CE2E5D">
        <w:t>m</w:t>
      </w:r>
      <w:r w:rsidR="001308C8" w:rsidRPr="00CE2E5D">
        <w:t>ath authoring</w:t>
      </w:r>
      <w:r w:rsidR="000A05A9" w:rsidRPr="00CE2E5D">
        <w:t xml:space="preserve"> </w:t>
      </w:r>
      <w:r w:rsidR="0089017B" w:rsidRPr="00CE2E5D">
        <w:t>or</w:t>
      </w:r>
      <w:r w:rsidR="001308C8" w:rsidRPr="00CE2E5D">
        <w:t xml:space="preserve"> editing tool</w:t>
      </w:r>
      <w:r w:rsidR="0089017B" w:rsidRPr="00CE2E5D">
        <w:t>s/software that can be used to extract or edit math content, or</w:t>
      </w:r>
      <w:r w:rsidR="005A0D2F" w:rsidRPr="00CE2E5D">
        <w:t xml:space="preserve"> other</w:t>
      </w:r>
      <w:r w:rsidR="0089017B" w:rsidRPr="00CE2E5D">
        <w:t xml:space="preserve"> related tools/software</w:t>
      </w:r>
      <w:r w:rsidR="005A0D2F" w:rsidRPr="00CE2E5D">
        <w:t xml:space="preserve"> that may be useful in e-Text production i</w:t>
      </w:r>
      <w:r w:rsidR="0089017B" w:rsidRPr="00CE2E5D">
        <w:t>nclud</w:t>
      </w:r>
      <w:r w:rsidR="005A0D2F" w:rsidRPr="00CE2E5D">
        <w:t>e</w:t>
      </w:r>
      <w:r w:rsidR="00F2694E" w:rsidRPr="00CE2E5D">
        <w:t>:</w:t>
      </w:r>
    </w:p>
    <w:p w14:paraId="1016E65A" w14:textId="53DFD1E4" w:rsidR="00F2694E" w:rsidRPr="00CE2E5D" w:rsidRDefault="00A644F2" w:rsidP="00681491">
      <w:pPr>
        <w:pStyle w:val="ListParagraph"/>
        <w:numPr>
          <w:ilvl w:val="0"/>
          <w:numId w:val="35"/>
        </w:numPr>
        <w:rPr>
          <w:rFonts w:asciiTheme="minorBidi" w:hAnsiTheme="minorBidi" w:cstheme="minorBidi"/>
        </w:rPr>
      </w:pPr>
      <w:r w:rsidRPr="00CE2E5D">
        <w:rPr>
          <w:rFonts w:asciiTheme="minorBidi" w:hAnsiTheme="minorBidi" w:cstheme="minorBidi"/>
        </w:rPr>
        <w:t xml:space="preserve">Microsoft </w:t>
      </w:r>
      <w:r w:rsidR="00F2694E" w:rsidRPr="00CE2E5D">
        <w:rPr>
          <w:rFonts w:asciiTheme="minorBidi" w:hAnsiTheme="minorBidi" w:cstheme="minorBidi"/>
        </w:rPr>
        <w:t>Equation Editor: for simple math editing in Word</w:t>
      </w:r>
    </w:p>
    <w:p w14:paraId="598FD553" w14:textId="13F0B85E" w:rsidR="00F2694E" w:rsidRPr="00CE2E5D" w:rsidRDefault="00F2694E" w:rsidP="00681491">
      <w:pPr>
        <w:pStyle w:val="ListParagraph"/>
        <w:numPr>
          <w:ilvl w:val="0"/>
          <w:numId w:val="35"/>
        </w:numPr>
        <w:rPr>
          <w:rFonts w:asciiTheme="minorBidi" w:hAnsiTheme="minorBidi" w:cstheme="minorBidi"/>
        </w:rPr>
      </w:pPr>
      <w:proofErr w:type="spellStart"/>
      <w:r w:rsidRPr="00CE2E5D">
        <w:rPr>
          <w:rFonts w:asciiTheme="minorBidi" w:hAnsiTheme="minorBidi" w:cstheme="minorBidi"/>
        </w:rPr>
        <w:t>MathType</w:t>
      </w:r>
      <w:proofErr w:type="spellEnd"/>
      <w:r w:rsidRPr="00CE2E5D">
        <w:rPr>
          <w:rFonts w:asciiTheme="minorBidi" w:hAnsiTheme="minorBidi" w:cstheme="minorBidi"/>
        </w:rPr>
        <w:t>: for professional and advanced formatting and editing</w:t>
      </w:r>
    </w:p>
    <w:p w14:paraId="7DF7A7B1" w14:textId="497204E7" w:rsidR="00F2694E" w:rsidRPr="00CE2E5D" w:rsidRDefault="00F2694E" w:rsidP="00681491">
      <w:pPr>
        <w:pStyle w:val="ListParagraph"/>
        <w:numPr>
          <w:ilvl w:val="0"/>
          <w:numId w:val="35"/>
        </w:numPr>
        <w:rPr>
          <w:rFonts w:asciiTheme="minorBidi" w:hAnsiTheme="minorBidi" w:cstheme="minorBidi"/>
        </w:rPr>
      </w:pPr>
      <w:r w:rsidRPr="00CE2E5D">
        <w:rPr>
          <w:rFonts w:asciiTheme="minorBidi" w:hAnsiTheme="minorBidi" w:cstheme="minorBidi"/>
        </w:rPr>
        <w:t>MathCAT: for accessibility and screen reader support</w:t>
      </w:r>
    </w:p>
    <w:p w14:paraId="20E929A3" w14:textId="6F6DE2B4" w:rsidR="00F2694E" w:rsidRPr="00CE2E5D" w:rsidRDefault="00F2694E" w:rsidP="00681491">
      <w:pPr>
        <w:pStyle w:val="ListParagraph"/>
        <w:numPr>
          <w:ilvl w:val="0"/>
          <w:numId w:val="35"/>
        </w:numPr>
        <w:rPr>
          <w:rFonts w:asciiTheme="minorBidi" w:hAnsiTheme="minorBidi" w:cstheme="minorBidi"/>
        </w:rPr>
      </w:pPr>
      <w:proofErr w:type="spellStart"/>
      <w:r w:rsidRPr="00CE2E5D">
        <w:rPr>
          <w:rFonts w:asciiTheme="minorBidi" w:hAnsiTheme="minorBidi" w:cstheme="minorBidi"/>
        </w:rPr>
        <w:t>MathPix</w:t>
      </w:r>
      <w:proofErr w:type="spellEnd"/>
      <w:r w:rsidRPr="00CE2E5D">
        <w:rPr>
          <w:rFonts w:asciiTheme="minorBidi" w:hAnsiTheme="minorBidi" w:cstheme="minorBidi"/>
        </w:rPr>
        <w:t>: for recognizing text and extracting math from images and PDFs</w:t>
      </w:r>
    </w:p>
    <w:p w14:paraId="2BEF2144" w14:textId="33B64EF2" w:rsidR="00F2694E" w:rsidRPr="00CE2E5D" w:rsidRDefault="00F2694E" w:rsidP="00681491">
      <w:pPr>
        <w:pStyle w:val="ListParagraph"/>
        <w:numPr>
          <w:ilvl w:val="0"/>
          <w:numId w:val="35"/>
        </w:numPr>
        <w:rPr>
          <w:rFonts w:asciiTheme="minorBidi" w:hAnsiTheme="minorBidi" w:cstheme="minorBidi"/>
        </w:rPr>
      </w:pPr>
      <w:proofErr w:type="spellStart"/>
      <w:r w:rsidRPr="00CE2E5D">
        <w:rPr>
          <w:rFonts w:asciiTheme="minorBidi" w:hAnsiTheme="minorBidi" w:cstheme="minorBidi"/>
        </w:rPr>
        <w:t>InftyReader</w:t>
      </w:r>
      <w:proofErr w:type="spellEnd"/>
      <w:r w:rsidRPr="00CE2E5D">
        <w:rPr>
          <w:rFonts w:asciiTheme="minorBidi" w:hAnsiTheme="minorBidi" w:cstheme="minorBidi"/>
        </w:rPr>
        <w:t>: for recognizing math-heavy document</w:t>
      </w:r>
      <w:r w:rsidR="009B2899" w:rsidRPr="00CE2E5D">
        <w:rPr>
          <w:rFonts w:asciiTheme="minorBidi" w:hAnsiTheme="minorBidi" w:cstheme="minorBidi"/>
        </w:rPr>
        <w:t>s</w:t>
      </w:r>
      <w:r w:rsidRPr="00CE2E5D">
        <w:rPr>
          <w:rFonts w:asciiTheme="minorBidi" w:hAnsiTheme="minorBidi" w:cstheme="minorBidi"/>
        </w:rPr>
        <w:t xml:space="preserve"> and not for general text OCR</w:t>
      </w:r>
    </w:p>
    <w:p w14:paraId="0FDBF962" w14:textId="2C4A1C4C" w:rsidR="00F2694E" w:rsidRPr="00CE2E5D" w:rsidRDefault="00F2694E" w:rsidP="00681491">
      <w:pPr>
        <w:pStyle w:val="ListParagraph"/>
        <w:numPr>
          <w:ilvl w:val="0"/>
          <w:numId w:val="35"/>
        </w:numPr>
        <w:rPr>
          <w:rFonts w:asciiTheme="minorBidi" w:hAnsiTheme="minorBidi" w:cstheme="minorBidi"/>
        </w:rPr>
      </w:pPr>
      <w:proofErr w:type="spellStart"/>
      <w:r w:rsidRPr="00CE2E5D">
        <w:rPr>
          <w:rFonts w:asciiTheme="minorBidi" w:hAnsiTheme="minorBidi" w:cstheme="minorBidi"/>
        </w:rPr>
        <w:t>OmniPage</w:t>
      </w:r>
      <w:proofErr w:type="spellEnd"/>
      <w:r w:rsidRPr="00CE2E5D">
        <w:rPr>
          <w:rFonts w:asciiTheme="minorBidi" w:hAnsiTheme="minorBidi" w:cstheme="minorBidi"/>
        </w:rPr>
        <w:t>: for general OCR of mainly text-based documents</w:t>
      </w:r>
    </w:p>
    <w:p w14:paraId="04FAE99D" w14:textId="355A9390" w:rsidR="00F2694E" w:rsidRPr="00CE2E5D" w:rsidRDefault="00F2694E" w:rsidP="00681491">
      <w:pPr>
        <w:pStyle w:val="ListParagraph"/>
        <w:numPr>
          <w:ilvl w:val="0"/>
          <w:numId w:val="35"/>
        </w:numPr>
        <w:rPr>
          <w:rFonts w:asciiTheme="minorBidi" w:hAnsiTheme="minorBidi" w:cstheme="minorBidi"/>
        </w:rPr>
      </w:pPr>
      <w:r w:rsidRPr="00CE2E5D">
        <w:rPr>
          <w:rFonts w:asciiTheme="minorBidi" w:hAnsiTheme="minorBidi" w:cstheme="minorBidi"/>
        </w:rPr>
        <w:t xml:space="preserve">ABBYY </w:t>
      </w:r>
      <w:proofErr w:type="spellStart"/>
      <w:r w:rsidRPr="00CE2E5D">
        <w:rPr>
          <w:rFonts w:asciiTheme="minorBidi" w:hAnsiTheme="minorBidi" w:cstheme="minorBidi"/>
        </w:rPr>
        <w:t>FindReader</w:t>
      </w:r>
      <w:proofErr w:type="spellEnd"/>
      <w:r w:rsidRPr="00CE2E5D">
        <w:rPr>
          <w:rFonts w:asciiTheme="minorBidi" w:hAnsiTheme="minorBidi" w:cstheme="minorBidi"/>
        </w:rPr>
        <w:t>: for general OCR of text-based documents and documents with some math</w:t>
      </w:r>
    </w:p>
    <w:p w14:paraId="42B43BC5" w14:textId="4BA625D0" w:rsidR="002E0C04" w:rsidRPr="00CE2E5D" w:rsidRDefault="0089017B" w:rsidP="002E0C04">
      <w:r w:rsidRPr="00CE2E5D">
        <w:t>The following</w:t>
      </w:r>
      <w:r w:rsidR="000C3553" w:rsidRPr="00CE2E5D">
        <w:t xml:space="preserve"> is a summary of </w:t>
      </w:r>
      <w:r w:rsidRPr="00CE2E5D">
        <w:t>these t</w:t>
      </w:r>
      <w:r w:rsidR="000C3553" w:rsidRPr="00CE2E5D">
        <w:t>ools</w:t>
      </w:r>
      <w:r w:rsidRPr="00CE2E5D">
        <w:t>:</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1870"/>
        <w:gridCol w:w="1870"/>
        <w:gridCol w:w="1870"/>
        <w:gridCol w:w="1870"/>
        <w:gridCol w:w="1870"/>
      </w:tblGrid>
      <w:tr w:rsidR="000D18DA" w:rsidRPr="00CE2E5D" w14:paraId="0B49BD44" w14:textId="3ABF0402" w:rsidTr="00836C7D">
        <w:trPr>
          <w:tblHeader/>
        </w:trPr>
        <w:tc>
          <w:tcPr>
            <w:tcW w:w="1870" w:type="dxa"/>
          </w:tcPr>
          <w:p w14:paraId="018D66BD" w14:textId="77777777" w:rsidR="00F905B7" w:rsidRPr="00CE2E5D" w:rsidRDefault="00F905B7" w:rsidP="00F905B7">
            <w:pPr>
              <w:spacing w:after="0"/>
              <w:rPr>
                <w:rFonts w:asciiTheme="minorBidi" w:hAnsiTheme="minorBidi" w:cstheme="minorBidi"/>
                <w:b/>
                <w:bCs/>
              </w:rPr>
            </w:pPr>
            <w:r w:rsidRPr="00CE2E5D">
              <w:rPr>
                <w:rFonts w:asciiTheme="minorBidi" w:hAnsiTheme="minorBidi" w:cstheme="minorBidi"/>
                <w:b/>
                <w:bCs/>
              </w:rPr>
              <w:t>Tool</w:t>
            </w:r>
          </w:p>
        </w:tc>
        <w:tc>
          <w:tcPr>
            <w:tcW w:w="1870" w:type="dxa"/>
          </w:tcPr>
          <w:p w14:paraId="28AB05AD" w14:textId="77777777" w:rsidR="00F905B7" w:rsidRPr="00CE2E5D" w:rsidRDefault="00F905B7" w:rsidP="00F905B7">
            <w:pPr>
              <w:spacing w:after="0"/>
              <w:rPr>
                <w:rFonts w:asciiTheme="minorBidi" w:hAnsiTheme="minorBidi" w:cstheme="minorBidi"/>
                <w:b/>
                <w:bCs/>
              </w:rPr>
            </w:pPr>
            <w:r w:rsidRPr="00CE2E5D">
              <w:rPr>
                <w:rFonts w:asciiTheme="minorBidi" w:hAnsiTheme="minorBidi" w:cstheme="minorBidi"/>
                <w:b/>
                <w:bCs/>
              </w:rPr>
              <w:t>Description</w:t>
            </w:r>
          </w:p>
        </w:tc>
        <w:tc>
          <w:tcPr>
            <w:tcW w:w="1870" w:type="dxa"/>
          </w:tcPr>
          <w:p w14:paraId="44058D59" w14:textId="77777777" w:rsidR="00F905B7" w:rsidRPr="00CE2E5D" w:rsidRDefault="00F905B7" w:rsidP="00F905B7">
            <w:pPr>
              <w:spacing w:after="0"/>
              <w:rPr>
                <w:rFonts w:asciiTheme="minorBidi" w:hAnsiTheme="minorBidi" w:cstheme="minorBidi"/>
                <w:b/>
                <w:bCs/>
              </w:rPr>
            </w:pPr>
            <w:r w:rsidRPr="00CE2E5D">
              <w:rPr>
                <w:rFonts w:asciiTheme="minorBidi" w:hAnsiTheme="minorBidi" w:cstheme="minorBidi"/>
                <w:b/>
                <w:bCs/>
              </w:rPr>
              <w:t>Best For</w:t>
            </w:r>
          </w:p>
        </w:tc>
        <w:tc>
          <w:tcPr>
            <w:tcW w:w="1870" w:type="dxa"/>
          </w:tcPr>
          <w:p w14:paraId="240C69F6" w14:textId="77777777" w:rsidR="00F905B7" w:rsidRPr="00CE2E5D" w:rsidRDefault="00F905B7" w:rsidP="00F905B7">
            <w:pPr>
              <w:spacing w:after="0"/>
              <w:rPr>
                <w:rFonts w:asciiTheme="minorBidi" w:hAnsiTheme="minorBidi" w:cstheme="minorBidi"/>
                <w:b/>
                <w:bCs/>
              </w:rPr>
            </w:pPr>
            <w:r w:rsidRPr="00CE2E5D">
              <w:rPr>
                <w:rFonts w:asciiTheme="minorBidi" w:hAnsiTheme="minorBidi" w:cstheme="minorBidi"/>
                <w:b/>
                <w:bCs/>
              </w:rPr>
              <w:t>Cost</w:t>
            </w:r>
          </w:p>
        </w:tc>
        <w:tc>
          <w:tcPr>
            <w:tcW w:w="1870" w:type="dxa"/>
          </w:tcPr>
          <w:p w14:paraId="4D09976B" w14:textId="3CC509BE" w:rsidR="00F905B7" w:rsidRPr="00CE2E5D" w:rsidRDefault="002E0C04" w:rsidP="002E0C04">
            <w:pPr>
              <w:spacing w:after="0"/>
              <w:jc w:val="center"/>
              <w:rPr>
                <w:rFonts w:asciiTheme="minorBidi" w:hAnsiTheme="minorBidi" w:cstheme="minorBidi"/>
                <w:b/>
                <w:bCs/>
              </w:rPr>
            </w:pPr>
            <w:r w:rsidRPr="00CE2E5D">
              <w:rPr>
                <w:rFonts w:asciiTheme="minorBidi" w:hAnsiTheme="minorBidi" w:cstheme="minorBidi"/>
                <w:b/>
                <w:bCs/>
              </w:rPr>
              <w:t>Work with</w:t>
            </w:r>
          </w:p>
        </w:tc>
      </w:tr>
      <w:tr w:rsidR="000D18DA" w:rsidRPr="00CE2E5D" w14:paraId="627FCDDC" w14:textId="7F1C5FEA" w:rsidTr="00836C7D">
        <w:tc>
          <w:tcPr>
            <w:tcW w:w="1870" w:type="dxa"/>
          </w:tcPr>
          <w:p w14:paraId="26EE8457"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Equation Editor (Word)</w:t>
            </w:r>
          </w:p>
        </w:tc>
        <w:tc>
          <w:tcPr>
            <w:tcW w:w="1870" w:type="dxa"/>
          </w:tcPr>
          <w:p w14:paraId="2757BEA5"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Built-in tool in Microsoft Word for inserting mathematical symbols and expressions.</w:t>
            </w:r>
          </w:p>
        </w:tc>
        <w:tc>
          <w:tcPr>
            <w:tcW w:w="1870" w:type="dxa"/>
          </w:tcPr>
          <w:p w14:paraId="6C398CE4"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Simple equation editing in Word documents.</w:t>
            </w:r>
          </w:p>
        </w:tc>
        <w:tc>
          <w:tcPr>
            <w:tcW w:w="1870" w:type="dxa"/>
          </w:tcPr>
          <w:p w14:paraId="76DEF592"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Free (included in Microsoft Word)</w:t>
            </w:r>
          </w:p>
        </w:tc>
        <w:tc>
          <w:tcPr>
            <w:tcW w:w="1870" w:type="dxa"/>
          </w:tcPr>
          <w:p w14:paraId="7E9880BA" w14:textId="09215683" w:rsidR="00F905B7" w:rsidRPr="00CE2E5D" w:rsidRDefault="00F905B7" w:rsidP="00F905B7">
            <w:pPr>
              <w:spacing w:after="0"/>
              <w:rPr>
                <w:rFonts w:asciiTheme="minorBidi" w:hAnsiTheme="minorBidi" w:cstheme="minorBidi"/>
              </w:rPr>
            </w:pPr>
            <w:r w:rsidRPr="00CE2E5D">
              <w:rPr>
                <w:rFonts w:asciiTheme="minorBidi" w:hAnsiTheme="minorBidi" w:cstheme="minorBidi"/>
              </w:rPr>
              <w:t>Built into Microsoft Word</w:t>
            </w:r>
          </w:p>
        </w:tc>
      </w:tr>
      <w:tr w:rsidR="000D18DA" w:rsidRPr="00CE2E5D" w14:paraId="1606912B" w14:textId="483C25B2" w:rsidTr="00836C7D">
        <w:tc>
          <w:tcPr>
            <w:tcW w:w="1870" w:type="dxa"/>
          </w:tcPr>
          <w:p w14:paraId="5C095972" w14:textId="77777777" w:rsidR="00F905B7" w:rsidRPr="00CE2E5D" w:rsidRDefault="00F905B7" w:rsidP="00F905B7">
            <w:pPr>
              <w:spacing w:after="0"/>
              <w:rPr>
                <w:rFonts w:asciiTheme="minorBidi" w:hAnsiTheme="minorBidi" w:cstheme="minorBidi"/>
              </w:rPr>
            </w:pPr>
            <w:proofErr w:type="spellStart"/>
            <w:r w:rsidRPr="00CE2E5D">
              <w:rPr>
                <w:rFonts w:asciiTheme="minorBidi" w:hAnsiTheme="minorBidi" w:cstheme="minorBidi"/>
              </w:rPr>
              <w:t>MathType</w:t>
            </w:r>
            <w:proofErr w:type="spellEnd"/>
          </w:p>
        </w:tc>
        <w:tc>
          <w:tcPr>
            <w:tcW w:w="1870" w:type="dxa"/>
          </w:tcPr>
          <w:p w14:paraId="6DB95329"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 xml:space="preserve">Advanced equation editor with better formatting and </w:t>
            </w:r>
            <w:r w:rsidRPr="00CE2E5D">
              <w:rPr>
                <w:rFonts w:asciiTheme="minorBidi" w:hAnsiTheme="minorBidi" w:cstheme="minorBidi"/>
              </w:rPr>
              <w:lastRenderedPageBreak/>
              <w:t>compatibility across platforms.</w:t>
            </w:r>
          </w:p>
        </w:tc>
        <w:tc>
          <w:tcPr>
            <w:tcW w:w="1870" w:type="dxa"/>
          </w:tcPr>
          <w:p w14:paraId="79B8498C" w14:textId="144D5A65" w:rsidR="00F905B7" w:rsidRPr="00CE2E5D" w:rsidRDefault="00F905B7" w:rsidP="00F905B7">
            <w:pPr>
              <w:spacing w:after="0"/>
              <w:rPr>
                <w:rFonts w:asciiTheme="minorBidi" w:hAnsiTheme="minorBidi" w:cstheme="minorBidi"/>
              </w:rPr>
            </w:pPr>
            <w:r w:rsidRPr="00CE2E5D">
              <w:rPr>
                <w:rFonts w:asciiTheme="minorBidi" w:hAnsiTheme="minorBidi" w:cstheme="minorBidi"/>
              </w:rPr>
              <w:lastRenderedPageBreak/>
              <w:t xml:space="preserve">Academic writing, </w:t>
            </w:r>
            <w:r w:rsidR="00836C7D" w:rsidRPr="00CE2E5D">
              <w:rPr>
                <w:rFonts w:asciiTheme="minorBidi" w:hAnsiTheme="minorBidi" w:cstheme="minorBidi"/>
              </w:rPr>
              <w:t>editing</w:t>
            </w:r>
            <w:r w:rsidRPr="00CE2E5D">
              <w:rPr>
                <w:rFonts w:asciiTheme="minorBidi" w:hAnsiTheme="minorBidi" w:cstheme="minorBidi"/>
              </w:rPr>
              <w:t>, and publishing</w:t>
            </w:r>
            <w:r w:rsidR="00836C7D" w:rsidRPr="00CE2E5D">
              <w:rPr>
                <w:rFonts w:asciiTheme="minorBidi" w:hAnsiTheme="minorBidi" w:cstheme="minorBidi"/>
              </w:rPr>
              <w:t xml:space="preserve"> of math</w:t>
            </w:r>
            <w:r w:rsidRPr="00CE2E5D">
              <w:rPr>
                <w:rFonts w:asciiTheme="minorBidi" w:hAnsiTheme="minorBidi" w:cstheme="minorBidi"/>
              </w:rPr>
              <w:t>.</w:t>
            </w:r>
          </w:p>
        </w:tc>
        <w:tc>
          <w:tcPr>
            <w:tcW w:w="1870" w:type="dxa"/>
          </w:tcPr>
          <w:p w14:paraId="2DEA713A" w14:textId="0229A5FA" w:rsidR="00F905B7" w:rsidRPr="00CE2E5D" w:rsidRDefault="00F905B7" w:rsidP="00F905B7">
            <w:pPr>
              <w:spacing w:after="0"/>
              <w:rPr>
                <w:rFonts w:asciiTheme="minorBidi" w:hAnsiTheme="minorBidi" w:cstheme="minorBidi"/>
              </w:rPr>
            </w:pPr>
            <w:r w:rsidRPr="00CE2E5D">
              <w:rPr>
                <w:rFonts w:asciiTheme="minorBidi" w:hAnsiTheme="minorBidi" w:cstheme="minorBidi"/>
              </w:rPr>
              <w:t xml:space="preserve">$81/year (Windows &amp; Mac) $54/year </w:t>
            </w:r>
            <w:r w:rsidRPr="00CE2E5D">
              <w:rPr>
                <w:rFonts w:asciiTheme="minorBidi" w:hAnsiTheme="minorBidi" w:cstheme="minorBidi"/>
              </w:rPr>
              <w:lastRenderedPageBreak/>
              <w:t>(Google Docs Add-on)</w:t>
            </w:r>
          </w:p>
        </w:tc>
        <w:tc>
          <w:tcPr>
            <w:tcW w:w="1870" w:type="dxa"/>
          </w:tcPr>
          <w:p w14:paraId="467F06F0" w14:textId="2AFC2EB3" w:rsidR="00F905B7" w:rsidRPr="00CE2E5D" w:rsidRDefault="00CB4D6E" w:rsidP="00F905B7">
            <w:pPr>
              <w:spacing w:after="0"/>
              <w:rPr>
                <w:rFonts w:asciiTheme="minorBidi" w:hAnsiTheme="minorBidi" w:cstheme="minorBidi"/>
              </w:rPr>
            </w:pPr>
            <w:r w:rsidRPr="00CE2E5D">
              <w:rPr>
                <w:rFonts w:asciiTheme="minorBidi" w:hAnsiTheme="minorBidi" w:cstheme="minorBidi"/>
              </w:rPr>
              <w:lastRenderedPageBreak/>
              <w:t>Standalone</w:t>
            </w:r>
            <w:r w:rsidR="002E0C04" w:rsidRPr="00CE2E5D">
              <w:rPr>
                <w:rFonts w:asciiTheme="minorBidi" w:hAnsiTheme="minorBidi" w:cstheme="minorBidi"/>
              </w:rPr>
              <w:t xml:space="preserve"> software, and add-on for Word, Google </w:t>
            </w:r>
            <w:r w:rsidR="002E0C04" w:rsidRPr="00CE2E5D">
              <w:rPr>
                <w:rFonts w:asciiTheme="minorBidi" w:hAnsiTheme="minorBidi" w:cstheme="minorBidi"/>
              </w:rPr>
              <w:lastRenderedPageBreak/>
              <w:t>Docs, and other tools</w:t>
            </w:r>
          </w:p>
        </w:tc>
      </w:tr>
      <w:tr w:rsidR="000D18DA" w:rsidRPr="00CE2E5D" w14:paraId="0E702E23" w14:textId="1AC062E4" w:rsidTr="00836C7D">
        <w:tc>
          <w:tcPr>
            <w:tcW w:w="1870" w:type="dxa"/>
          </w:tcPr>
          <w:p w14:paraId="14FBE2F5"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lastRenderedPageBreak/>
              <w:t>MathCAT</w:t>
            </w:r>
          </w:p>
        </w:tc>
        <w:tc>
          <w:tcPr>
            <w:tcW w:w="1870" w:type="dxa"/>
          </w:tcPr>
          <w:p w14:paraId="1E3E9DA8"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Accessibility-focused tool that supports screen readers and MathML.</w:t>
            </w:r>
          </w:p>
        </w:tc>
        <w:tc>
          <w:tcPr>
            <w:tcW w:w="1870" w:type="dxa"/>
          </w:tcPr>
          <w:p w14:paraId="633308E6" w14:textId="15782289" w:rsidR="00F905B7" w:rsidRPr="00CE2E5D" w:rsidRDefault="00F905B7" w:rsidP="00F905B7">
            <w:pPr>
              <w:spacing w:after="0"/>
              <w:rPr>
                <w:rFonts w:asciiTheme="minorBidi" w:hAnsiTheme="minorBidi" w:cstheme="minorBidi"/>
              </w:rPr>
            </w:pPr>
            <w:r w:rsidRPr="00CE2E5D">
              <w:rPr>
                <w:rFonts w:asciiTheme="minorBidi" w:hAnsiTheme="minorBidi" w:cstheme="minorBidi"/>
              </w:rPr>
              <w:t>Making math accessible for visually impaired users</w:t>
            </w:r>
            <w:r w:rsidR="00836C7D" w:rsidRPr="00CE2E5D">
              <w:rPr>
                <w:rFonts w:asciiTheme="minorBidi" w:hAnsiTheme="minorBidi" w:cstheme="minorBidi"/>
              </w:rPr>
              <w:t>,</w:t>
            </w:r>
            <w:r w:rsidR="00836C7D" w:rsidRPr="00CE2E5D">
              <w:t xml:space="preserve"> not for editing math</w:t>
            </w:r>
          </w:p>
        </w:tc>
        <w:tc>
          <w:tcPr>
            <w:tcW w:w="1870" w:type="dxa"/>
          </w:tcPr>
          <w:p w14:paraId="37E95BB6"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Free &amp; Open Source</w:t>
            </w:r>
          </w:p>
        </w:tc>
        <w:tc>
          <w:tcPr>
            <w:tcW w:w="1870" w:type="dxa"/>
          </w:tcPr>
          <w:p w14:paraId="619E9407" w14:textId="1B3BDFDE" w:rsidR="00F905B7" w:rsidRPr="00CE2E5D" w:rsidRDefault="00CB4D6E" w:rsidP="00F905B7">
            <w:pPr>
              <w:spacing w:after="0"/>
              <w:rPr>
                <w:rFonts w:asciiTheme="minorBidi" w:hAnsiTheme="minorBidi" w:cstheme="minorBidi"/>
              </w:rPr>
            </w:pPr>
            <w:r w:rsidRPr="00CE2E5D">
              <w:t>NVDA add-on</w:t>
            </w:r>
            <w:r w:rsidR="00185DE0" w:rsidRPr="00CE2E5D">
              <w:t xml:space="preserve">; integrated into JAWS 2024 as an </w:t>
            </w:r>
            <w:proofErr w:type="gramStart"/>
            <w:r w:rsidR="00185DE0" w:rsidRPr="00CE2E5D">
              <w:t>open source</w:t>
            </w:r>
            <w:proofErr w:type="gramEnd"/>
            <w:r w:rsidR="00185DE0" w:rsidRPr="00CE2E5D">
              <w:t xml:space="preserve"> library</w:t>
            </w:r>
          </w:p>
        </w:tc>
      </w:tr>
      <w:tr w:rsidR="000D18DA" w:rsidRPr="00CE2E5D" w14:paraId="228DB5F7" w14:textId="20D87026" w:rsidTr="00836C7D">
        <w:tc>
          <w:tcPr>
            <w:tcW w:w="1870" w:type="dxa"/>
          </w:tcPr>
          <w:p w14:paraId="00A6A01A" w14:textId="77777777" w:rsidR="00F905B7" w:rsidRPr="00CE2E5D" w:rsidRDefault="00F905B7" w:rsidP="00F905B7">
            <w:pPr>
              <w:spacing w:after="0"/>
              <w:rPr>
                <w:rFonts w:asciiTheme="minorBidi" w:hAnsiTheme="minorBidi" w:cstheme="minorBidi"/>
              </w:rPr>
            </w:pPr>
            <w:proofErr w:type="spellStart"/>
            <w:r w:rsidRPr="00CE2E5D">
              <w:rPr>
                <w:rFonts w:asciiTheme="minorBidi" w:hAnsiTheme="minorBidi" w:cstheme="minorBidi"/>
              </w:rPr>
              <w:t>MathPix</w:t>
            </w:r>
            <w:proofErr w:type="spellEnd"/>
          </w:p>
        </w:tc>
        <w:tc>
          <w:tcPr>
            <w:tcW w:w="1870" w:type="dxa"/>
          </w:tcPr>
          <w:p w14:paraId="1358BF71"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AI-powered OCR tool for extracting math from images and PDFs</w:t>
            </w:r>
          </w:p>
        </w:tc>
        <w:tc>
          <w:tcPr>
            <w:tcW w:w="1870" w:type="dxa"/>
          </w:tcPr>
          <w:p w14:paraId="4EB51C28"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Converting handwritten/scanned math to digital formats.</w:t>
            </w:r>
          </w:p>
        </w:tc>
        <w:tc>
          <w:tcPr>
            <w:tcW w:w="1870" w:type="dxa"/>
          </w:tcPr>
          <w:p w14:paraId="1506022A" w14:textId="193EC931" w:rsidR="00F905B7" w:rsidRPr="00CE2E5D" w:rsidRDefault="00F905B7" w:rsidP="00F905B7">
            <w:pPr>
              <w:spacing w:after="0"/>
              <w:rPr>
                <w:rFonts w:asciiTheme="minorBidi" w:hAnsiTheme="minorBidi" w:cstheme="minorBidi"/>
              </w:rPr>
            </w:pPr>
            <w:r w:rsidRPr="00CE2E5D">
              <w:rPr>
                <w:rFonts w:asciiTheme="minorBidi" w:hAnsiTheme="minorBidi" w:cstheme="minorBidi"/>
              </w:rPr>
              <w:t xml:space="preserve">Free (10 conversions/month) $6.75/month (100 conversions) $13.5/month (unlimited conversions) </w:t>
            </w:r>
          </w:p>
        </w:tc>
        <w:tc>
          <w:tcPr>
            <w:tcW w:w="1870" w:type="dxa"/>
          </w:tcPr>
          <w:p w14:paraId="2A532EE8" w14:textId="3BC14F05" w:rsidR="00F905B7" w:rsidRPr="00CE2E5D" w:rsidRDefault="002E0C04" w:rsidP="00F905B7">
            <w:pPr>
              <w:spacing w:after="0"/>
              <w:rPr>
                <w:rFonts w:asciiTheme="minorBidi" w:hAnsiTheme="minorBidi" w:cstheme="minorBidi"/>
              </w:rPr>
            </w:pPr>
            <w:r w:rsidRPr="00CE2E5D">
              <w:rPr>
                <w:rFonts w:asciiTheme="minorBidi" w:hAnsiTheme="minorBidi" w:cstheme="minorBidi"/>
              </w:rPr>
              <w:t>Standalone desktop and web application</w:t>
            </w:r>
          </w:p>
        </w:tc>
      </w:tr>
      <w:tr w:rsidR="000D18DA" w:rsidRPr="00CE2E5D" w14:paraId="74514B6A" w14:textId="64B80B5A" w:rsidTr="00836C7D">
        <w:tc>
          <w:tcPr>
            <w:tcW w:w="1870" w:type="dxa"/>
          </w:tcPr>
          <w:p w14:paraId="3C438B66" w14:textId="3AE0F868" w:rsidR="00F905B7" w:rsidRPr="00CE2E5D" w:rsidRDefault="00F905B7" w:rsidP="00F905B7">
            <w:pPr>
              <w:spacing w:after="0"/>
              <w:rPr>
                <w:rFonts w:asciiTheme="minorBidi" w:hAnsiTheme="minorBidi" w:cstheme="minorBidi"/>
              </w:rPr>
            </w:pPr>
            <w:proofErr w:type="spellStart"/>
            <w:r w:rsidRPr="00CE2E5D">
              <w:rPr>
                <w:rFonts w:asciiTheme="minorBidi" w:hAnsiTheme="minorBidi" w:cstheme="minorBidi"/>
              </w:rPr>
              <w:t>InftyReader</w:t>
            </w:r>
            <w:proofErr w:type="spellEnd"/>
          </w:p>
        </w:tc>
        <w:tc>
          <w:tcPr>
            <w:tcW w:w="1870" w:type="dxa"/>
          </w:tcPr>
          <w:p w14:paraId="06479576" w14:textId="7D4CFB38" w:rsidR="00F905B7" w:rsidRPr="00CE2E5D" w:rsidRDefault="00F905B7" w:rsidP="00F905B7">
            <w:pPr>
              <w:spacing w:after="0"/>
              <w:rPr>
                <w:rFonts w:asciiTheme="minorBidi" w:hAnsiTheme="minorBidi" w:cstheme="minorBidi"/>
              </w:rPr>
            </w:pPr>
            <w:r w:rsidRPr="00CE2E5D">
              <w:rPr>
                <w:rFonts w:asciiTheme="minorBidi" w:hAnsiTheme="minorBidi" w:cstheme="minorBidi"/>
              </w:rPr>
              <w:t>Highly specialized math OCR tool designed to recognize complex mathematical formulas.</w:t>
            </w:r>
          </w:p>
        </w:tc>
        <w:tc>
          <w:tcPr>
            <w:tcW w:w="1870" w:type="dxa"/>
          </w:tcPr>
          <w:p w14:paraId="033D7556" w14:textId="24CC1982" w:rsidR="00F905B7" w:rsidRPr="00CE2E5D" w:rsidRDefault="00F905B7" w:rsidP="00F905B7">
            <w:pPr>
              <w:spacing w:after="0"/>
              <w:rPr>
                <w:rFonts w:asciiTheme="minorBidi" w:hAnsiTheme="minorBidi" w:cstheme="minorBidi"/>
              </w:rPr>
            </w:pPr>
            <w:r w:rsidRPr="00CE2E5D">
              <w:rPr>
                <w:rFonts w:asciiTheme="minorBidi" w:hAnsiTheme="minorBidi" w:cstheme="minorBidi"/>
              </w:rPr>
              <w:t xml:space="preserve">Converting scanned documents with complex and handwritten math into editable </w:t>
            </w:r>
            <w:r w:rsidR="000D18DA" w:rsidRPr="00CE2E5D">
              <w:rPr>
                <w:rFonts w:asciiTheme="minorBidi" w:hAnsiTheme="minorBidi" w:cstheme="minorBidi"/>
              </w:rPr>
              <w:t>digital formats</w:t>
            </w:r>
          </w:p>
        </w:tc>
        <w:tc>
          <w:tcPr>
            <w:tcW w:w="1870" w:type="dxa"/>
          </w:tcPr>
          <w:p w14:paraId="1BC0CCF2"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$243 (personal)</w:t>
            </w:r>
          </w:p>
          <w:p w14:paraId="67CB10D3" w14:textId="6F8D5347" w:rsidR="00F905B7" w:rsidRPr="00CE2E5D" w:rsidRDefault="00F905B7" w:rsidP="00F905B7">
            <w:pPr>
              <w:spacing w:after="0"/>
              <w:rPr>
                <w:rFonts w:asciiTheme="minorBidi" w:hAnsiTheme="minorBidi" w:cstheme="minorBidi"/>
              </w:rPr>
            </w:pPr>
            <w:r w:rsidRPr="00CE2E5D">
              <w:rPr>
                <w:rFonts w:asciiTheme="minorBidi" w:hAnsiTheme="minorBidi" w:cstheme="minorBidi"/>
              </w:rPr>
              <w:t>$1215 (full license)</w:t>
            </w:r>
          </w:p>
        </w:tc>
        <w:tc>
          <w:tcPr>
            <w:tcW w:w="1870" w:type="dxa"/>
          </w:tcPr>
          <w:p w14:paraId="03985EAF" w14:textId="0681A612" w:rsidR="00F905B7" w:rsidRPr="00CE2E5D" w:rsidRDefault="002E0C04" w:rsidP="00F905B7">
            <w:pPr>
              <w:spacing w:after="0"/>
              <w:rPr>
                <w:rFonts w:asciiTheme="minorBidi" w:hAnsiTheme="minorBidi" w:cstheme="minorBidi"/>
              </w:rPr>
            </w:pPr>
            <w:r w:rsidRPr="00CE2E5D">
              <w:rPr>
                <w:rFonts w:asciiTheme="minorBidi" w:hAnsiTheme="minorBidi" w:cstheme="minorBidi"/>
              </w:rPr>
              <w:t>Standalone math-focused OCR software</w:t>
            </w:r>
          </w:p>
        </w:tc>
      </w:tr>
      <w:tr w:rsidR="000D18DA" w:rsidRPr="00CE2E5D" w14:paraId="433A5F83" w14:textId="27B42473" w:rsidTr="00836C7D">
        <w:tc>
          <w:tcPr>
            <w:tcW w:w="1870" w:type="dxa"/>
          </w:tcPr>
          <w:p w14:paraId="318A7AC1" w14:textId="77777777" w:rsidR="00F905B7" w:rsidRPr="00CE2E5D" w:rsidRDefault="00F905B7" w:rsidP="00F905B7">
            <w:pPr>
              <w:spacing w:after="0"/>
              <w:rPr>
                <w:rFonts w:asciiTheme="minorBidi" w:hAnsiTheme="minorBidi" w:cstheme="minorBidi"/>
              </w:rPr>
            </w:pPr>
            <w:proofErr w:type="spellStart"/>
            <w:r w:rsidRPr="00CE2E5D">
              <w:rPr>
                <w:rFonts w:asciiTheme="minorBidi" w:hAnsiTheme="minorBidi" w:cstheme="minorBidi"/>
              </w:rPr>
              <w:t>OmniPage</w:t>
            </w:r>
            <w:proofErr w:type="spellEnd"/>
          </w:p>
        </w:tc>
        <w:tc>
          <w:tcPr>
            <w:tcW w:w="1870" w:type="dxa"/>
          </w:tcPr>
          <w:p w14:paraId="28941688" w14:textId="500FE841" w:rsidR="00F905B7" w:rsidRPr="00CE2E5D" w:rsidRDefault="00F905B7" w:rsidP="00F905B7">
            <w:pPr>
              <w:spacing w:after="0"/>
              <w:rPr>
                <w:rFonts w:asciiTheme="minorBidi" w:hAnsiTheme="minorBidi" w:cstheme="minorBidi"/>
              </w:rPr>
            </w:pPr>
            <w:r w:rsidRPr="00CE2E5D">
              <w:rPr>
                <w:rFonts w:asciiTheme="minorBidi" w:hAnsiTheme="minorBidi" w:cstheme="minorBidi"/>
              </w:rPr>
              <w:t>General OCR software that can convert scanned image into editable text.</w:t>
            </w:r>
          </w:p>
        </w:tc>
        <w:tc>
          <w:tcPr>
            <w:tcW w:w="1870" w:type="dxa"/>
          </w:tcPr>
          <w:p w14:paraId="54311FC5"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Converting scanned documents with some math recognition.</w:t>
            </w:r>
          </w:p>
        </w:tc>
        <w:tc>
          <w:tcPr>
            <w:tcW w:w="1870" w:type="dxa"/>
          </w:tcPr>
          <w:p w14:paraId="7B9CA387" w14:textId="45478BA2" w:rsidR="00F905B7" w:rsidRPr="00CE2E5D" w:rsidRDefault="00F905B7" w:rsidP="00F905B7">
            <w:pPr>
              <w:spacing w:after="0"/>
              <w:rPr>
                <w:rFonts w:asciiTheme="minorBidi" w:hAnsiTheme="minorBidi" w:cstheme="minorBidi"/>
              </w:rPr>
            </w:pPr>
            <w:r w:rsidRPr="00CE2E5D">
              <w:rPr>
                <w:rFonts w:asciiTheme="minorBidi" w:hAnsiTheme="minorBidi" w:cstheme="minorBidi"/>
              </w:rPr>
              <w:t>Starts at $213 one-time purchase</w:t>
            </w:r>
          </w:p>
        </w:tc>
        <w:tc>
          <w:tcPr>
            <w:tcW w:w="1870" w:type="dxa"/>
          </w:tcPr>
          <w:p w14:paraId="44E713D0" w14:textId="60823DBF" w:rsidR="00F905B7" w:rsidRPr="00CE2E5D" w:rsidRDefault="002E0C04" w:rsidP="00F905B7">
            <w:pPr>
              <w:spacing w:after="0"/>
              <w:rPr>
                <w:rFonts w:asciiTheme="minorBidi" w:hAnsiTheme="minorBidi" w:cstheme="minorBidi"/>
              </w:rPr>
            </w:pPr>
            <w:r w:rsidRPr="00CE2E5D">
              <w:rPr>
                <w:rFonts w:asciiTheme="minorBidi" w:hAnsiTheme="minorBidi" w:cstheme="minorBidi"/>
              </w:rPr>
              <w:t>Standalone OCR software</w:t>
            </w:r>
          </w:p>
        </w:tc>
      </w:tr>
      <w:tr w:rsidR="000D18DA" w:rsidRPr="00CE2E5D" w14:paraId="5E38FCB0" w14:textId="3CAF50D5" w:rsidTr="00836C7D">
        <w:tc>
          <w:tcPr>
            <w:tcW w:w="1870" w:type="dxa"/>
          </w:tcPr>
          <w:p w14:paraId="316F0CF7" w14:textId="77777777" w:rsidR="00F905B7" w:rsidRPr="00CE2E5D" w:rsidRDefault="00F905B7" w:rsidP="00F905B7">
            <w:pPr>
              <w:spacing w:after="0"/>
              <w:rPr>
                <w:rFonts w:asciiTheme="minorBidi" w:hAnsiTheme="minorBidi" w:cstheme="minorBidi"/>
              </w:rPr>
            </w:pPr>
            <w:r w:rsidRPr="00CE2E5D">
              <w:rPr>
                <w:rFonts w:asciiTheme="minorBidi" w:hAnsiTheme="minorBidi" w:cstheme="minorBidi"/>
              </w:rPr>
              <w:t>ABBYY FineReader</w:t>
            </w:r>
          </w:p>
        </w:tc>
        <w:tc>
          <w:tcPr>
            <w:tcW w:w="1870" w:type="dxa"/>
          </w:tcPr>
          <w:p w14:paraId="0C513A8C" w14:textId="7C082175" w:rsidR="00F905B7" w:rsidRPr="00CE2E5D" w:rsidRDefault="00F905B7" w:rsidP="00F905B7">
            <w:pPr>
              <w:spacing w:after="0"/>
              <w:rPr>
                <w:rFonts w:asciiTheme="minorBidi" w:hAnsiTheme="minorBidi" w:cstheme="minorBidi"/>
              </w:rPr>
            </w:pPr>
            <w:r w:rsidRPr="00CE2E5D">
              <w:rPr>
                <w:rFonts w:asciiTheme="minorBidi" w:hAnsiTheme="minorBidi" w:cstheme="minorBidi"/>
              </w:rPr>
              <w:t>General high-accuracy OCR tool that can convert scanned document into editable text</w:t>
            </w:r>
          </w:p>
        </w:tc>
        <w:tc>
          <w:tcPr>
            <w:tcW w:w="1870" w:type="dxa"/>
          </w:tcPr>
          <w:p w14:paraId="233FC608" w14:textId="57EA36E1" w:rsidR="00F905B7" w:rsidRPr="00CE2E5D" w:rsidRDefault="00F905B7" w:rsidP="00F905B7">
            <w:pPr>
              <w:spacing w:after="0"/>
              <w:rPr>
                <w:rFonts w:asciiTheme="minorBidi" w:hAnsiTheme="minorBidi" w:cstheme="minorBidi"/>
              </w:rPr>
            </w:pPr>
            <w:r w:rsidRPr="00CE2E5D">
              <w:rPr>
                <w:rFonts w:asciiTheme="minorBidi" w:hAnsiTheme="minorBidi" w:cstheme="minorBidi"/>
              </w:rPr>
              <w:t xml:space="preserve">Converting PDFs and scanned documents </w:t>
            </w:r>
            <w:r w:rsidR="0089017B" w:rsidRPr="00CE2E5D">
              <w:rPr>
                <w:rFonts w:asciiTheme="minorBidi" w:hAnsiTheme="minorBidi" w:cstheme="minorBidi"/>
              </w:rPr>
              <w:t xml:space="preserve">with some math </w:t>
            </w:r>
            <w:r w:rsidRPr="00CE2E5D">
              <w:rPr>
                <w:rFonts w:asciiTheme="minorBidi" w:hAnsiTheme="minorBidi" w:cstheme="minorBidi"/>
              </w:rPr>
              <w:t>to editable formats.</w:t>
            </w:r>
          </w:p>
        </w:tc>
        <w:tc>
          <w:tcPr>
            <w:tcW w:w="1870" w:type="dxa"/>
          </w:tcPr>
          <w:p w14:paraId="609CEB15" w14:textId="4A63A69F" w:rsidR="00F905B7" w:rsidRPr="00CE2E5D" w:rsidRDefault="00F905B7" w:rsidP="00F905B7">
            <w:pPr>
              <w:spacing w:after="0"/>
              <w:rPr>
                <w:rFonts w:asciiTheme="minorBidi" w:hAnsiTheme="minorBidi" w:cstheme="minorBidi"/>
              </w:rPr>
            </w:pPr>
            <w:r w:rsidRPr="00CE2E5D">
              <w:rPr>
                <w:rFonts w:asciiTheme="minorBidi" w:hAnsiTheme="minorBidi" w:cstheme="minorBidi"/>
              </w:rPr>
              <w:t xml:space="preserve">Standard: $135/year Corporate: $225/year </w:t>
            </w:r>
          </w:p>
          <w:p w14:paraId="7EF37E16" w14:textId="3185DEFF" w:rsidR="00F905B7" w:rsidRPr="00CE2E5D" w:rsidRDefault="00F905B7" w:rsidP="00F905B7">
            <w:pPr>
              <w:spacing w:after="0"/>
              <w:rPr>
                <w:rFonts w:asciiTheme="minorBidi" w:hAnsiTheme="minorBidi" w:cstheme="minorBidi"/>
              </w:rPr>
            </w:pPr>
            <w:r w:rsidRPr="00CE2E5D">
              <w:rPr>
                <w:rFonts w:asciiTheme="minorBidi" w:hAnsiTheme="minorBidi" w:cstheme="minorBidi"/>
              </w:rPr>
              <w:t>One-time purchase: $285 (Standard), $427 (Corporate)</w:t>
            </w:r>
          </w:p>
        </w:tc>
        <w:tc>
          <w:tcPr>
            <w:tcW w:w="1870" w:type="dxa"/>
          </w:tcPr>
          <w:p w14:paraId="2CBCCA0E" w14:textId="416F6889" w:rsidR="00F905B7" w:rsidRPr="00CE2E5D" w:rsidRDefault="002E0C04" w:rsidP="00F905B7">
            <w:pPr>
              <w:spacing w:after="0"/>
              <w:rPr>
                <w:rFonts w:asciiTheme="minorBidi" w:hAnsiTheme="minorBidi" w:cstheme="minorBidi"/>
              </w:rPr>
            </w:pPr>
            <w:r w:rsidRPr="00CE2E5D">
              <w:rPr>
                <w:rFonts w:asciiTheme="minorBidi" w:hAnsiTheme="minorBidi" w:cstheme="minorBidi"/>
              </w:rPr>
              <w:t>Standalone OCR software</w:t>
            </w:r>
          </w:p>
        </w:tc>
      </w:tr>
    </w:tbl>
    <w:p w14:paraId="2E954A9B" w14:textId="4690B8A7" w:rsidR="003739A1" w:rsidRPr="00CE2E5D" w:rsidRDefault="005123D4" w:rsidP="00F57DD0">
      <w:pPr>
        <w:pStyle w:val="Heading4"/>
        <w:spacing w:before="1440"/>
      </w:pPr>
      <w:bookmarkStart w:id="200" w:name="_Toc221003712"/>
      <w:r w:rsidRPr="00CE2E5D">
        <w:lastRenderedPageBreak/>
        <w:t xml:space="preserve">10.2.4: </w:t>
      </w:r>
      <w:r w:rsidR="003739A1" w:rsidRPr="00CE2E5D">
        <w:t xml:space="preserve">Working with </w:t>
      </w:r>
      <w:r w:rsidR="00B715D0" w:rsidRPr="00CE2E5D">
        <w:t>text styles in Word</w:t>
      </w:r>
      <w:bookmarkEnd w:id="200"/>
    </w:p>
    <w:p w14:paraId="7123A643" w14:textId="078BAEAE" w:rsidR="00D120DF" w:rsidRPr="00CE2E5D" w:rsidRDefault="00B56111" w:rsidP="00681491">
      <w:pPr>
        <w:pStyle w:val="ListParagraph"/>
        <w:numPr>
          <w:ilvl w:val="0"/>
          <w:numId w:val="39"/>
        </w:numPr>
        <w:rPr>
          <w:rFonts w:ascii="Arial" w:hAnsi="Arial"/>
        </w:rPr>
      </w:pPr>
      <w:r w:rsidRPr="00CE2E5D">
        <w:rPr>
          <w:rFonts w:ascii="Arial" w:hAnsi="Arial"/>
        </w:rPr>
        <w:t xml:space="preserve">When </w:t>
      </w:r>
      <w:r w:rsidR="00FA64C4" w:rsidRPr="00CE2E5D">
        <w:rPr>
          <w:rFonts w:ascii="Arial" w:hAnsi="Arial"/>
        </w:rPr>
        <w:t xml:space="preserve">the </w:t>
      </w:r>
      <w:hyperlink r:id="rId74" w:history="1">
        <w:r w:rsidR="00FA64C4" w:rsidRPr="00CE2E5D">
          <w:rPr>
            <w:rStyle w:val="Hyperlink"/>
            <w:rFonts w:ascii="Arial" w:hAnsi="Arial" w:cs="Arial"/>
          </w:rPr>
          <w:t>built-in text s</w:t>
        </w:r>
        <w:r w:rsidR="005567DA" w:rsidRPr="00CE2E5D">
          <w:rPr>
            <w:rStyle w:val="Hyperlink"/>
            <w:rFonts w:ascii="Arial" w:hAnsi="Arial" w:cs="Arial"/>
          </w:rPr>
          <w:t>tyles</w:t>
        </w:r>
        <w:r w:rsidR="00FA64C4" w:rsidRPr="00CE2E5D">
          <w:rPr>
            <w:rStyle w:val="Hyperlink"/>
            <w:rFonts w:ascii="Arial" w:hAnsi="Arial" w:cs="Arial"/>
          </w:rPr>
          <w:t xml:space="preserve"> in Word</w:t>
        </w:r>
      </w:hyperlink>
      <w:r w:rsidR="005567DA" w:rsidRPr="00CE2E5D">
        <w:rPr>
          <w:rFonts w:ascii="Arial" w:hAnsi="Arial"/>
        </w:rPr>
        <w:t xml:space="preserve"> are used to format headings</w:t>
      </w:r>
      <w:r w:rsidR="00FA64C4" w:rsidRPr="00CE2E5D">
        <w:rPr>
          <w:rFonts w:ascii="Arial" w:hAnsi="Arial"/>
        </w:rPr>
        <w:t xml:space="preserve"> and other </w:t>
      </w:r>
      <w:r w:rsidR="005567DA" w:rsidRPr="00CE2E5D">
        <w:rPr>
          <w:rFonts w:ascii="Arial" w:hAnsi="Arial"/>
        </w:rPr>
        <w:t>emphasized</w:t>
      </w:r>
      <w:r w:rsidR="00D87AC4" w:rsidRPr="00CE2E5D">
        <w:rPr>
          <w:rFonts w:ascii="Arial" w:hAnsi="Arial"/>
        </w:rPr>
        <w:t xml:space="preserve"> text</w:t>
      </w:r>
      <w:r w:rsidR="005567DA" w:rsidRPr="00CE2E5D">
        <w:rPr>
          <w:rFonts w:ascii="Arial" w:hAnsi="Arial"/>
        </w:rPr>
        <w:t xml:space="preserve">, it creates a navigational structure that </w:t>
      </w:r>
      <w:r w:rsidR="00FA64C4" w:rsidRPr="00CE2E5D">
        <w:rPr>
          <w:rFonts w:ascii="Arial" w:hAnsi="Arial"/>
        </w:rPr>
        <w:t xml:space="preserve">enables </w:t>
      </w:r>
      <w:r w:rsidR="00973119" w:rsidRPr="00CE2E5D">
        <w:rPr>
          <w:rFonts w:ascii="Arial" w:hAnsi="Arial"/>
        </w:rPr>
        <w:t>readers</w:t>
      </w:r>
      <w:r w:rsidR="005567DA" w:rsidRPr="00CE2E5D">
        <w:rPr>
          <w:rFonts w:ascii="Arial" w:hAnsi="Arial"/>
        </w:rPr>
        <w:t xml:space="preserve"> </w:t>
      </w:r>
      <w:r w:rsidR="00BE5315" w:rsidRPr="00CE2E5D">
        <w:rPr>
          <w:rFonts w:ascii="Arial" w:hAnsi="Arial"/>
        </w:rPr>
        <w:t xml:space="preserve">to easily </w:t>
      </w:r>
      <w:r w:rsidR="00A35289" w:rsidRPr="00CE2E5D">
        <w:rPr>
          <w:rFonts w:ascii="Arial" w:hAnsi="Arial"/>
        </w:rPr>
        <w:t>move through</w:t>
      </w:r>
      <w:r w:rsidR="00BE5315" w:rsidRPr="00CE2E5D">
        <w:rPr>
          <w:rFonts w:ascii="Arial" w:hAnsi="Arial"/>
        </w:rPr>
        <w:t xml:space="preserve"> the </w:t>
      </w:r>
      <w:r w:rsidR="00AA615D" w:rsidRPr="00CE2E5D">
        <w:rPr>
          <w:rFonts w:ascii="Arial" w:hAnsi="Arial"/>
        </w:rPr>
        <w:t>e-Text</w:t>
      </w:r>
      <w:r w:rsidR="005567DA" w:rsidRPr="00CE2E5D">
        <w:rPr>
          <w:rFonts w:ascii="Arial" w:hAnsi="Arial"/>
        </w:rPr>
        <w:t>.</w:t>
      </w:r>
    </w:p>
    <w:p w14:paraId="68DE8595" w14:textId="65A7C27D" w:rsidR="00D37D70" w:rsidRPr="00CE2E5D" w:rsidRDefault="00BE5315" w:rsidP="00681491">
      <w:pPr>
        <w:pStyle w:val="ListParagraph"/>
        <w:numPr>
          <w:ilvl w:val="0"/>
          <w:numId w:val="39"/>
        </w:numPr>
        <w:rPr>
          <w:rFonts w:ascii="Arial" w:hAnsi="Arial"/>
        </w:rPr>
      </w:pPr>
      <w:r w:rsidRPr="00CE2E5D">
        <w:rPr>
          <w:rFonts w:ascii="Arial" w:hAnsi="Arial"/>
        </w:rPr>
        <w:t xml:space="preserve">These text styles, such as </w:t>
      </w:r>
      <w:r w:rsidR="004F4A97" w:rsidRPr="00CE2E5D">
        <w:rPr>
          <w:rFonts w:ascii="Arial" w:hAnsi="Arial"/>
        </w:rPr>
        <w:t>Heading 2 or Emphasis</w:t>
      </w:r>
      <w:r w:rsidRPr="00CE2E5D">
        <w:rPr>
          <w:rFonts w:ascii="Arial" w:hAnsi="Arial"/>
        </w:rPr>
        <w:t>, are announced by screen</w:t>
      </w:r>
      <w:r w:rsidR="002304C3">
        <w:rPr>
          <w:rFonts w:ascii="Arial" w:hAnsi="Arial"/>
        </w:rPr>
        <w:t xml:space="preserve"> </w:t>
      </w:r>
      <w:r w:rsidRPr="00CE2E5D">
        <w:rPr>
          <w:rFonts w:ascii="Arial" w:hAnsi="Arial"/>
        </w:rPr>
        <w:t xml:space="preserve">reading software, </w:t>
      </w:r>
      <w:r w:rsidR="00667744" w:rsidRPr="00CE2E5D">
        <w:rPr>
          <w:rFonts w:ascii="Arial" w:hAnsi="Arial"/>
        </w:rPr>
        <w:t xml:space="preserve">and provide information that </w:t>
      </w:r>
      <w:r w:rsidR="00D87AC4" w:rsidRPr="00CE2E5D">
        <w:rPr>
          <w:rFonts w:ascii="Arial" w:hAnsi="Arial"/>
        </w:rPr>
        <w:t>may be</w:t>
      </w:r>
      <w:r w:rsidR="00667744" w:rsidRPr="00CE2E5D">
        <w:rPr>
          <w:rFonts w:ascii="Arial" w:hAnsi="Arial"/>
        </w:rPr>
        <w:t xml:space="preserve"> only visually accessible in the original</w:t>
      </w:r>
      <w:r w:rsidR="00D87AC4" w:rsidRPr="00CE2E5D">
        <w:rPr>
          <w:rFonts w:ascii="Arial" w:hAnsi="Arial"/>
        </w:rPr>
        <w:t>.</w:t>
      </w:r>
    </w:p>
    <w:p w14:paraId="0C6DD93E" w14:textId="59029DF3" w:rsidR="009C59F3" w:rsidRPr="00CE2E5D" w:rsidRDefault="00D618B4" w:rsidP="00681491">
      <w:pPr>
        <w:pStyle w:val="ListParagraph"/>
        <w:numPr>
          <w:ilvl w:val="0"/>
          <w:numId w:val="39"/>
        </w:numPr>
        <w:rPr>
          <w:rFonts w:ascii="Arial" w:hAnsi="Arial"/>
        </w:rPr>
      </w:pPr>
      <w:r w:rsidRPr="00CE2E5D">
        <w:rPr>
          <w:rFonts w:ascii="Arial" w:hAnsi="Arial"/>
        </w:rPr>
        <w:t xml:space="preserve">Producers </w:t>
      </w:r>
      <w:r w:rsidR="00D37D70" w:rsidRPr="00CE2E5D">
        <w:rPr>
          <w:rFonts w:ascii="Arial" w:hAnsi="Arial"/>
        </w:rPr>
        <w:t>may</w:t>
      </w:r>
      <w:r w:rsidRPr="00CE2E5D">
        <w:rPr>
          <w:rFonts w:ascii="Arial" w:hAnsi="Arial"/>
        </w:rPr>
        <w:t xml:space="preserve"> </w:t>
      </w:r>
      <w:hyperlink r:id="rId75" w:history="1">
        <w:r w:rsidRPr="00CE2E5D">
          <w:rPr>
            <w:rStyle w:val="Hyperlink"/>
            <w:rFonts w:ascii="Arial" w:hAnsi="Arial" w:cs="Arial"/>
          </w:rPr>
          <w:t>customize the appearance</w:t>
        </w:r>
        <w:r w:rsidR="0035274A" w:rsidRPr="00CE2E5D">
          <w:rPr>
            <w:rStyle w:val="Hyperlink"/>
            <w:rFonts w:ascii="Arial" w:hAnsi="Arial" w:cs="Arial"/>
          </w:rPr>
          <w:t xml:space="preserve"> of the existing built-in styles, or create new styles</w:t>
        </w:r>
      </w:hyperlink>
      <w:r w:rsidR="0035274A" w:rsidRPr="00CE2E5D">
        <w:rPr>
          <w:rFonts w:ascii="Arial" w:hAnsi="Arial"/>
        </w:rPr>
        <w:t xml:space="preserve"> if desired.</w:t>
      </w:r>
    </w:p>
    <w:p w14:paraId="30FCC00D" w14:textId="7BC9E713" w:rsidR="00B715D0" w:rsidRPr="00CE2E5D" w:rsidRDefault="00B715D0">
      <w:r w:rsidRPr="00CE2E5D">
        <w:rPr>
          <w:noProof/>
        </w:rPr>
        <w:drawing>
          <wp:inline distT="0" distB="0" distL="0" distR="0" wp14:anchorId="0BB2AD68" wp14:editId="4DB9743D">
            <wp:extent cx="5943600" cy="4074795"/>
            <wp:effectExtent l="0" t="0" r="0" b="1905"/>
            <wp:docPr id="46851084" name="Picture 1" descr="Screenshot of the expanded Styles ribbon in Microsoft Word, showing all of the available default formatting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51084" name="Picture 1" descr="Screenshot of the expanded Styles ribbon in Microsoft Word, showing all of the available default formatting styles."/>
                    <pic:cNvPicPr/>
                  </pic:nvPicPr>
                  <pic:blipFill>
                    <a:blip r:embed="rId76"/>
                    <a:stretch>
                      <a:fillRect/>
                    </a:stretch>
                  </pic:blipFill>
                  <pic:spPr>
                    <a:xfrm>
                      <a:off x="0" y="0"/>
                      <a:ext cx="5943600" cy="4074795"/>
                    </a:xfrm>
                    <a:prstGeom prst="rect">
                      <a:avLst/>
                    </a:prstGeom>
                  </pic:spPr>
                </pic:pic>
              </a:graphicData>
            </a:graphic>
          </wp:inline>
        </w:drawing>
      </w:r>
    </w:p>
    <w:p w14:paraId="000002A9" w14:textId="43453EA7" w:rsidR="003A30AA" w:rsidRPr="00CE2E5D" w:rsidRDefault="00CD1E2C">
      <w:r w:rsidRPr="00CE2E5D">
        <w:br w:type="page"/>
      </w:r>
    </w:p>
    <w:p w14:paraId="000002AA" w14:textId="6C3C3C0E" w:rsidR="003A30AA" w:rsidRPr="00CE2E5D" w:rsidRDefault="00CD1E2C">
      <w:pPr>
        <w:pStyle w:val="Heading3"/>
      </w:pPr>
      <w:bookmarkStart w:id="201" w:name="_11.6:_Glossary"/>
      <w:bookmarkStart w:id="202" w:name="_10.6_Glossary"/>
      <w:bookmarkStart w:id="203" w:name="_10.5_Glossary"/>
      <w:bookmarkStart w:id="204" w:name="_Toc221003713"/>
      <w:bookmarkEnd w:id="201"/>
      <w:bookmarkEnd w:id="202"/>
      <w:bookmarkEnd w:id="203"/>
      <w:r w:rsidRPr="00CE2E5D">
        <w:lastRenderedPageBreak/>
        <w:t>1</w:t>
      </w:r>
      <w:r w:rsidR="003F6773" w:rsidRPr="00CE2E5D">
        <w:t>0</w:t>
      </w:r>
      <w:r w:rsidRPr="00CE2E5D">
        <w:t>.</w:t>
      </w:r>
      <w:r w:rsidR="00F23E5B" w:rsidRPr="00CE2E5D">
        <w:t>5</w:t>
      </w:r>
      <w:r w:rsidRPr="00CE2E5D">
        <w:t xml:space="preserve"> Glossary</w:t>
      </w:r>
      <w:bookmarkEnd w:id="204"/>
    </w:p>
    <w:p w14:paraId="000002AB" w14:textId="68E45658" w:rsidR="003A30AA" w:rsidRPr="00CE2E5D" w:rsidRDefault="2F914B9B">
      <w:pPr>
        <w:rPr>
          <w:szCs w:val="24"/>
        </w:rPr>
      </w:pPr>
      <w:r w:rsidRPr="00CE2E5D">
        <w:t>This Glossary provides working definitions of terms specific to e-Text production as used throughout this style sheet.</w:t>
      </w:r>
    </w:p>
    <w:p w14:paraId="3639A393" w14:textId="1D5A5F27" w:rsidR="2F914B9B" w:rsidRPr="00CE2E5D" w:rsidRDefault="2F914B9B" w:rsidP="2F914B9B">
      <w:r w:rsidRPr="00CE2E5D">
        <w:rPr>
          <w:rFonts w:eastAsia="Arial"/>
          <w:szCs w:val="24"/>
        </w:rPr>
        <w:t xml:space="preserve">A </w:t>
      </w:r>
      <w:r w:rsidRPr="00CE2E5D">
        <w:rPr>
          <w:rFonts w:eastAsia="Arial"/>
          <w:b/>
          <w:bCs/>
          <w:szCs w:val="24"/>
        </w:rPr>
        <w:t>context break</w:t>
      </w:r>
      <w:r w:rsidRPr="00CE2E5D">
        <w:rPr>
          <w:rFonts w:eastAsia="Arial"/>
          <w:szCs w:val="24"/>
        </w:rPr>
        <w:t xml:space="preserve"> occurs when the topic being discussed or perspective of a narrative changes without a heading. It is sometimes indicated by a symbol or series of symbols.</w:t>
      </w:r>
    </w:p>
    <w:p w14:paraId="7487D1F5" w14:textId="69A8EB37" w:rsidR="2F914B9B" w:rsidRPr="00CE2E5D" w:rsidRDefault="2F914B9B" w:rsidP="2F914B9B">
      <w:pPr>
        <w:spacing w:before="240"/>
      </w:pPr>
      <w:r w:rsidRPr="00CE2E5D">
        <w:rPr>
          <w:rFonts w:eastAsia="Arial"/>
          <w:b/>
          <w:bCs/>
          <w:szCs w:val="24"/>
        </w:rPr>
        <w:t>Decorative</w:t>
      </w:r>
      <w:r w:rsidRPr="00CE2E5D">
        <w:rPr>
          <w:rFonts w:eastAsia="Arial"/>
          <w:szCs w:val="24"/>
        </w:rPr>
        <w:t xml:space="preserve"> visual elements are present solely for visual impact and convey no information to the reader.</w:t>
      </w:r>
    </w:p>
    <w:p w14:paraId="1D18619E" w14:textId="2B1FAA71" w:rsidR="2F914B9B" w:rsidRPr="00CE2E5D" w:rsidRDefault="2F914B9B" w:rsidP="2F914B9B">
      <w:pPr>
        <w:spacing w:before="240"/>
      </w:pPr>
      <w:r w:rsidRPr="00CE2E5D">
        <w:rPr>
          <w:rFonts w:eastAsia="Arial"/>
          <w:b/>
          <w:bCs/>
          <w:szCs w:val="24"/>
        </w:rPr>
        <w:t>e-Text</w:t>
      </w:r>
      <w:r w:rsidRPr="00CE2E5D">
        <w:rPr>
          <w:rFonts w:eastAsia="Arial"/>
          <w:szCs w:val="24"/>
        </w:rPr>
        <w:t xml:space="preserve"> is a Word document that uses tags, indicators, producer’s notes and other conventions to communicate the text-based content, layout, and non-text content of an original print item to a reader.</w:t>
      </w:r>
    </w:p>
    <w:p w14:paraId="2955428A" w14:textId="55B1A53E" w:rsidR="2F914B9B" w:rsidRPr="00CE2E5D" w:rsidRDefault="2F914B9B" w:rsidP="2F914B9B">
      <w:pPr>
        <w:spacing w:before="240"/>
      </w:pPr>
      <w:r w:rsidRPr="00CE2E5D">
        <w:rPr>
          <w:rFonts w:eastAsia="Arial"/>
          <w:szCs w:val="24"/>
        </w:rPr>
        <w:t xml:space="preserve">A </w:t>
      </w:r>
      <w:r w:rsidRPr="00CE2E5D">
        <w:rPr>
          <w:rFonts w:eastAsia="Arial"/>
          <w:b/>
          <w:bCs/>
          <w:szCs w:val="24"/>
        </w:rPr>
        <w:t>hard return</w:t>
      </w:r>
      <w:r w:rsidRPr="00CE2E5D">
        <w:rPr>
          <w:rFonts w:eastAsia="Arial"/>
          <w:szCs w:val="24"/>
        </w:rPr>
        <w:t xml:space="preserve"> (or paragraph break) occurs when the Return or Enter Key is pressed. This begins a new paragraph.</w:t>
      </w:r>
    </w:p>
    <w:p w14:paraId="5CE6BC21" w14:textId="02BCD675" w:rsidR="2F914B9B" w:rsidRPr="00CE2E5D" w:rsidRDefault="2F914B9B" w:rsidP="2F914B9B">
      <w:pPr>
        <w:spacing w:before="240"/>
      </w:pPr>
      <w:r w:rsidRPr="00CE2E5D">
        <w:rPr>
          <w:rFonts w:eastAsia="Arial"/>
          <w:b/>
          <w:bCs/>
          <w:szCs w:val="24"/>
        </w:rPr>
        <w:t>In-line with text</w:t>
      </w:r>
      <w:r w:rsidRPr="00CE2E5D">
        <w:rPr>
          <w:rFonts w:eastAsia="Arial"/>
          <w:szCs w:val="24"/>
        </w:rPr>
        <w:t xml:space="preserve"> indicates the content is presented within the overall flow of the main text, rather than being placed elsewhere on the page, such as along the side or in a header or footer.</w:t>
      </w:r>
    </w:p>
    <w:p w14:paraId="0F28402C" w14:textId="08F6D8B4" w:rsidR="2F914B9B" w:rsidRPr="00CE2E5D" w:rsidRDefault="2F914B9B" w:rsidP="2F914B9B">
      <w:pPr>
        <w:spacing w:before="240"/>
      </w:pPr>
      <w:r w:rsidRPr="00CE2E5D">
        <w:rPr>
          <w:rFonts w:eastAsia="Arial"/>
          <w:b/>
          <w:bCs/>
          <w:szCs w:val="24"/>
        </w:rPr>
        <w:t>Machine-readable text</w:t>
      </w:r>
      <w:r w:rsidRPr="00CE2E5D">
        <w:rPr>
          <w:rFonts w:eastAsia="Arial"/>
          <w:szCs w:val="24"/>
        </w:rPr>
        <w:t xml:space="preserve"> refers to text content that is selectable, searchable, and is recognized and read by text-to-speech software. It is entered directly in the document, as opposed to images of text, which are pixel-based representations of text and, as such, are not machine-readable.</w:t>
      </w:r>
    </w:p>
    <w:p w14:paraId="1E7354A8" w14:textId="4724F9D2" w:rsidR="2F914B9B" w:rsidRPr="00CE2E5D" w:rsidRDefault="2F914B9B" w:rsidP="2F914B9B">
      <w:pPr>
        <w:spacing w:before="240"/>
      </w:pPr>
      <w:r w:rsidRPr="00CE2E5D">
        <w:rPr>
          <w:rFonts w:eastAsia="Arial"/>
          <w:b/>
          <w:bCs/>
          <w:szCs w:val="24"/>
        </w:rPr>
        <w:t>Non-Decorative</w:t>
      </w:r>
      <w:r w:rsidRPr="00CE2E5D">
        <w:rPr>
          <w:rFonts w:eastAsia="Arial"/>
          <w:szCs w:val="24"/>
        </w:rPr>
        <w:t xml:space="preserve"> visual elements contain information for the reader. This information needs to be communicated to the reader either with alt-text or a producer’s note.</w:t>
      </w:r>
    </w:p>
    <w:p w14:paraId="05A5275A" w14:textId="3B9BA543" w:rsidR="2F914B9B" w:rsidRPr="00CE2E5D" w:rsidRDefault="2F914B9B" w:rsidP="2F914B9B">
      <w:pPr>
        <w:spacing w:before="240"/>
      </w:pPr>
      <w:r w:rsidRPr="00CE2E5D">
        <w:rPr>
          <w:rFonts w:eastAsia="Arial"/>
          <w:b/>
          <w:bCs/>
          <w:szCs w:val="24"/>
        </w:rPr>
        <w:t>Non-Text Content</w:t>
      </w:r>
      <w:r w:rsidRPr="00CE2E5D">
        <w:rPr>
          <w:rFonts w:eastAsia="Arial"/>
          <w:szCs w:val="24"/>
        </w:rPr>
        <w:t xml:space="preserve"> is any element that is not displayed as machine-readable text. It can range from complex visual elements like charts, graphs, photographs, or drawings to simple icons or emojis.</w:t>
      </w:r>
    </w:p>
    <w:p w14:paraId="1CFEE838" w14:textId="77777777" w:rsidR="00927D67" w:rsidRPr="00CE2E5D" w:rsidRDefault="00927D67" w:rsidP="00927D67">
      <w:r w:rsidRPr="00CE2E5D">
        <w:rPr>
          <w:rFonts w:eastAsia="Arial"/>
          <w:b/>
          <w:bCs/>
          <w:szCs w:val="24"/>
        </w:rPr>
        <w:t xml:space="preserve">Pagination </w:t>
      </w:r>
      <w:r w:rsidRPr="00CE2E5D">
        <w:rPr>
          <w:rFonts w:eastAsia="Arial"/>
          <w:szCs w:val="24"/>
        </w:rPr>
        <w:t xml:space="preserve">refers to denoting the page numbers of the original print using print page indicators, for example PRINT PAGE 12. Due to the reformatting of </w:t>
      </w:r>
      <w:r>
        <w:rPr>
          <w:rFonts w:eastAsia="Arial"/>
          <w:szCs w:val="24"/>
        </w:rPr>
        <w:t xml:space="preserve">an </w:t>
      </w:r>
      <w:r w:rsidRPr="00CE2E5D">
        <w:rPr>
          <w:rFonts w:eastAsia="Arial"/>
          <w:szCs w:val="24"/>
        </w:rPr>
        <w:t xml:space="preserve">e-Text, the page numbers of the original </w:t>
      </w:r>
      <w:r>
        <w:rPr>
          <w:rFonts w:eastAsia="Arial"/>
          <w:szCs w:val="24"/>
        </w:rPr>
        <w:t>print</w:t>
      </w:r>
      <w:r w:rsidRPr="00CE2E5D">
        <w:rPr>
          <w:rFonts w:eastAsia="Arial"/>
          <w:szCs w:val="24"/>
        </w:rPr>
        <w:t xml:space="preserve"> are not necessarily the same as those of the Word document. Print page number indicators always precede the page content of the original</w:t>
      </w:r>
      <w:r>
        <w:rPr>
          <w:rFonts w:eastAsia="Arial"/>
          <w:szCs w:val="24"/>
        </w:rPr>
        <w:t xml:space="preserve"> </w:t>
      </w:r>
      <w:proofErr w:type="gramStart"/>
      <w:r>
        <w:rPr>
          <w:rFonts w:eastAsia="Arial"/>
          <w:szCs w:val="24"/>
        </w:rPr>
        <w:t xml:space="preserve">print </w:t>
      </w:r>
      <w:r w:rsidRPr="00CE2E5D">
        <w:rPr>
          <w:rFonts w:eastAsia="Arial"/>
          <w:szCs w:val="24"/>
        </w:rPr>
        <w:t>.</w:t>
      </w:r>
      <w:proofErr w:type="gramEnd"/>
    </w:p>
    <w:p w14:paraId="65E9D9CE" w14:textId="6033B395" w:rsidR="2F914B9B" w:rsidRPr="00CE2E5D" w:rsidRDefault="2F914B9B" w:rsidP="2F914B9B">
      <w:pPr>
        <w:spacing w:before="240"/>
      </w:pPr>
      <w:r w:rsidRPr="00CE2E5D">
        <w:rPr>
          <w:rFonts w:eastAsia="Arial"/>
          <w:szCs w:val="24"/>
        </w:rPr>
        <w:t xml:space="preserve">A </w:t>
      </w:r>
      <w:r w:rsidRPr="00CE2E5D">
        <w:rPr>
          <w:rFonts w:eastAsia="Arial"/>
          <w:b/>
          <w:bCs/>
          <w:szCs w:val="24"/>
        </w:rPr>
        <w:t>soft return</w:t>
      </w:r>
      <w:r w:rsidRPr="00CE2E5D">
        <w:rPr>
          <w:rFonts w:eastAsia="Arial"/>
          <w:szCs w:val="24"/>
        </w:rPr>
        <w:t xml:space="preserve"> (or line break) occurs when the Shift and Enter Keys are pressed simultaneously. This begins a new line.</w:t>
      </w:r>
    </w:p>
    <w:p w14:paraId="2083607D" w14:textId="0AA927D5" w:rsidR="2F914B9B" w:rsidRPr="00CE2E5D" w:rsidRDefault="2F914B9B" w:rsidP="2F914B9B">
      <w:pPr>
        <w:spacing w:before="240"/>
      </w:pPr>
      <w:r w:rsidRPr="00CE2E5D">
        <w:rPr>
          <w:rFonts w:eastAsia="Arial"/>
          <w:szCs w:val="24"/>
        </w:rPr>
        <w:t xml:space="preserve">A </w:t>
      </w:r>
      <w:r w:rsidRPr="00CE2E5D">
        <w:rPr>
          <w:rFonts w:eastAsia="Arial"/>
          <w:b/>
          <w:bCs/>
          <w:szCs w:val="24"/>
        </w:rPr>
        <w:t>Tactile Graphic</w:t>
      </w:r>
      <w:r w:rsidRPr="00CE2E5D">
        <w:rPr>
          <w:rFonts w:eastAsia="Arial"/>
          <w:szCs w:val="24"/>
        </w:rPr>
        <w:t xml:space="preserve"> communicates the information in a visual element, such as a diagram, a chart, or a map, using raised lines, textured surfaces, and braille labels. It is printed from a digital file onto specialized paper so that a reader can detect the spatial relationships and information present in the visual element by touch. </w:t>
      </w:r>
    </w:p>
    <w:p w14:paraId="0FF84F31" w14:textId="5B49E5F5" w:rsidR="2F914B9B" w:rsidRPr="00CE2E5D" w:rsidRDefault="2F914B9B" w:rsidP="2F914B9B">
      <w:pPr>
        <w:spacing w:before="240"/>
      </w:pPr>
      <w:r w:rsidRPr="00CE2E5D">
        <w:rPr>
          <w:rFonts w:eastAsia="Arial"/>
          <w:szCs w:val="24"/>
        </w:rPr>
        <w:lastRenderedPageBreak/>
        <w:t xml:space="preserve">A </w:t>
      </w:r>
      <w:r w:rsidRPr="00CE2E5D">
        <w:rPr>
          <w:rFonts w:eastAsia="Arial"/>
          <w:b/>
          <w:bCs/>
          <w:szCs w:val="24"/>
        </w:rPr>
        <w:t>Tactile Supplement</w:t>
      </w:r>
      <w:r w:rsidRPr="00CE2E5D">
        <w:rPr>
          <w:rFonts w:eastAsia="Arial"/>
          <w:szCs w:val="24"/>
        </w:rPr>
        <w:t xml:space="preserve"> is a tactile graphic that is provided along with an e-Text. The graphic has an identification number that is referred to in the e-</w:t>
      </w:r>
      <w:r w:rsidR="002D2616">
        <w:rPr>
          <w:rFonts w:eastAsia="Arial"/>
          <w:szCs w:val="24"/>
        </w:rPr>
        <w:t>T</w:t>
      </w:r>
      <w:r w:rsidRPr="00CE2E5D">
        <w:rPr>
          <w:rFonts w:eastAsia="Arial"/>
          <w:szCs w:val="24"/>
        </w:rPr>
        <w:t>ext where the visual element it represents is found in the original print.</w:t>
      </w:r>
    </w:p>
    <w:p w14:paraId="5421367D" w14:textId="3567B699" w:rsidR="2F914B9B" w:rsidRPr="00CE2E5D" w:rsidRDefault="2F914B9B" w:rsidP="2F914B9B">
      <w:pPr>
        <w:spacing w:before="240"/>
      </w:pPr>
      <w:r w:rsidRPr="00CE2E5D">
        <w:rPr>
          <w:rFonts w:eastAsia="Arial"/>
          <w:b/>
          <w:bCs/>
          <w:szCs w:val="24"/>
        </w:rPr>
        <w:t>Unicode</w:t>
      </w:r>
      <w:r w:rsidRPr="00CE2E5D">
        <w:rPr>
          <w:rFonts w:eastAsia="Arial"/>
          <w:szCs w:val="24"/>
        </w:rPr>
        <w:t xml:space="preserve">: The standard for digital representation of the characters used in writing </w:t>
      </w:r>
      <w:proofErr w:type="gramStart"/>
      <w:r w:rsidRPr="00CE2E5D">
        <w:rPr>
          <w:rFonts w:eastAsia="Arial"/>
          <w:szCs w:val="24"/>
        </w:rPr>
        <w:t>all of</w:t>
      </w:r>
      <w:proofErr w:type="gramEnd"/>
      <w:r w:rsidRPr="00CE2E5D">
        <w:rPr>
          <w:rFonts w:eastAsia="Arial"/>
          <w:szCs w:val="24"/>
        </w:rPr>
        <w:t xml:space="preserve"> the world's languages. For more information, refer to the </w:t>
      </w:r>
      <w:hyperlink r:id="rId77">
        <w:r w:rsidRPr="00CE2E5D">
          <w:rPr>
            <w:rStyle w:val="Hyperlink"/>
            <w:rFonts w:eastAsia="Arial" w:cs="Arial"/>
            <w:color w:val="467886"/>
            <w:szCs w:val="24"/>
          </w:rPr>
          <w:t>Unicode Consortium</w:t>
        </w:r>
      </w:hyperlink>
      <w:r w:rsidRPr="00CE2E5D">
        <w:rPr>
          <w:rFonts w:eastAsia="Arial"/>
          <w:szCs w:val="24"/>
        </w:rPr>
        <w:t>.</w:t>
      </w:r>
    </w:p>
    <w:p w14:paraId="7299356C" w14:textId="603DDBB0" w:rsidR="2F914B9B" w:rsidRPr="00CE2E5D" w:rsidRDefault="2F914B9B" w:rsidP="2F914B9B">
      <w:pPr>
        <w:spacing w:before="240"/>
        <w:rPr>
          <w:highlight w:val="white"/>
        </w:rPr>
      </w:pPr>
    </w:p>
    <w:p w14:paraId="000002B0" w14:textId="2AA19D2F" w:rsidR="003A30AA" w:rsidRPr="00CE2E5D" w:rsidRDefault="00CD1E2C">
      <w:pPr>
        <w:rPr>
          <w:sz w:val="23"/>
          <w:szCs w:val="23"/>
          <w:highlight w:val="white"/>
        </w:rPr>
      </w:pPr>
      <w:r w:rsidRPr="00CE2E5D">
        <w:br w:type="page"/>
      </w:r>
    </w:p>
    <w:p w14:paraId="000002B1" w14:textId="3DEE3525" w:rsidR="003A30AA" w:rsidRPr="00CE2E5D" w:rsidRDefault="00CD1E2C">
      <w:pPr>
        <w:pStyle w:val="Heading2"/>
        <w:rPr>
          <w:highlight w:val="white"/>
        </w:rPr>
      </w:pPr>
      <w:bookmarkStart w:id="205" w:name="_Toc221003714"/>
      <w:r w:rsidRPr="00CE2E5D">
        <w:rPr>
          <w:highlight w:val="white"/>
        </w:rPr>
        <w:lastRenderedPageBreak/>
        <w:t>1</w:t>
      </w:r>
      <w:r w:rsidR="003F6773" w:rsidRPr="00CE2E5D">
        <w:rPr>
          <w:highlight w:val="white"/>
        </w:rPr>
        <w:t>1</w:t>
      </w:r>
      <w:r w:rsidRPr="00CE2E5D">
        <w:rPr>
          <w:highlight w:val="white"/>
        </w:rPr>
        <w:t>.0 Reference Content</w:t>
      </w:r>
      <w:bookmarkEnd w:id="205"/>
    </w:p>
    <w:p w14:paraId="000002B2" w14:textId="63C2CAE4" w:rsidR="003A30AA" w:rsidRPr="00CE2E5D" w:rsidRDefault="00CD1E2C">
      <w:pPr>
        <w:ind w:left="567" w:hanging="567"/>
      </w:pPr>
      <w:r w:rsidRPr="00CE2E5D">
        <w:rPr>
          <w:highlight w:val="white"/>
        </w:rPr>
        <w:t xml:space="preserve">Eliot, T. S. (2020). The Waste Land. </w:t>
      </w:r>
      <w:r w:rsidRPr="00CE2E5D">
        <w:rPr>
          <w:i/>
          <w:highlight w:val="white"/>
        </w:rPr>
        <w:t>Collected Poems: 1909-1962</w:t>
      </w:r>
      <w:r w:rsidRPr="00CE2E5D">
        <w:rPr>
          <w:highlight w:val="white"/>
        </w:rPr>
        <w:t xml:space="preserve">. </w:t>
      </w:r>
      <w:r w:rsidRPr="00CE2E5D">
        <w:t xml:space="preserve">Faber and Faber, Ltd. Retrieved from </w:t>
      </w:r>
      <w:hyperlink r:id="rId78">
        <w:r w:rsidRPr="00CE2E5D">
          <w:rPr>
            <w:color w:val="0000FF"/>
            <w:u w:val="single"/>
          </w:rPr>
          <w:t>https://www.poetryfoundation.org/poems/47311/the-waste-land</w:t>
        </w:r>
      </w:hyperlink>
    </w:p>
    <w:p w14:paraId="000002B3" w14:textId="11B2BBD1" w:rsidR="003A30AA" w:rsidRPr="00CE2E5D" w:rsidRDefault="00CD1E2C">
      <w:pPr>
        <w:ind w:left="567" w:hanging="567"/>
        <w:rPr>
          <w:highlight w:val="white"/>
        </w:rPr>
      </w:pPr>
      <w:r w:rsidRPr="00CE2E5D">
        <w:t xml:space="preserve">James, C. (Ed.). (2010). </w:t>
      </w:r>
      <w:r w:rsidRPr="00CE2E5D">
        <w:rPr>
          <w:i/>
        </w:rPr>
        <w:t>Race &amp; well-being: The lives, hopes, and activism of African Canadians</w:t>
      </w:r>
      <w:r w:rsidRPr="00CE2E5D">
        <w:t>. Fernwood Publishing.</w:t>
      </w:r>
    </w:p>
    <w:p w14:paraId="733ED479" w14:textId="51D0E474" w:rsidR="00D567F7" w:rsidRPr="00CE2E5D" w:rsidRDefault="00D567F7">
      <w:pPr>
        <w:ind w:left="567" w:hanging="567"/>
        <w:rPr>
          <w:highlight w:val="white"/>
        </w:rPr>
      </w:pPr>
      <w:r w:rsidRPr="00CE2E5D">
        <w:rPr>
          <w:highlight w:val="white"/>
        </w:rPr>
        <w:t>Ladner, W. (</w:t>
      </w:r>
      <w:r w:rsidR="00380BD3" w:rsidRPr="00CE2E5D">
        <w:rPr>
          <w:highlight w:val="white"/>
        </w:rPr>
        <w:t>2004)</w:t>
      </w:r>
      <w:r w:rsidR="000E69C4" w:rsidRPr="00CE2E5D">
        <w:rPr>
          <w:highlight w:val="white"/>
        </w:rPr>
        <w:t xml:space="preserve">. </w:t>
      </w:r>
      <w:r w:rsidR="004C0102" w:rsidRPr="00CE2E5D">
        <w:rPr>
          <w:i/>
          <w:iCs/>
          <w:highlight w:val="white"/>
        </w:rPr>
        <w:t>Student notes and problems: Physics 12</w:t>
      </w:r>
      <w:r w:rsidR="004C0102" w:rsidRPr="00CE2E5D">
        <w:rPr>
          <w:highlight w:val="white"/>
        </w:rPr>
        <w:t>.</w:t>
      </w:r>
      <w:r w:rsidR="002B7CD3" w:rsidRPr="00CE2E5D">
        <w:rPr>
          <w:highlight w:val="white"/>
        </w:rPr>
        <w:t xml:space="preserve"> </w:t>
      </w:r>
      <w:r w:rsidR="00F91DBD" w:rsidRPr="00CE2E5D">
        <w:rPr>
          <w:highlight w:val="white"/>
        </w:rPr>
        <w:t>Castle Rock Research Corp.</w:t>
      </w:r>
    </w:p>
    <w:p w14:paraId="441E5D1F" w14:textId="32B43333" w:rsidR="00636A4D" w:rsidRPr="00CE2E5D" w:rsidRDefault="00636A4D">
      <w:pPr>
        <w:ind w:left="567" w:hanging="567"/>
        <w:rPr>
          <w:highlight w:val="white"/>
        </w:rPr>
      </w:pPr>
      <w:r w:rsidRPr="00CE2E5D">
        <w:rPr>
          <w:highlight w:val="white"/>
        </w:rPr>
        <w:t>Mader</w:t>
      </w:r>
      <w:r w:rsidR="004F3150" w:rsidRPr="00CE2E5D">
        <w:rPr>
          <w:highlight w:val="white"/>
        </w:rPr>
        <w:t>, S.S</w:t>
      </w:r>
      <w:r w:rsidR="00E31D0E" w:rsidRPr="00CE2E5D">
        <w:rPr>
          <w:highlight w:val="white"/>
        </w:rPr>
        <w:t xml:space="preserve">., &amp; </w:t>
      </w:r>
      <w:proofErr w:type="spellStart"/>
      <w:r w:rsidR="00E31D0E" w:rsidRPr="00CE2E5D">
        <w:rPr>
          <w:highlight w:val="white"/>
        </w:rPr>
        <w:t>Windelspecht</w:t>
      </w:r>
      <w:proofErr w:type="spellEnd"/>
      <w:r w:rsidR="00E31D0E" w:rsidRPr="00CE2E5D">
        <w:rPr>
          <w:highlight w:val="white"/>
        </w:rPr>
        <w:t>, M. (2014</w:t>
      </w:r>
      <w:r w:rsidR="00F31B68" w:rsidRPr="00CE2E5D">
        <w:rPr>
          <w:highlight w:val="white"/>
        </w:rPr>
        <w:t xml:space="preserve">). </w:t>
      </w:r>
      <w:r w:rsidR="00F31B68" w:rsidRPr="00CE2E5D">
        <w:rPr>
          <w:i/>
          <w:iCs/>
          <w:highlight w:val="white"/>
        </w:rPr>
        <w:t>Inquiry into life</w:t>
      </w:r>
      <w:r w:rsidR="00FF7FF0" w:rsidRPr="00CE2E5D">
        <w:rPr>
          <w:i/>
          <w:iCs/>
          <w:highlight w:val="white"/>
        </w:rPr>
        <w:t>: 14</w:t>
      </w:r>
      <w:r w:rsidR="00FF7FF0" w:rsidRPr="00CE2E5D">
        <w:rPr>
          <w:i/>
          <w:iCs/>
          <w:highlight w:val="white"/>
          <w:vertAlign w:val="superscript"/>
        </w:rPr>
        <w:t>th</w:t>
      </w:r>
      <w:r w:rsidR="00FF7FF0" w:rsidRPr="00CE2E5D">
        <w:rPr>
          <w:i/>
          <w:iCs/>
          <w:highlight w:val="white"/>
        </w:rPr>
        <w:t xml:space="preserve"> edition</w:t>
      </w:r>
      <w:r w:rsidR="00FF7FF0" w:rsidRPr="00CE2E5D">
        <w:rPr>
          <w:highlight w:val="white"/>
        </w:rPr>
        <w:t>. McGraw-Hill.</w:t>
      </w:r>
    </w:p>
    <w:p w14:paraId="000002B4" w14:textId="4DB216B8" w:rsidR="003A30AA" w:rsidRPr="00CE2E5D" w:rsidRDefault="00CD1E2C">
      <w:pPr>
        <w:ind w:left="567" w:hanging="567"/>
      </w:pPr>
      <w:r w:rsidRPr="00CE2E5D">
        <w:rPr>
          <w:highlight w:val="white"/>
        </w:rPr>
        <w:t xml:space="preserve">Marino, K. (2024). What's next for woman suffrage? An overview of the state of the field. </w:t>
      </w:r>
      <w:r w:rsidRPr="00CE2E5D">
        <w:rPr>
          <w:i/>
          <w:highlight w:val="white"/>
        </w:rPr>
        <w:t xml:space="preserve">History, 110, </w:t>
      </w:r>
      <w:r w:rsidRPr="00CE2E5D">
        <w:rPr>
          <w:highlight w:val="white"/>
        </w:rPr>
        <w:t xml:space="preserve">4-23. </w:t>
      </w:r>
      <w:hyperlink r:id="rId79">
        <w:r w:rsidRPr="00CE2E5D">
          <w:rPr>
            <w:color w:val="0000FF"/>
            <w:u w:val="single"/>
          </w:rPr>
          <w:t>https://doi.org/10.1111/1468-229X.13425</w:t>
        </w:r>
      </w:hyperlink>
    </w:p>
    <w:p w14:paraId="000002B5" w14:textId="208FAD3C" w:rsidR="003A30AA" w:rsidRPr="00CE2E5D" w:rsidRDefault="00CD1E2C">
      <w:pPr>
        <w:ind w:left="567" w:hanging="567"/>
      </w:pPr>
      <w:r w:rsidRPr="00CE2E5D">
        <w:t xml:space="preserve">Oliver, D. (2021). </w:t>
      </w:r>
      <w:r w:rsidRPr="00CE2E5D">
        <w:rPr>
          <w:i/>
        </w:rPr>
        <w:t>A Matter of Equality: The Life's Work of Senator</w:t>
      </w:r>
      <w:r w:rsidRPr="00CE2E5D">
        <w:t>. Nimbus Publishing Limited.</w:t>
      </w:r>
    </w:p>
    <w:p w14:paraId="000002B6" w14:textId="28007CBF" w:rsidR="003A30AA" w:rsidRPr="00CE2E5D" w:rsidRDefault="00CD1E2C">
      <w:pPr>
        <w:ind w:left="567" w:hanging="567"/>
        <w:rPr>
          <w:highlight w:val="white"/>
        </w:rPr>
      </w:pPr>
      <w:r w:rsidRPr="00CE2E5D">
        <w:t xml:space="preserve">Ollivier, J. (1999). </w:t>
      </w:r>
      <w:proofErr w:type="spellStart"/>
      <w:r w:rsidRPr="00CE2E5D">
        <w:rPr>
          <w:i/>
        </w:rPr>
        <w:t>Grammaire</w:t>
      </w:r>
      <w:proofErr w:type="spellEnd"/>
      <w:r w:rsidRPr="00CE2E5D">
        <w:rPr>
          <w:i/>
        </w:rPr>
        <w:t xml:space="preserve"> Française: Answer Key with Supplementary Activities. </w:t>
      </w:r>
      <w:r w:rsidRPr="00CE2E5D">
        <w:t>Harcourt Canada.</w:t>
      </w:r>
    </w:p>
    <w:p w14:paraId="000002B7" w14:textId="0EDEC5C9" w:rsidR="003A30AA" w:rsidRDefault="00CD1E2C">
      <w:pPr>
        <w:ind w:left="567" w:hanging="567"/>
      </w:pPr>
      <w:r w:rsidRPr="00CE2E5D">
        <w:rPr>
          <w:highlight w:val="white"/>
        </w:rPr>
        <w:t xml:space="preserve">Philipps, C. R., Watenpaugh, F. M., Sager, R. J., &amp; Ramsey, W. L. (2002). </w:t>
      </w:r>
      <w:r w:rsidRPr="00CE2E5D">
        <w:rPr>
          <w:i/>
          <w:highlight w:val="white"/>
        </w:rPr>
        <w:t xml:space="preserve">Modern Earth Science. </w:t>
      </w:r>
      <w:r w:rsidRPr="00CE2E5D">
        <w:t>Holt, Rinehart and Winston.</w:t>
      </w:r>
    </w:p>
    <w:p w14:paraId="109AD545" w14:textId="31217ACB" w:rsidR="000E6CD3" w:rsidRPr="00116CB7" w:rsidRDefault="000E6CD3">
      <w:pPr>
        <w:ind w:left="567" w:hanging="567"/>
        <w:rPr>
          <w:highlight w:val="white"/>
        </w:rPr>
      </w:pPr>
      <w:r>
        <w:t>Sandner, L.</w:t>
      </w:r>
      <w:r w:rsidR="00BD1633">
        <w:t xml:space="preserve"> (</w:t>
      </w:r>
      <w:r w:rsidR="00116CB7">
        <w:t xml:space="preserve">2016). </w:t>
      </w:r>
      <w:r w:rsidR="00116CB7">
        <w:rPr>
          <w:i/>
          <w:iCs/>
        </w:rPr>
        <w:t>BC Science Connections 8</w:t>
      </w:r>
      <w:r w:rsidR="00E416D9">
        <w:rPr>
          <w:i/>
          <w:iCs/>
        </w:rPr>
        <w:t>.</w:t>
      </w:r>
      <w:r w:rsidR="00E416D9" w:rsidRPr="00E416D9">
        <w:t xml:space="preserve"> McGraw-Hill Ryerson Ltd.</w:t>
      </w:r>
    </w:p>
    <w:p w14:paraId="000002D0" w14:textId="2407E706" w:rsidR="003A30AA" w:rsidRPr="005D4CFA" w:rsidRDefault="00CD1E2C">
      <w:r w:rsidRPr="00CE2E5D">
        <w:rPr>
          <w:sz w:val="23"/>
          <w:szCs w:val="23"/>
          <w:highlight w:val="white"/>
        </w:rPr>
        <w:t>END OF FILE</w:t>
      </w:r>
    </w:p>
    <w:sectPr w:rsidR="003A30AA" w:rsidRPr="005D4CFA" w:rsidSect="00DF2669">
      <w:footerReference w:type="default" r:id="rId80"/>
      <w:type w:val="continuous"/>
      <w:pgSz w:w="12240" w:h="15840"/>
      <w:pgMar w:top="1008" w:right="1440" w:bottom="1008" w:left="1440" w:header="720" w:footer="720" w:gutter="0"/>
      <w:pgNumType w:start="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B1EA84" w14:textId="77777777" w:rsidR="00ED5C83" w:rsidRPr="00CE2E5D" w:rsidRDefault="00ED5C83">
      <w:pPr>
        <w:spacing w:after="0"/>
      </w:pPr>
      <w:r w:rsidRPr="00CE2E5D">
        <w:separator/>
      </w:r>
    </w:p>
  </w:endnote>
  <w:endnote w:type="continuationSeparator" w:id="0">
    <w:p w14:paraId="7702CF93" w14:textId="77777777" w:rsidR="00ED5C83" w:rsidRPr="00CE2E5D" w:rsidRDefault="00ED5C83">
      <w:pPr>
        <w:spacing w:after="0"/>
      </w:pPr>
      <w:r w:rsidRPr="00CE2E5D">
        <w:continuationSeparator/>
      </w:r>
    </w:p>
  </w:endnote>
  <w:endnote w:type="continuationNotice" w:id="1">
    <w:p w14:paraId="1C543C10" w14:textId="77777777" w:rsidR="00ED5C83" w:rsidRPr="00CE2E5D" w:rsidRDefault="00ED5C8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617C540F-83B2-4FE9-9D21-84BDE1D8F9BA}"/>
    <w:embedBold r:id="rId2" w:fontKey="{696916C7-F0F6-4571-A304-0FFAF3CC0E72}"/>
    <w:embedItalic r:id="rId3" w:fontKey="{F0D801BB-30F8-48CC-AE96-6B3993469013}"/>
    <w:embedBoldItalic r:id="rId4" w:fontKey="{C08E1659-12F4-444B-943A-00ADEF109FBB}"/>
  </w:font>
  <w:font w:name="Cambria">
    <w:panose1 w:val="02040503050406030204"/>
    <w:charset w:val="00"/>
    <w:family w:val="roman"/>
    <w:pitch w:val="variable"/>
    <w:sig w:usb0="E00006FF" w:usb1="420024FF" w:usb2="02000000" w:usb3="00000000" w:csb0="0000019F" w:csb1="00000000"/>
    <w:embedRegular r:id="rId5" w:fontKey="{193EF789-7765-4DC8-B5B2-1531F845EE41}"/>
    <w:embedItalic r:id="rId6" w:fontKey="{DE441000-5A93-421B-866C-1365EE4D4B51}"/>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embedRegular r:id="rId7" w:fontKey="{E8DD9395-D0AE-4486-A2F2-E89465946AAB}"/>
    <w:embedBold r:id="rId8" w:fontKey="{F63D68A2-36E1-44C2-88A3-EBC3C0FC982F}"/>
    <w:embedItalic r:id="rId9" w:fontKey="{064E1292-E5A4-4758-806E-1661B4CC046C}"/>
  </w:font>
  <w:font w:name="Tahoma">
    <w:panose1 w:val="020B0604030504040204"/>
    <w:charset w:val="00"/>
    <w:family w:val="swiss"/>
    <w:pitch w:val="variable"/>
    <w:sig w:usb0="E1002EFF" w:usb1="C000605B" w:usb2="00000029" w:usb3="00000000" w:csb0="000101FF" w:csb1="00000000"/>
    <w:embedRegular r:id="rId10" w:fontKey="{22A993DC-9D72-4964-9C0B-6781F013539D}"/>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r:id="rId11" w:fontKey="{5F1741EA-87A5-470D-80BA-CA5C8A16331E}"/>
    <w:embedItalic r:id="rId12" w:fontKey="{A10A7231-D5E4-4698-85E1-1550D4258E07}"/>
  </w:font>
  <w:font w:name="Cambria Math">
    <w:panose1 w:val="02040503050406030204"/>
    <w:charset w:val="00"/>
    <w:family w:val="roman"/>
    <w:pitch w:val="variable"/>
    <w:sig w:usb0="E00006FF" w:usb1="420024FF" w:usb2="02000000" w:usb3="00000000" w:csb0="0000019F" w:csb1="00000000"/>
    <w:embedRegular r:id="rId13" w:fontKey="{CA82A957-998F-4BC5-8DEA-2939A82D88E9}"/>
    <w:embedItalic r:id="rId14" w:fontKey="{42968E4E-23ED-4A28-89D4-58DC9F00847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D2" w14:textId="773F01E7" w:rsidR="003A30AA" w:rsidRPr="00CE2E5D" w:rsidRDefault="003A30AA">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tag w:val="goog_rdk_1671"/>
      <w:id w:val="696200437"/>
    </w:sdtPr>
    <w:sdtEndPr/>
    <w:sdtContent>
      <w:p w14:paraId="000002D3" w14:textId="73F9390F" w:rsidR="003A30AA" w:rsidRPr="00CE2E5D" w:rsidRDefault="002221D6" w:rsidP="002221D6">
        <w:pPr>
          <w:jc w:val="right"/>
        </w:pPr>
        <w:r>
          <w:t xml:space="preserve">Last updated: </w:t>
        </w:r>
        <w:r w:rsidR="0060597D">
          <w:t>Tuesday, February 3, 2026</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10524" w14:textId="77777777" w:rsidR="00FF72E2" w:rsidRPr="00CE2E5D" w:rsidRDefault="00FF72E2">
    <w:pPr>
      <w:pBdr>
        <w:top w:val="nil"/>
        <w:left w:val="nil"/>
        <w:bottom w:val="nil"/>
        <w:right w:val="nil"/>
        <w:between w:val="nil"/>
      </w:pBdr>
      <w:tabs>
        <w:tab w:val="center" w:pos="4680"/>
        <w:tab w:val="right" w:pos="9360"/>
      </w:tabs>
      <w:rPr>
        <w:color w:val="000000"/>
      </w:rPr>
    </w:pPr>
    <w:r w:rsidRPr="00FF72E2">
      <w:rPr>
        <w:color w:val="000000"/>
      </w:rPr>
      <w:fldChar w:fldCharType="begin"/>
    </w:r>
    <w:r w:rsidRPr="00FF72E2">
      <w:rPr>
        <w:color w:val="000000"/>
      </w:rPr>
      <w:instrText xml:space="preserve"> PAGE   \* MERGEFORMAT </w:instrText>
    </w:r>
    <w:r w:rsidRPr="00FF72E2">
      <w:rPr>
        <w:color w:val="000000"/>
      </w:rPr>
      <w:fldChar w:fldCharType="separate"/>
    </w:r>
    <w:r w:rsidRPr="00FF72E2">
      <w:rPr>
        <w:noProof/>
        <w:color w:val="000000"/>
      </w:rPr>
      <w:t>1</w:t>
    </w:r>
    <w:r w:rsidRPr="00FF72E2">
      <w:rPr>
        <w:noProof/>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4E7AB9" w14:textId="77777777" w:rsidR="00ED5C83" w:rsidRPr="00CE2E5D" w:rsidRDefault="00ED5C83">
      <w:pPr>
        <w:spacing w:after="0"/>
      </w:pPr>
      <w:r w:rsidRPr="00CE2E5D">
        <w:separator/>
      </w:r>
    </w:p>
  </w:footnote>
  <w:footnote w:type="continuationSeparator" w:id="0">
    <w:p w14:paraId="5F9DC8E1" w14:textId="77777777" w:rsidR="00ED5C83" w:rsidRPr="00CE2E5D" w:rsidRDefault="00ED5C83">
      <w:pPr>
        <w:spacing w:after="0"/>
      </w:pPr>
      <w:r w:rsidRPr="00CE2E5D">
        <w:continuationSeparator/>
      </w:r>
    </w:p>
  </w:footnote>
  <w:footnote w:type="continuationNotice" w:id="1">
    <w:p w14:paraId="2DD580A7" w14:textId="77777777" w:rsidR="00ED5C83" w:rsidRPr="00CE2E5D" w:rsidRDefault="00ED5C83">
      <w:pPr>
        <w:spacing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22363"/>
    <w:multiLevelType w:val="multilevel"/>
    <w:tmpl w:val="A6208CA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5F7332"/>
    <w:multiLevelType w:val="hybridMultilevel"/>
    <w:tmpl w:val="209074BA"/>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18E56D3"/>
    <w:multiLevelType w:val="multilevel"/>
    <w:tmpl w:val="D2941A0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2E245F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2EF3674"/>
    <w:multiLevelType w:val="multilevel"/>
    <w:tmpl w:val="2E6C688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33B18F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34F0A3C"/>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3AF7F8F"/>
    <w:multiLevelType w:val="hybridMultilevel"/>
    <w:tmpl w:val="CA36F5D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44B56DE"/>
    <w:multiLevelType w:val="hybridMultilevel"/>
    <w:tmpl w:val="ADECCC3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4AA2597"/>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7417E12"/>
    <w:multiLevelType w:val="hybridMultilevel"/>
    <w:tmpl w:val="9F6A22F0"/>
    <w:lvl w:ilvl="0" w:tplc="CF7200B6">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0A604885"/>
    <w:multiLevelType w:val="hybridMultilevel"/>
    <w:tmpl w:val="AD58B360"/>
    <w:lvl w:ilvl="0" w:tplc="DD6AA5D0">
      <w:start w:val="1"/>
      <w:numFmt w:val="decimal"/>
      <w:lvlText w:val="%1."/>
      <w:lvlJc w:val="left"/>
      <w:pPr>
        <w:ind w:left="36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2" w15:restartNumberingAfterBreak="0">
    <w:nsid w:val="0A7A0FD6"/>
    <w:multiLevelType w:val="multilevel"/>
    <w:tmpl w:val="B63CC00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AD36722"/>
    <w:multiLevelType w:val="multilevel"/>
    <w:tmpl w:val="3EE2DD8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DE66459"/>
    <w:multiLevelType w:val="hybridMultilevel"/>
    <w:tmpl w:val="DBEA4F8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0E6B5D6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FB8A328"/>
    <w:multiLevelType w:val="hybridMultilevel"/>
    <w:tmpl w:val="2076C4A8"/>
    <w:lvl w:ilvl="0" w:tplc="F386029A">
      <w:start w:val="1"/>
      <w:numFmt w:val="decimal"/>
      <w:lvlText w:val="%1."/>
      <w:lvlJc w:val="left"/>
      <w:pPr>
        <w:ind w:left="720" w:hanging="360"/>
      </w:pPr>
    </w:lvl>
    <w:lvl w:ilvl="1" w:tplc="1D4EB80C">
      <w:start w:val="1"/>
      <w:numFmt w:val="lowerLetter"/>
      <w:lvlText w:val="%2."/>
      <w:lvlJc w:val="left"/>
      <w:pPr>
        <w:ind w:left="1440" w:hanging="360"/>
      </w:pPr>
    </w:lvl>
    <w:lvl w:ilvl="2" w:tplc="40FED8E6">
      <w:start w:val="1"/>
      <w:numFmt w:val="lowerRoman"/>
      <w:lvlText w:val="%3."/>
      <w:lvlJc w:val="right"/>
      <w:pPr>
        <w:ind w:left="2160" w:hanging="180"/>
      </w:pPr>
    </w:lvl>
    <w:lvl w:ilvl="3" w:tplc="8DB84B76">
      <w:start w:val="1"/>
      <w:numFmt w:val="decimal"/>
      <w:lvlText w:val="%4."/>
      <w:lvlJc w:val="left"/>
      <w:pPr>
        <w:ind w:left="2880" w:hanging="360"/>
      </w:pPr>
    </w:lvl>
    <w:lvl w:ilvl="4" w:tplc="8028FB70">
      <w:start w:val="1"/>
      <w:numFmt w:val="lowerLetter"/>
      <w:lvlText w:val="%5."/>
      <w:lvlJc w:val="left"/>
      <w:pPr>
        <w:ind w:left="3600" w:hanging="360"/>
      </w:pPr>
    </w:lvl>
    <w:lvl w:ilvl="5" w:tplc="BF9097E4">
      <w:start w:val="1"/>
      <w:numFmt w:val="lowerRoman"/>
      <w:lvlText w:val="%6."/>
      <w:lvlJc w:val="right"/>
      <w:pPr>
        <w:ind w:left="4320" w:hanging="180"/>
      </w:pPr>
    </w:lvl>
    <w:lvl w:ilvl="6" w:tplc="9B8269A0">
      <w:start w:val="1"/>
      <w:numFmt w:val="decimal"/>
      <w:lvlText w:val="%7."/>
      <w:lvlJc w:val="left"/>
      <w:pPr>
        <w:ind w:left="5040" w:hanging="360"/>
      </w:pPr>
    </w:lvl>
    <w:lvl w:ilvl="7" w:tplc="7ED657A2">
      <w:start w:val="1"/>
      <w:numFmt w:val="lowerLetter"/>
      <w:lvlText w:val="%8."/>
      <w:lvlJc w:val="left"/>
      <w:pPr>
        <w:ind w:left="5760" w:hanging="360"/>
      </w:pPr>
    </w:lvl>
    <w:lvl w:ilvl="8" w:tplc="723CC88E">
      <w:start w:val="1"/>
      <w:numFmt w:val="lowerRoman"/>
      <w:lvlText w:val="%9."/>
      <w:lvlJc w:val="right"/>
      <w:pPr>
        <w:ind w:left="6480" w:hanging="180"/>
      </w:pPr>
    </w:lvl>
  </w:abstractNum>
  <w:abstractNum w:abstractNumId="17" w15:restartNumberingAfterBreak="0">
    <w:nsid w:val="112454C4"/>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29E665E"/>
    <w:multiLevelType w:val="multilevel"/>
    <w:tmpl w:val="2D28A7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6B55F2E"/>
    <w:multiLevelType w:val="hybridMultilevel"/>
    <w:tmpl w:val="782EEA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171C38BB"/>
    <w:multiLevelType w:val="multilevel"/>
    <w:tmpl w:val="5A861E3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8BA40AF"/>
    <w:multiLevelType w:val="multilevel"/>
    <w:tmpl w:val="F46EA05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9E635B6"/>
    <w:multiLevelType w:val="multilevel"/>
    <w:tmpl w:val="787A4F3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C983604"/>
    <w:multiLevelType w:val="multilevel"/>
    <w:tmpl w:val="5354552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0202508"/>
    <w:multiLevelType w:val="multilevel"/>
    <w:tmpl w:val="21E0E3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3CA3111"/>
    <w:multiLevelType w:val="hybridMultilevel"/>
    <w:tmpl w:val="49941E5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23D26B62"/>
    <w:multiLevelType w:val="hybridMultilevel"/>
    <w:tmpl w:val="CB1C8EB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27592EB0"/>
    <w:multiLevelType w:val="multilevel"/>
    <w:tmpl w:val="38685B4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8551165"/>
    <w:multiLevelType w:val="hybridMultilevel"/>
    <w:tmpl w:val="1DC2F4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29805E33"/>
    <w:multiLevelType w:val="multilevel"/>
    <w:tmpl w:val="9E9082A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A35685D"/>
    <w:multiLevelType w:val="multilevel"/>
    <w:tmpl w:val="A80EBC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C736CC6"/>
    <w:multiLevelType w:val="multilevel"/>
    <w:tmpl w:val="030A0D7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CEB6C02"/>
    <w:multiLevelType w:val="hybridMultilevel"/>
    <w:tmpl w:val="892E3220"/>
    <w:lvl w:ilvl="0" w:tplc="8402B372">
      <w:start w:val="1"/>
      <w:numFmt w:val="bullet"/>
      <w:lvlText w:val=""/>
      <w:lvlJc w:val="left"/>
      <w:pPr>
        <w:ind w:left="720" w:hanging="360"/>
      </w:pPr>
      <w:rPr>
        <w:rFonts w:ascii="Symbol" w:hAnsi="Symbol"/>
      </w:rPr>
    </w:lvl>
    <w:lvl w:ilvl="1" w:tplc="BC28DFA8">
      <w:start w:val="1"/>
      <w:numFmt w:val="bullet"/>
      <w:lvlText w:val=""/>
      <w:lvlJc w:val="left"/>
      <w:pPr>
        <w:ind w:left="720" w:hanging="360"/>
      </w:pPr>
      <w:rPr>
        <w:rFonts w:ascii="Symbol" w:hAnsi="Symbol"/>
      </w:rPr>
    </w:lvl>
    <w:lvl w:ilvl="2" w:tplc="C18A4FE8">
      <w:start w:val="1"/>
      <w:numFmt w:val="bullet"/>
      <w:lvlText w:val=""/>
      <w:lvlJc w:val="left"/>
      <w:pPr>
        <w:ind w:left="720" w:hanging="360"/>
      </w:pPr>
      <w:rPr>
        <w:rFonts w:ascii="Symbol" w:hAnsi="Symbol"/>
      </w:rPr>
    </w:lvl>
    <w:lvl w:ilvl="3" w:tplc="FFAE5E84">
      <w:start w:val="1"/>
      <w:numFmt w:val="bullet"/>
      <w:lvlText w:val=""/>
      <w:lvlJc w:val="left"/>
      <w:pPr>
        <w:ind w:left="720" w:hanging="360"/>
      </w:pPr>
      <w:rPr>
        <w:rFonts w:ascii="Symbol" w:hAnsi="Symbol"/>
      </w:rPr>
    </w:lvl>
    <w:lvl w:ilvl="4" w:tplc="4D087C3A">
      <w:start w:val="1"/>
      <w:numFmt w:val="bullet"/>
      <w:lvlText w:val=""/>
      <w:lvlJc w:val="left"/>
      <w:pPr>
        <w:ind w:left="720" w:hanging="360"/>
      </w:pPr>
      <w:rPr>
        <w:rFonts w:ascii="Symbol" w:hAnsi="Symbol"/>
      </w:rPr>
    </w:lvl>
    <w:lvl w:ilvl="5" w:tplc="3A542740">
      <w:start w:val="1"/>
      <w:numFmt w:val="bullet"/>
      <w:lvlText w:val=""/>
      <w:lvlJc w:val="left"/>
      <w:pPr>
        <w:ind w:left="720" w:hanging="360"/>
      </w:pPr>
      <w:rPr>
        <w:rFonts w:ascii="Symbol" w:hAnsi="Symbol"/>
      </w:rPr>
    </w:lvl>
    <w:lvl w:ilvl="6" w:tplc="4DC639FC">
      <w:start w:val="1"/>
      <w:numFmt w:val="bullet"/>
      <w:lvlText w:val=""/>
      <w:lvlJc w:val="left"/>
      <w:pPr>
        <w:ind w:left="720" w:hanging="360"/>
      </w:pPr>
      <w:rPr>
        <w:rFonts w:ascii="Symbol" w:hAnsi="Symbol"/>
      </w:rPr>
    </w:lvl>
    <w:lvl w:ilvl="7" w:tplc="E3E20198">
      <w:start w:val="1"/>
      <w:numFmt w:val="bullet"/>
      <w:lvlText w:val=""/>
      <w:lvlJc w:val="left"/>
      <w:pPr>
        <w:ind w:left="720" w:hanging="360"/>
      </w:pPr>
      <w:rPr>
        <w:rFonts w:ascii="Symbol" w:hAnsi="Symbol"/>
      </w:rPr>
    </w:lvl>
    <w:lvl w:ilvl="8" w:tplc="5BAAE34E">
      <w:start w:val="1"/>
      <w:numFmt w:val="bullet"/>
      <w:lvlText w:val=""/>
      <w:lvlJc w:val="left"/>
      <w:pPr>
        <w:ind w:left="720" w:hanging="360"/>
      </w:pPr>
      <w:rPr>
        <w:rFonts w:ascii="Symbol" w:hAnsi="Symbol"/>
      </w:rPr>
    </w:lvl>
  </w:abstractNum>
  <w:abstractNum w:abstractNumId="33" w15:restartNumberingAfterBreak="0">
    <w:nsid w:val="31472BCD"/>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2DE2371"/>
    <w:multiLevelType w:val="multilevel"/>
    <w:tmpl w:val="A44A1F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334D54ED"/>
    <w:multiLevelType w:val="multilevel"/>
    <w:tmpl w:val="5808AD1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3589049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38414C3D"/>
    <w:multiLevelType w:val="multilevel"/>
    <w:tmpl w:val="1D5C986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395704CB"/>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3CB824C2"/>
    <w:multiLevelType w:val="hybridMultilevel"/>
    <w:tmpl w:val="BF78D14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3EBD1149"/>
    <w:multiLevelType w:val="multilevel"/>
    <w:tmpl w:val="92A6824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1BD3FB3"/>
    <w:multiLevelType w:val="multilevel"/>
    <w:tmpl w:val="CC149B6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421A333F"/>
    <w:multiLevelType w:val="multilevel"/>
    <w:tmpl w:val="D4821632"/>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42B55D38"/>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43740B1D"/>
    <w:multiLevelType w:val="hybridMultilevel"/>
    <w:tmpl w:val="0958B8E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454A5F32"/>
    <w:multiLevelType w:val="hybridMultilevel"/>
    <w:tmpl w:val="7600760A"/>
    <w:lvl w:ilvl="0" w:tplc="C10A171E">
      <w:start w:val="1"/>
      <w:numFmt w:val="bullet"/>
      <w:lvlText w:val=""/>
      <w:lvlJc w:val="left"/>
      <w:pPr>
        <w:ind w:left="720" w:hanging="360"/>
      </w:pPr>
      <w:rPr>
        <w:rFonts w:ascii="Symbol" w:hAnsi="Symbol"/>
      </w:rPr>
    </w:lvl>
    <w:lvl w:ilvl="1" w:tplc="387A31BC">
      <w:start w:val="1"/>
      <w:numFmt w:val="bullet"/>
      <w:lvlText w:val=""/>
      <w:lvlJc w:val="left"/>
      <w:pPr>
        <w:ind w:left="720" w:hanging="360"/>
      </w:pPr>
      <w:rPr>
        <w:rFonts w:ascii="Symbol" w:hAnsi="Symbol"/>
      </w:rPr>
    </w:lvl>
    <w:lvl w:ilvl="2" w:tplc="50285D00">
      <w:start w:val="1"/>
      <w:numFmt w:val="bullet"/>
      <w:lvlText w:val=""/>
      <w:lvlJc w:val="left"/>
      <w:pPr>
        <w:ind w:left="720" w:hanging="360"/>
      </w:pPr>
      <w:rPr>
        <w:rFonts w:ascii="Symbol" w:hAnsi="Symbol"/>
      </w:rPr>
    </w:lvl>
    <w:lvl w:ilvl="3" w:tplc="493AC788">
      <w:start w:val="1"/>
      <w:numFmt w:val="bullet"/>
      <w:lvlText w:val=""/>
      <w:lvlJc w:val="left"/>
      <w:pPr>
        <w:ind w:left="720" w:hanging="360"/>
      </w:pPr>
      <w:rPr>
        <w:rFonts w:ascii="Symbol" w:hAnsi="Symbol"/>
      </w:rPr>
    </w:lvl>
    <w:lvl w:ilvl="4" w:tplc="34249AF6">
      <w:start w:val="1"/>
      <w:numFmt w:val="bullet"/>
      <w:lvlText w:val=""/>
      <w:lvlJc w:val="left"/>
      <w:pPr>
        <w:ind w:left="720" w:hanging="360"/>
      </w:pPr>
      <w:rPr>
        <w:rFonts w:ascii="Symbol" w:hAnsi="Symbol"/>
      </w:rPr>
    </w:lvl>
    <w:lvl w:ilvl="5" w:tplc="7D5A8752">
      <w:start w:val="1"/>
      <w:numFmt w:val="bullet"/>
      <w:lvlText w:val=""/>
      <w:lvlJc w:val="left"/>
      <w:pPr>
        <w:ind w:left="720" w:hanging="360"/>
      </w:pPr>
      <w:rPr>
        <w:rFonts w:ascii="Symbol" w:hAnsi="Symbol"/>
      </w:rPr>
    </w:lvl>
    <w:lvl w:ilvl="6" w:tplc="DB1ECED0">
      <w:start w:val="1"/>
      <w:numFmt w:val="bullet"/>
      <w:lvlText w:val=""/>
      <w:lvlJc w:val="left"/>
      <w:pPr>
        <w:ind w:left="720" w:hanging="360"/>
      </w:pPr>
      <w:rPr>
        <w:rFonts w:ascii="Symbol" w:hAnsi="Symbol"/>
      </w:rPr>
    </w:lvl>
    <w:lvl w:ilvl="7" w:tplc="971EBE84">
      <w:start w:val="1"/>
      <w:numFmt w:val="bullet"/>
      <w:lvlText w:val=""/>
      <w:lvlJc w:val="left"/>
      <w:pPr>
        <w:ind w:left="720" w:hanging="360"/>
      </w:pPr>
      <w:rPr>
        <w:rFonts w:ascii="Symbol" w:hAnsi="Symbol"/>
      </w:rPr>
    </w:lvl>
    <w:lvl w:ilvl="8" w:tplc="45B22852">
      <w:start w:val="1"/>
      <w:numFmt w:val="bullet"/>
      <w:lvlText w:val=""/>
      <w:lvlJc w:val="left"/>
      <w:pPr>
        <w:ind w:left="720" w:hanging="360"/>
      </w:pPr>
      <w:rPr>
        <w:rFonts w:ascii="Symbol" w:hAnsi="Symbol"/>
      </w:rPr>
    </w:lvl>
  </w:abstractNum>
  <w:abstractNum w:abstractNumId="46" w15:restartNumberingAfterBreak="0">
    <w:nsid w:val="4599418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461F638E"/>
    <w:multiLevelType w:val="multilevel"/>
    <w:tmpl w:val="A914E91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48DE2F26"/>
    <w:multiLevelType w:val="hybridMultilevel"/>
    <w:tmpl w:val="22509F6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4991151E"/>
    <w:multiLevelType w:val="hybridMultilevel"/>
    <w:tmpl w:val="94949A86"/>
    <w:lvl w:ilvl="0" w:tplc="AA18D96E">
      <w:start w:val="1"/>
      <w:numFmt w:val="bullet"/>
      <w:lvlText w:val=""/>
      <w:lvlJc w:val="left"/>
      <w:pPr>
        <w:ind w:left="720" w:hanging="360"/>
      </w:pPr>
      <w:rPr>
        <w:rFonts w:ascii="Symbol" w:hAnsi="Symbol"/>
      </w:rPr>
    </w:lvl>
    <w:lvl w:ilvl="1" w:tplc="D2140786">
      <w:start w:val="1"/>
      <w:numFmt w:val="bullet"/>
      <w:lvlText w:val=""/>
      <w:lvlJc w:val="left"/>
      <w:pPr>
        <w:ind w:left="720" w:hanging="360"/>
      </w:pPr>
      <w:rPr>
        <w:rFonts w:ascii="Symbol" w:hAnsi="Symbol"/>
      </w:rPr>
    </w:lvl>
    <w:lvl w:ilvl="2" w:tplc="F5D6A860">
      <w:start w:val="1"/>
      <w:numFmt w:val="bullet"/>
      <w:lvlText w:val=""/>
      <w:lvlJc w:val="left"/>
      <w:pPr>
        <w:ind w:left="720" w:hanging="360"/>
      </w:pPr>
      <w:rPr>
        <w:rFonts w:ascii="Symbol" w:hAnsi="Symbol"/>
      </w:rPr>
    </w:lvl>
    <w:lvl w:ilvl="3" w:tplc="07023BA4">
      <w:start w:val="1"/>
      <w:numFmt w:val="bullet"/>
      <w:lvlText w:val=""/>
      <w:lvlJc w:val="left"/>
      <w:pPr>
        <w:ind w:left="720" w:hanging="360"/>
      </w:pPr>
      <w:rPr>
        <w:rFonts w:ascii="Symbol" w:hAnsi="Symbol"/>
      </w:rPr>
    </w:lvl>
    <w:lvl w:ilvl="4" w:tplc="524217EE">
      <w:start w:val="1"/>
      <w:numFmt w:val="bullet"/>
      <w:lvlText w:val=""/>
      <w:lvlJc w:val="left"/>
      <w:pPr>
        <w:ind w:left="720" w:hanging="360"/>
      </w:pPr>
      <w:rPr>
        <w:rFonts w:ascii="Symbol" w:hAnsi="Symbol"/>
      </w:rPr>
    </w:lvl>
    <w:lvl w:ilvl="5" w:tplc="64D0F916">
      <w:start w:val="1"/>
      <w:numFmt w:val="bullet"/>
      <w:lvlText w:val=""/>
      <w:lvlJc w:val="left"/>
      <w:pPr>
        <w:ind w:left="720" w:hanging="360"/>
      </w:pPr>
      <w:rPr>
        <w:rFonts w:ascii="Symbol" w:hAnsi="Symbol"/>
      </w:rPr>
    </w:lvl>
    <w:lvl w:ilvl="6" w:tplc="7122A0B8">
      <w:start w:val="1"/>
      <w:numFmt w:val="bullet"/>
      <w:lvlText w:val=""/>
      <w:lvlJc w:val="left"/>
      <w:pPr>
        <w:ind w:left="720" w:hanging="360"/>
      </w:pPr>
      <w:rPr>
        <w:rFonts w:ascii="Symbol" w:hAnsi="Symbol"/>
      </w:rPr>
    </w:lvl>
    <w:lvl w:ilvl="7" w:tplc="24F2BB2A">
      <w:start w:val="1"/>
      <w:numFmt w:val="bullet"/>
      <w:lvlText w:val=""/>
      <w:lvlJc w:val="left"/>
      <w:pPr>
        <w:ind w:left="720" w:hanging="360"/>
      </w:pPr>
      <w:rPr>
        <w:rFonts w:ascii="Symbol" w:hAnsi="Symbol"/>
      </w:rPr>
    </w:lvl>
    <w:lvl w:ilvl="8" w:tplc="E96C5FAE">
      <w:start w:val="1"/>
      <w:numFmt w:val="bullet"/>
      <w:lvlText w:val=""/>
      <w:lvlJc w:val="left"/>
      <w:pPr>
        <w:ind w:left="720" w:hanging="360"/>
      </w:pPr>
      <w:rPr>
        <w:rFonts w:ascii="Symbol" w:hAnsi="Symbol"/>
      </w:rPr>
    </w:lvl>
  </w:abstractNum>
  <w:abstractNum w:abstractNumId="50" w15:restartNumberingAfterBreak="0">
    <w:nsid w:val="4A056EC3"/>
    <w:multiLevelType w:val="multilevel"/>
    <w:tmpl w:val="63EE11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4C190E31"/>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4CFD5D60"/>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53594229"/>
    <w:multiLevelType w:val="multilevel"/>
    <w:tmpl w:val="1BEA38B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54672EE4"/>
    <w:multiLevelType w:val="hybridMultilevel"/>
    <w:tmpl w:val="48EE3A7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54CA088B"/>
    <w:multiLevelType w:val="multilevel"/>
    <w:tmpl w:val="1B5619E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551D791E"/>
    <w:multiLevelType w:val="hybridMultilevel"/>
    <w:tmpl w:val="B03A158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57D724EC"/>
    <w:multiLevelType w:val="multilevel"/>
    <w:tmpl w:val="E84EA1D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5A677CA3"/>
    <w:multiLevelType w:val="multilevel"/>
    <w:tmpl w:val="4BBCFF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5AE54A6B"/>
    <w:multiLevelType w:val="multilevel"/>
    <w:tmpl w:val="2918F60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5DAC4A9F"/>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5FC723C4"/>
    <w:multiLevelType w:val="multilevel"/>
    <w:tmpl w:val="6E5E8DF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657D3666"/>
    <w:multiLevelType w:val="hybridMultilevel"/>
    <w:tmpl w:val="44E6B5E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66DE159C"/>
    <w:multiLevelType w:val="multilevel"/>
    <w:tmpl w:val="662067E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69A94FAA"/>
    <w:multiLevelType w:val="hybridMultilevel"/>
    <w:tmpl w:val="03985C0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6EC305E8"/>
    <w:multiLevelType w:val="hybridMultilevel"/>
    <w:tmpl w:val="7494AC2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6EF87774"/>
    <w:multiLevelType w:val="multilevel"/>
    <w:tmpl w:val="813A10F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6F4F6FC2"/>
    <w:multiLevelType w:val="multilevel"/>
    <w:tmpl w:val="0A3E47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color w:val="auto"/>
      </w:rPr>
    </w:lvl>
    <w:lvl w:ilvl="2">
      <w:start w:val="1"/>
      <w:numFmt w:val="bullet"/>
      <w:lvlText w:val="o"/>
      <w:lvlJc w:val="left"/>
      <w:pPr>
        <w:ind w:left="2160" w:hanging="360"/>
      </w:pPr>
      <w:rPr>
        <w:rFonts w:ascii="Courier New" w:hAnsi="Courier New" w:cs="Courier New" w:hint="default"/>
      </w:rPr>
    </w:lvl>
    <w:lvl w:ilvl="3">
      <w:start w:val="1"/>
      <w:numFmt w:val="bullet"/>
      <w:lvlText w:val=""/>
      <w:lvlJc w:val="left"/>
      <w:pPr>
        <w:ind w:left="2880" w:hanging="360"/>
      </w:pPr>
      <w:rPr>
        <w:rFonts w:ascii="Wingdings" w:hAnsi="Wingdings" w:hint="default"/>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6FDF173A"/>
    <w:multiLevelType w:val="multilevel"/>
    <w:tmpl w:val="9A0C4FD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1343A7B"/>
    <w:multiLevelType w:val="hybridMultilevel"/>
    <w:tmpl w:val="42A8838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15:restartNumberingAfterBreak="0">
    <w:nsid w:val="713B3B66"/>
    <w:multiLevelType w:val="hybridMultilevel"/>
    <w:tmpl w:val="0536515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1" w15:restartNumberingAfterBreak="0">
    <w:nsid w:val="72DB1B57"/>
    <w:multiLevelType w:val="hybridMultilevel"/>
    <w:tmpl w:val="1E68EA5A"/>
    <w:lvl w:ilvl="0" w:tplc="1E2CBD88">
      <w:start w:val="1"/>
      <w:numFmt w:val="bullet"/>
      <w:lvlText w:val=""/>
      <w:lvlJc w:val="left"/>
      <w:pPr>
        <w:ind w:left="720" w:hanging="360"/>
      </w:pPr>
      <w:rPr>
        <w:rFonts w:ascii="Symbol" w:hAnsi="Symbol"/>
      </w:rPr>
    </w:lvl>
    <w:lvl w:ilvl="1" w:tplc="C1100510">
      <w:start w:val="1"/>
      <w:numFmt w:val="bullet"/>
      <w:lvlText w:val=""/>
      <w:lvlJc w:val="left"/>
      <w:pPr>
        <w:ind w:left="720" w:hanging="360"/>
      </w:pPr>
      <w:rPr>
        <w:rFonts w:ascii="Symbol" w:hAnsi="Symbol"/>
      </w:rPr>
    </w:lvl>
    <w:lvl w:ilvl="2" w:tplc="81C6EE60">
      <w:start w:val="1"/>
      <w:numFmt w:val="bullet"/>
      <w:lvlText w:val=""/>
      <w:lvlJc w:val="left"/>
      <w:pPr>
        <w:ind w:left="720" w:hanging="360"/>
      </w:pPr>
      <w:rPr>
        <w:rFonts w:ascii="Symbol" w:hAnsi="Symbol"/>
      </w:rPr>
    </w:lvl>
    <w:lvl w:ilvl="3" w:tplc="83388276">
      <w:start w:val="1"/>
      <w:numFmt w:val="bullet"/>
      <w:lvlText w:val=""/>
      <w:lvlJc w:val="left"/>
      <w:pPr>
        <w:ind w:left="720" w:hanging="360"/>
      </w:pPr>
      <w:rPr>
        <w:rFonts w:ascii="Symbol" w:hAnsi="Symbol"/>
      </w:rPr>
    </w:lvl>
    <w:lvl w:ilvl="4" w:tplc="8EB067BE">
      <w:start w:val="1"/>
      <w:numFmt w:val="bullet"/>
      <w:lvlText w:val=""/>
      <w:lvlJc w:val="left"/>
      <w:pPr>
        <w:ind w:left="720" w:hanging="360"/>
      </w:pPr>
      <w:rPr>
        <w:rFonts w:ascii="Symbol" w:hAnsi="Symbol"/>
      </w:rPr>
    </w:lvl>
    <w:lvl w:ilvl="5" w:tplc="39B67220">
      <w:start w:val="1"/>
      <w:numFmt w:val="bullet"/>
      <w:lvlText w:val=""/>
      <w:lvlJc w:val="left"/>
      <w:pPr>
        <w:ind w:left="720" w:hanging="360"/>
      </w:pPr>
      <w:rPr>
        <w:rFonts w:ascii="Symbol" w:hAnsi="Symbol"/>
      </w:rPr>
    </w:lvl>
    <w:lvl w:ilvl="6" w:tplc="981E2A00">
      <w:start w:val="1"/>
      <w:numFmt w:val="bullet"/>
      <w:lvlText w:val=""/>
      <w:lvlJc w:val="left"/>
      <w:pPr>
        <w:ind w:left="720" w:hanging="360"/>
      </w:pPr>
      <w:rPr>
        <w:rFonts w:ascii="Symbol" w:hAnsi="Symbol"/>
      </w:rPr>
    </w:lvl>
    <w:lvl w:ilvl="7" w:tplc="9F3E7652">
      <w:start w:val="1"/>
      <w:numFmt w:val="bullet"/>
      <w:lvlText w:val=""/>
      <w:lvlJc w:val="left"/>
      <w:pPr>
        <w:ind w:left="720" w:hanging="360"/>
      </w:pPr>
      <w:rPr>
        <w:rFonts w:ascii="Symbol" w:hAnsi="Symbol"/>
      </w:rPr>
    </w:lvl>
    <w:lvl w:ilvl="8" w:tplc="C64863B2">
      <w:start w:val="1"/>
      <w:numFmt w:val="bullet"/>
      <w:lvlText w:val=""/>
      <w:lvlJc w:val="left"/>
      <w:pPr>
        <w:ind w:left="720" w:hanging="360"/>
      </w:pPr>
      <w:rPr>
        <w:rFonts w:ascii="Symbol" w:hAnsi="Symbol"/>
      </w:rPr>
    </w:lvl>
  </w:abstractNum>
  <w:abstractNum w:abstractNumId="72" w15:restartNumberingAfterBreak="0">
    <w:nsid w:val="732E02DD"/>
    <w:multiLevelType w:val="multilevel"/>
    <w:tmpl w:val="14C87C0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75ED55DC"/>
    <w:multiLevelType w:val="hybridMultilevel"/>
    <w:tmpl w:val="5A04DA46"/>
    <w:lvl w:ilvl="0" w:tplc="3AA40F1C">
      <w:start w:val="1"/>
      <w:numFmt w:val="bullet"/>
      <w:lvlText w:val=""/>
      <w:lvlJc w:val="left"/>
      <w:pPr>
        <w:ind w:left="720" w:hanging="360"/>
      </w:pPr>
      <w:rPr>
        <w:rFonts w:ascii="Symbol" w:hAnsi="Symbol"/>
      </w:rPr>
    </w:lvl>
    <w:lvl w:ilvl="1" w:tplc="252A29DC">
      <w:start w:val="1"/>
      <w:numFmt w:val="bullet"/>
      <w:lvlText w:val=""/>
      <w:lvlJc w:val="left"/>
      <w:pPr>
        <w:ind w:left="720" w:hanging="360"/>
      </w:pPr>
      <w:rPr>
        <w:rFonts w:ascii="Symbol" w:hAnsi="Symbol"/>
      </w:rPr>
    </w:lvl>
    <w:lvl w:ilvl="2" w:tplc="3B5820A4">
      <w:start w:val="1"/>
      <w:numFmt w:val="bullet"/>
      <w:lvlText w:val=""/>
      <w:lvlJc w:val="left"/>
      <w:pPr>
        <w:ind w:left="720" w:hanging="360"/>
      </w:pPr>
      <w:rPr>
        <w:rFonts w:ascii="Symbol" w:hAnsi="Symbol"/>
      </w:rPr>
    </w:lvl>
    <w:lvl w:ilvl="3" w:tplc="8A5C60D0">
      <w:start w:val="1"/>
      <w:numFmt w:val="bullet"/>
      <w:lvlText w:val=""/>
      <w:lvlJc w:val="left"/>
      <w:pPr>
        <w:ind w:left="720" w:hanging="360"/>
      </w:pPr>
      <w:rPr>
        <w:rFonts w:ascii="Symbol" w:hAnsi="Symbol"/>
      </w:rPr>
    </w:lvl>
    <w:lvl w:ilvl="4" w:tplc="66287C76">
      <w:start w:val="1"/>
      <w:numFmt w:val="bullet"/>
      <w:lvlText w:val=""/>
      <w:lvlJc w:val="left"/>
      <w:pPr>
        <w:ind w:left="720" w:hanging="360"/>
      </w:pPr>
      <w:rPr>
        <w:rFonts w:ascii="Symbol" w:hAnsi="Symbol"/>
      </w:rPr>
    </w:lvl>
    <w:lvl w:ilvl="5" w:tplc="4280A85A">
      <w:start w:val="1"/>
      <w:numFmt w:val="bullet"/>
      <w:lvlText w:val=""/>
      <w:lvlJc w:val="left"/>
      <w:pPr>
        <w:ind w:left="720" w:hanging="360"/>
      </w:pPr>
      <w:rPr>
        <w:rFonts w:ascii="Symbol" w:hAnsi="Symbol"/>
      </w:rPr>
    </w:lvl>
    <w:lvl w:ilvl="6" w:tplc="0E8C4D54">
      <w:start w:val="1"/>
      <w:numFmt w:val="bullet"/>
      <w:lvlText w:val=""/>
      <w:lvlJc w:val="left"/>
      <w:pPr>
        <w:ind w:left="720" w:hanging="360"/>
      </w:pPr>
      <w:rPr>
        <w:rFonts w:ascii="Symbol" w:hAnsi="Symbol"/>
      </w:rPr>
    </w:lvl>
    <w:lvl w:ilvl="7" w:tplc="1FBE10C0">
      <w:start w:val="1"/>
      <w:numFmt w:val="bullet"/>
      <w:lvlText w:val=""/>
      <w:lvlJc w:val="left"/>
      <w:pPr>
        <w:ind w:left="720" w:hanging="360"/>
      </w:pPr>
      <w:rPr>
        <w:rFonts w:ascii="Symbol" w:hAnsi="Symbol"/>
      </w:rPr>
    </w:lvl>
    <w:lvl w:ilvl="8" w:tplc="16087D72">
      <w:start w:val="1"/>
      <w:numFmt w:val="bullet"/>
      <w:lvlText w:val=""/>
      <w:lvlJc w:val="left"/>
      <w:pPr>
        <w:ind w:left="720" w:hanging="360"/>
      </w:pPr>
      <w:rPr>
        <w:rFonts w:ascii="Symbol" w:hAnsi="Symbol"/>
      </w:rPr>
    </w:lvl>
  </w:abstractNum>
  <w:abstractNum w:abstractNumId="74" w15:restartNumberingAfterBreak="0">
    <w:nsid w:val="769B66A4"/>
    <w:multiLevelType w:val="multilevel"/>
    <w:tmpl w:val="967219C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76F67D6C"/>
    <w:multiLevelType w:val="multilevel"/>
    <w:tmpl w:val="871EEE7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78577AC3"/>
    <w:multiLevelType w:val="multilevel"/>
    <w:tmpl w:val="3BE640A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798B1AEA"/>
    <w:multiLevelType w:val="multilevel"/>
    <w:tmpl w:val="CDD4FA36"/>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79BF6D8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7B0D67BB"/>
    <w:multiLevelType w:val="multilevel"/>
    <w:tmpl w:val="29B6740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7BBD66FB"/>
    <w:multiLevelType w:val="hybridMultilevel"/>
    <w:tmpl w:val="D728B5F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1" w15:restartNumberingAfterBreak="0">
    <w:nsid w:val="7C255FA7"/>
    <w:multiLevelType w:val="hybridMultilevel"/>
    <w:tmpl w:val="9D10DE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2" w15:restartNumberingAfterBreak="0">
    <w:nsid w:val="7C923C00"/>
    <w:multiLevelType w:val="multilevel"/>
    <w:tmpl w:val="7212BF34"/>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7D7E0EF6"/>
    <w:multiLevelType w:val="multilevel"/>
    <w:tmpl w:val="3D322A8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38101564">
    <w:abstractNumId w:val="16"/>
  </w:num>
  <w:num w:numId="2" w16cid:durableId="969287909">
    <w:abstractNumId w:val="34"/>
  </w:num>
  <w:num w:numId="3" w16cid:durableId="1489514460">
    <w:abstractNumId w:val="33"/>
  </w:num>
  <w:num w:numId="4" w16cid:durableId="713581060">
    <w:abstractNumId w:val="58"/>
  </w:num>
  <w:num w:numId="5" w16cid:durableId="2121560510">
    <w:abstractNumId w:val="5"/>
  </w:num>
  <w:num w:numId="6" w16cid:durableId="1166364735">
    <w:abstractNumId w:val="30"/>
  </w:num>
  <w:num w:numId="7" w16cid:durableId="1136070110">
    <w:abstractNumId w:val="0"/>
  </w:num>
  <w:num w:numId="8" w16cid:durableId="886992856">
    <w:abstractNumId w:val="24"/>
  </w:num>
  <w:num w:numId="9" w16cid:durableId="1013263769">
    <w:abstractNumId w:val="60"/>
  </w:num>
  <w:num w:numId="10" w16cid:durableId="1917520094">
    <w:abstractNumId w:val="82"/>
  </w:num>
  <w:num w:numId="11" w16cid:durableId="44565220">
    <w:abstractNumId w:val="51"/>
  </w:num>
  <w:num w:numId="12" w16cid:durableId="1973973732">
    <w:abstractNumId w:val="79"/>
  </w:num>
  <w:num w:numId="13" w16cid:durableId="199826359">
    <w:abstractNumId w:val="21"/>
  </w:num>
  <w:num w:numId="14" w16cid:durableId="1184050778">
    <w:abstractNumId w:val="17"/>
  </w:num>
  <w:num w:numId="15" w16cid:durableId="988167015">
    <w:abstractNumId w:val="52"/>
  </w:num>
  <w:num w:numId="16" w16cid:durableId="1163739410">
    <w:abstractNumId w:val="15"/>
  </w:num>
  <w:num w:numId="17" w16cid:durableId="100347957">
    <w:abstractNumId w:val="3"/>
  </w:num>
  <w:num w:numId="18" w16cid:durableId="797601011">
    <w:abstractNumId w:val="61"/>
  </w:num>
  <w:num w:numId="19" w16cid:durableId="1570727006">
    <w:abstractNumId w:val="43"/>
  </w:num>
  <w:num w:numId="20" w16cid:durableId="682827494">
    <w:abstractNumId w:val="38"/>
  </w:num>
  <w:num w:numId="21" w16cid:durableId="1866551906">
    <w:abstractNumId w:val="63"/>
  </w:num>
  <w:num w:numId="22" w16cid:durableId="166748147">
    <w:abstractNumId w:val="59"/>
  </w:num>
  <w:num w:numId="23" w16cid:durableId="1110779265">
    <w:abstractNumId w:val="2"/>
  </w:num>
  <w:num w:numId="24" w16cid:durableId="817303679">
    <w:abstractNumId w:val="66"/>
  </w:num>
  <w:num w:numId="25" w16cid:durableId="223757068">
    <w:abstractNumId w:val="42"/>
  </w:num>
  <w:num w:numId="26" w16cid:durableId="1749380011">
    <w:abstractNumId w:val="67"/>
  </w:num>
  <w:num w:numId="27" w16cid:durableId="636841568">
    <w:abstractNumId w:val="55"/>
  </w:num>
  <w:num w:numId="28" w16cid:durableId="1760759551">
    <w:abstractNumId w:val="12"/>
  </w:num>
  <w:num w:numId="29" w16cid:durableId="711152729">
    <w:abstractNumId w:val="9"/>
  </w:num>
  <w:num w:numId="30" w16cid:durableId="1806507543">
    <w:abstractNumId w:val="53"/>
  </w:num>
  <w:num w:numId="31" w16cid:durableId="396365955">
    <w:abstractNumId w:val="22"/>
  </w:num>
  <w:num w:numId="32" w16cid:durableId="1433546795">
    <w:abstractNumId w:val="78"/>
  </w:num>
  <w:num w:numId="33" w16cid:durableId="1912109203">
    <w:abstractNumId w:val="46"/>
  </w:num>
  <w:num w:numId="34" w16cid:durableId="1569222517">
    <w:abstractNumId w:val="36"/>
  </w:num>
  <w:num w:numId="35" w16cid:durableId="518082812">
    <w:abstractNumId w:val="10"/>
  </w:num>
  <w:num w:numId="36" w16cid:durableId="1339849369">
    <w:abstractNumId w:val="23"/>
  </w:num>
  <w:num w:numId="37" w16cid:durableId="1911769706">
    <w:abstractNumId w:val="6"/>
  </w:num>
  <w:num w:numId="38" w16cid:durableId="1773017155">
    <w:abstractNumId w:val="69"/>
  </w:num>
  <w:num w:numId="39" w16cid:durableId="1203789547">
    <w:abstractNumId w:val="19"/>
  </w:num>
  <w:num w:numId="40" w16cid:durableId="1036151310">
    <w:abstractNumId w:val="65"/>
  </w:num>
  <w:num w:numId="41" w16cid:durableId="16694782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5448299">
    <w:abstractNumId w:val="1"/>
  </w:num>
  <w:num w:numId="43" w16cid:durableId="384987749">
    <w:abstractNumId w:val="71"/>
  </w:num>
  <w:num w:numId="44" w16cid:durableId="1698701103">
    <w:abstractNumId w:val="32"/>
  </w:num>
  <w:num w:numId="45" w16cid:durableId="238637153">
    <w:abstractNumId w:val="49"/>
  </w:num>
  <w:num w:numId="46" w16cid:durableId="624703649">
    <w:abstractNumId w:val="45"/>
  </w:num>
  <w:num w:numId="47" w16cid:durableId="1937400019">
    <w:abstractNumId w:val="73"/>
  </w:num>
  <w:num w:numId="48" w16cid:durableId="1877155952">
    <w:abstractNumId w:val="18"/>
  </w:num>
  <w:num w:numId="49" w16cid:durableId="1613509548">
    <w:abstractNumId w:val="27"/>
  </w:num>
  <w:num w:numId="50" w16cid:durableId="1156337105">
    <w:abstractNumId w:val="4"/>
  </w:num>
  <w:num w:numId="51" w16cid:durableId="638344419">
    <w:abstractNumId w:val="20"/>
  </w:num>
  <w:num w:numId="52" w16cid:durableId="1390496157">
    <w:abstractNumId w:val="40"/>
  </w:num>
  <w:num w:numId="53" w16cid:durableId="26805836">
    <w:abstractNumId w:val="39"/>
  </w:num>
  <w:num w:numId="54" w16cid:durableId="2085300881">
    <w:abstractNumId w:val="50"/>
  </w:num>
  <w:num w:numId="55" w16cid:durableId="892421387">
    <w:abstractNumId w:val="64"/>
  </w:num>
  <w:num w:numId="56" w16cid:durableId="1962027183">
    <w:abstractNumId w:val="7"/>
  </w:num>
  <w:num w:numId="57" w16cid:durableId="1114204267">
    <w:abstractNumId w:val="13"/>
  </w:num>
  <w:num w:numId="58" w16cid:durableId="1747846159">
    <w:abstractNumId w:val="41"/>
  </w:num>
  <w:num w:numId="59" w16cid:durableId="776214769">
    <w:abstractNumId w:val="31"/>
  </w:num>
  <w:num w:numId="60" w16cid:durableId="143593864">
    <w:abstractNumId w:val="29"/>
  </w:num>
  <w:num w:numId="61" w16cid:durableId="224878911">
    <w:abstractNumId w:val="72"/>
  </w:num>
  <w:num w:numId="62" w16cid:durableId="2137522534">
    <w:abstractNumId w:val="48"/>
  </w:num>
  <w:num w:numId="63" w16cid:durableId="2001806392">
    <w:abstractNumId w:val="75"/>
  </w:num>
  <w:num w:numId="64" w16cid:durableId="1379014466">
    <w:abstractNumId w:val="8"/>
  </w:num>
  <w:num w:numId="65" w16cid:durableId="1117335386">
    <w:abstractNumId w:val="44"/>
  </w:num>
  <w:num w:numId="66" w16cid:durableId="676350509">
    <w:abstractNumId w:val="54"/>
  </w:num>
  <w:num w:numId="67" w16cid:durableId="630481572">
    <w:abstractNumId w:val="80"/>
  </w:num>
  <w:num w:numId="68" w16cid:durableId="1920864904">
    <w:abstractNumId w:val="37"/>
  </w:num>
  <w:num w:numId="69" w16cid:durableId="740448558">
    <w:abstractNumId w:val="70"/>
  </w:num>
  <w:num w:numId="70" w16cid:durableId="1841507485">
    <w:abstractNumId w:val="74"/>
  </w:num>
  <w:num w:numId="71" w16cid:durableId="981034645">
    <w:abstractNumId w:val="28"/>
  </w:num>
  <w:num w:numId="72" w16cid:durableId="390420229">
    <w:abstractNumId w:val="83"/>
  </w:num>
  <w:num w:numId="73" w16cid:durableId="420227555">
    <w:abstractNumId w:val="25"/>
  </w:num>
  <w:num w:numId="74" w16cid:durableId="1560555108">
    <w:abstractNumId w:val="81"/>
  </w:num>
  <w:num w:numId="75" w16cid:durableId="406925680">
    <w:abstractNumId w:val="47"/>
  </w:num>
  <w:num w:numId="76" w16cid:durableId="766996249">
    <w:abstractNumId w:val="56"/>
  </w:num>
  <w:num w:numId="77" w16cid:durableId="806434034">
    <w:abstractNumId w:val="77"/>
  </w:num>
  <w:num w:numId="78" w16cid:durableId="601184784">
    <w:abstractNumId w:val="57"/>
  </w:num>
  <w:num w:numId="79" w16cid:durableId="46295723">
    <w:abstractNumId w:val="62"/>
  </w:num>
  <w:num w:numId="80" w16cid:durableId="931472985">
    <w:abstractNumId w:val="68"/>
  </w:num>
  <w:num w:numId="81" w16cid:durableId="1296447365">
    <w:abstractNumId w:val="76"/>
  </w:num>
  <w:num w:numId="82" w16cid:durableId="1941253323">
    <w:abstractNumId w:val="26"/>
  </w:num>
  <w:num w:numId="83" w16cid:durableId="1634096995">
    <w:abstractNumId w:val="35"/>
  </w:num>
  <w:num w:numId="84" w16cid:durableId="708335374">
    <w:abstractNumId w:val="14"/>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embedTrueTypeFont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30AA"/>
    <w:rsid w:val="00000AC7"/>
    <w:rsid w:val="00002D5D"/>
    <w:rsid w:val="00003113"/>
    <w:rsid w:val="000036C8"/>
    <w:rsid w:val="00003743"/>
    <w:rsid w:val="0000479D"/>
    <w:rsid w:val="00004D15"/>
    <w:rsid w:val="00007D82"/>
    <w:rsid w:val="00010617"/>
    <w:rsid w:val="00010632"/>
    <w:rsid w:val="00010718"/>
    <w:rsid w:val="000107CF"/>
    <w:rsid w:val="00010AAE"/>
    <w:rsid w:val="00011234"/>
    <w:rsid w:val="00011CEB"/>
    <w:rsid w:val="000126A5"/>
    <w:rsid w:val="00012797"/>
    <w:rsid w:val="000128EF"/>
    <w:rsid w:val="00012C41"/>
    <w:rsid w:val="00013663"/>
    <w:rsid w:val="00013982"/>
    <w:rsid w:val="00016362"/>
    <w:rsid w:val="00017379"/>
    <w:rsid w:val="0001757C"/>
    <w:rsid w:val="00017FDB"/>
    <w:rsid w:val="000209A7"/>
    <w:rsid w:val="000214B1"/>
    <w:rsid w:val="000223FB"/>
    <w:rsid w:val="000225E6"/>
    <w:rsid w:val="00022BCC"/>
    <w:rsid w:val="000230B9"/>
    <w:rsid w:val="00023ACF"/>
    <w:rsid w:val="00023F09"/>
    <w:rsid w:val="000244D9"/>
    <w:rsid w:val="00025B1B"/>
    <w:rsid w:val="00025EA3"/>
    <w:rsid w:val="0002625E"/>
    <w:rsid w:val="00027038"/>
    <w:rsid w:val="000274B8"/>
    <w:rsid w:val="00027DA2"/>
    <w:rsid w:val="00027F1D"/>
    <w:rsid w:val="00030FF6"/>
    <w:rsid w:val="00031310"/>
    <w:rsid w:val="00032045"/>
    <w:rsid w:val="000321FD"/>
    <w:rsid w:val="0003227E"/>
    <w:rsid w:val="00032C67"/>
    <w:rsid w:val="0003370E"/>
    <w:rsid w:val="00033735"/>
    <w:rsid w:val="00033E01"/>
    <w:rsid w:val="000347C4"/>
    <w:rsid w:val="00036527"/>
    <w:rsid w:val="00036805"/>
    <w:rsid w:val="00036F39"/>
    <w:rsid w:val="00037896"/>
    <w:rsid w:val="00037FA8"/>
    <w:rsid w:val="00040206"/>
    <w:rsid w:val="00040770"/>
    <w:rsid w:val="00041036"/>
    <w:rsid w:val="0004116D"/>
    <w:rsid w:val="00042CF1"/>
    <w:rsid w:val="00044288"/>
    <w:rsid w:val="000450AF"/>
    <w:rsid w:val="00045BAB"/>
    <w:rsid w:val="00045DE1"/>
    <w:rsid w:val="00045F59"/>
    <w:rsid w:val="00046FF1"/>
    <w:rsid w:val="00047D97"/>
    <w:rsid w:val="00047DF3"/>
    <w:rsid w:val="00050164"/>
    <w:rsid w:val="00050670"/>
    <w:rsid w:val="000510DE"/>
    <w:rsid w:val="0005114C"/>
    <w:rsid w:val="000521DC"/>
    <w:rsid w:val="0005239A"/>
    <w:rsid w:val="00053072"/>
    <w:rsid w:val="000531F6"/>
    <w:rsid w:val="000542E0"/>
    <w:rsid w:val="0005463D"/>
    <w:rsid w:val="00056267"/>
    <w:rsid w:val="0005636A"/>
    <w:rsid w:val="000563F4"/>
    <w:rsid w:val="0005698C"/>
    <w:rsid w:val="00056CF9"/>
    <w:rsid w:val="00057116"/>
    <w:rsid w:val="00057600"/>
    <w:rsid w:val="00057B7F"/>
    <w:rsid w:val="00057BCA"/>
    <w:rsid w:val="00061324"/>
    <w:rsid w:val="00061641"/>
    <w:rsid w:val="00061814"/>
    <w:rsid w:val="000628A9"/>
    <w:rsid w:val="000629FC"/>
    <w:rsid w:val="000635B4"/>
    <w:rsid w:val="000638D1"/>
    <w:rsid w:val="00064A75"/>
    <w:rsid w:val="00064AFB"/>
    <w:rsid w:val="00064C51"/>
    <w:rsid w:val="000653D7"/>
    <w:rsid w:val="0006575B"/>
    <w:rsid w:val="000660D3"/>
    <w:rsid w:val="00066724"/>
    <w:rsid w:val="00067869"/>
    <w:rsid w:val="00067D7D"/>
    <w:rsid w:val="00067F5E"/>
    <w:rsid w:val="00067F68"/>
    <w:rsid w:val="00070245"/>
    <w:rsid w:val="00070B15"/>
    <w:rsid w:val="00072080"/>
    <w:rsid w:val="00072830"/>
    <w:rsid w:val="00073D83"/>
    <w:rsid w:val="00073ED3"/>
    <w:rsid w:val="000740F4"/>
    <w:rsid w:val="00074922"/>
    <w:rsid w:val="00074DBB"/>
    <w:rsid w:val="00075276"/>
    <w:rsid w:val="00076F8C"/>
    <w:rsid w:val="00077375"/>
    <w:rsid w:val="00077C14"/>
    <w:rsid w:val="00077E38"/>
    <w:rsid w:val="00080579"/>
    <w:rsid w:val="00083395"/>
    <w:rsid w:val="00083D8B"/>
    <w:rsid w:val="00084518"/>
    <w:rsid w:val="00085071"/>
    <w:rsid w:val="0008517E"/>
    <w:rsid w:val="0008518D"/>
    <w:rsid w:val="00085DDD"/>
    <w:rsid w:val="00085F43"/>
    <w:rsid w:val="00086D3A"/>
    <w:rsid w:val="000871E6"/>
    <w:rsid w:val="00087757"/>
    <w:rsid w:val="000879F2"/>
    <w:rsid w:val="00087B07"/>
    <w:rsid w:val="00087B21"/>
    <w:rsid w:val="00087D03"/>
    <w:rsid w:val="00090F24"/>
    <w:rsid w:val="0009105C"/>
    <w:rsid w:val="00091600"/>
    <w:rsid w:val="000916F6"/>
    <w:rsid w:val="000920DE"/>
    <w:rsid w:val="000929A7"/>
    <w:rsid w:val="00092E70"/>
    <w:rsid w:val="00093A2B"/>
    <w:rsid w:val="00093DA1"/>
    <w:rsid w:val="00095256"/>
    <w:rsid w:val="00095837"/>
    <w:rsid w:val="00097531"/>
    <w:rsid w:val="00097EB8"/>
    <w:rsid w:val="000A01C3"/>
    <w:rsid w:val="000A05A9"/>
    <w:rsid w:val="000A0B89"/>
    <w:rsid w:val="000A121D"/>
    <w:rsid w:val="000A14DF"/>
    <w:rsid w:val="000A27D2"/>
    <w:rsid w:val="000A350A"/>
    <w:rsid w:val="000A387B"/>
    <w:rsid w:val="000A528F"/>
    <w:rsid w:val="000A656C"/>
    <w:rsid w:val="000A66EF"/>
    <w:rsid w:val="000A6966"/>
    <w:rsid w:val="000A6AF5"/>
    <w:rsid w:val="000A6C6B"/>
    <w:rsid w:val="000A7AF8"/>
    <w:rsid w:val="000B01E4"/>
    <w:rsid w:val="000B05F6"/>
    <w:rsid w:val="000B1128"/>
    <w:rsid w:val="000B205C"/>
    <w:rsid w:val="000B20AB"/>
    <w:rsid w:val="000B228E"/>
    <w:rsid w:val="000B2DA8"/>
    <w:rsid w:val="000B31E0"/>
    <w:rsid w:val="000B3C38"/>
    <w:rsid w:val="000B3D6A"/>
    <w:rsid w:val="000B4037"/>
    <w:rsid w:val="000B4168"/>
    <w:rsid w:val="000B4329"/>
    <w:rsid w:val="000B457D"/>
    <w:rsid w:val="000B4AD6"/>
    <w:rsid w:val="000B58A2"/>
    <w:rsid w:val="000B592B"/>
    <w:rsid w:val="000B770D"/>
    <w:rsid w:val="000B79D2"/>
    <w:rsid w:val="000B79E9"/>
    <w:rsid w:val="000B7AA9"/>
    <w:rsid w:val="000C06FE"/>
    <w:rsid w:val="000C099B"/>
    <w:rsid w:val="000C1717"/>
    <w:rsid w:val="000C1BA3"/>
    <w:rsid w:val="000C1F0A"/>
    <w:rsid w:val="000C2BFA"/>
    <w:rsid w:val="000C3501"/>
    <w:rsid w:val="000C3553"/>
    <w:rsid w:val="000C4B23"/>
    <w:rsid w:val="000C5439"/>
    <w:rsid w:val="000C5602"/>
    <w:rsid w:val="000C6562"/>
    <w:rsid w:val="000C6CAE"/>
    <w:rsid w:val="000C7C66"/>
    <w:rsid w:val="000D01C8"/>
    <w:rsid w:val="000D18CE"/>
    <w:rsid w:val="000D18DA"/>
    <w:rsid w:val="000D1C32"/>
    <w:rsid w:val="000D3EE1"/>
    <w:rsid w:val="000D47A1"/>
    <w:rsid w:val="000D4CBF"/>
    <w:rsid w:val="000D4F34"/>
    <w:rsid w:val="000D584F"/>
    <w:rsid w:val="000D5E9A"/>
    <w:rsid w:val="000D691E"/>
    <w:rsid w:val="000D698D"/>
    <w:rsid w:val="000D7356"/>
    <w:rsid w:val="000E0DE4"/>
    <w:rsid w:val="000E14B1"/>
    <w:rsid w:val="000E21D0"/>
    <w:rsid w:val="000E2A7D"/>
    <w:rsid w:val="000E2CA1"/>
    <w:rsid w:val="000E44A8"/>
    <w:rsid w:val="000E4EFF"/>
    <w:rsid w:val="000E6418"/>
    <w:rsid w:val="000E6932"/>
    <w:rsid w:val="000E69C4"/>
    <w:rsid w:val="000E6CD3"/>
    <w:rsid w:val="000E7E1E"/>
    <w:rsid w:val="000F0829"/>
    <w:rsid w:val="000F0D03"/>
    <w:rsid w:val="000F1AEC"/>
    <w:rsid w:val="000F2128"/>
    <w:rsid w:val="000F21B4"/>
    <w:rsid w:val="000F25B2"/>
    <w:rsid w:val="000F2E03"/>
    <w:rsid w:val="000F34D7"/>
    <w:rsid w:val="000F4246"/>
    <w:rsid w:val="000F435C"/>
    <w:rsid w:val="000F4A5F"/>
    <w:rsid w:val="000F4B00"/>
    <w:rsid w:val="000F5141"/>
    <w:rsid w:val="000F521C"/>
    <w:rsid w:val="000F5372"/>
    <w:rsid w:val="000F54C4"/>
    <w:rsid w:val="000F57D4"/>
    <w:rsid w:val="000F686A"/>
    <w:rsid w:val="000F6AF1"/>
    <w:rsid w:val="000F6D82"/>
    <w:rsid w:val="000F6E16"/>
    <w:rsid w:val="000F6E4D"/>
    <w:rsid w:val="000F78C1"/>
    <w:rsid w:val="000F7BE4"/>
    <w:rsid w:val="0010030E"/>
    <w:rsid w:val="001004F7"/>
    <w:rsid w:val="001008E2"/>
    <w:rsid w:val="00101310"/>
    <w:rsid w:val="00102F00"/>
    <w:rsid w:val="001037EA"/>
    <w:rsid w:val="001039DD"/>
    <w:rsid w:val="00103DE0"/>
    <w:rsid w:val="001048ED"/>
    <w:rsid w:val="00104987"/>
    <w:rsid w:val="00104CFA"/>
    <w:rsid w:val="001057DA"/>
    <w:rsid w:val="00105803"/>
    <w:rsid w:val="00106A72"/>
    <w:rsid w:val="0010703E"/>
    <w:rsid w:val="001076BA"/>
    <w:rsid w:val="0010776D"/>
    <w:rsid w:val="00107A52"/>
    <w:rsid w:val="00107EF5"/>
    <w:rsid w:val="00110883"/>
    <w:rsid w:val="001117D9"/>
    <w:rsid w:val="001120CB"/>
    <w:rsid w:val="00112CAD"/>
    <w:rsid w:val="0011335E"/>
    <w:rsid w:val="00113628"/>
    <w:rsid w:val="00113BD2"/>
    <w:rsid w:val="00114083"/>
    <w:rsid w:val="001144D9"/>
    <w:rsid w:val="00116CB7"/>
    <w:rsid w:val="001178D2"/>
    <w:rsid w:val="0012179E"/>
    <w:rsid w:val="00121FCD"/>
    <w:rsid w:val="0012248E"/>
    <w:rsid w:val="00122E7D"/>
    <w:rsid w:val="001234F4"/>
    <w:rsid w:val="00123C9E"/>
    <w:rsid w:val="001240C0"/>
    <w:rsid w:val="00124261"/>
    <w:rsid w:val="00124337"/>
    <w:rsid w:val="00124959"/>
    <w:rsid w:val="001249DC"/>
    <w:rsid w:val="00124AC1"/>
    <w:rsid w:val="00124FF1"/>
    <w:rsid w:val="00125689"/>
    <w:rsid w:val="001261EA"/>
    <w:rsid w:val="00126313"/>
    <w:rsid w:val="00126F70"/>
    <w:rsid w:val="0013004D"/>
    <w:rsid w:val="00130199"/>
    <w:rsid w:val="001301E2"/>
    <w:rsid w:val="001308C8"/>
    <w:rsid w:val="00130EF2"/>
    <w:rsid w:val="0013108B"/>
    <w:rsid w:val="00131604"/>
    <w:rsid w:val="0013161F"/>
    <w:rsid w:val="001319CF"/>
    <w:rsid w:val="00131F34"/>
    <w:rsid w:val="00131FF4"/>
    <w:rsid w:val="001329E6"/>
    <w:rsid w:val="00132CB5"/>
    <w:rsid w:val="00133D1B"/>
    <w:rsid w:val="00134CFF"/>
    <w:rsid w:val="001352B1"/>
    <w:rsid w:val="0013542C"/>
    <w:rsid w:val="001354A0"/>
    <w:rsid w:val="00135899"/>
    <w:rsid w:val="0013757C"/>
    <w:rsid w:val="00140B74"/>
    <w:rsid w:val="0014274A"/>
    <w:rsid w:val="00142B53"/>
    <w:rsid w:val="00143C22"/>
    <w:rsid w:val="00144079"/>
    <w:rsid w:val="001445C4"/>
    <w:rsid w:val="00144862"/>
    <w:rsid w:val="00146039"/>
    <w:rsid w:val="0014605B"/>
    <w:rsid w:val="0014616B"/>
    <w:rsid w:val="0014629C"/>
    <w:rsid w:val="00147103"/>
    <w:rsid w:val="00147447"/>
    <w:rsid w:val="0014769C"/>
    <w:rsid w:val="001476C5"/>
    <w:rsid w:val="001517E3"/>
    <w:rsid w:val="00151D18"/>
    <w:rsid w:val="00151E70"/>
    <w:rsid w:val="00152013"/>
    <w:rsid w:val="00152924"/>
    <w:rsid w:val="001529FB"/>
    <w:rsid w:val="00152A94"/>
    <w:rsid w:val="00152C09"/>
    <w:rsid w:val="0015310B"/>
    <w:rsid w:val="00153C29"/>
    <w:rsid w:val="00154D9B"/>
    <w:rsid w:val="00155A03"/>
    <w:rsid w:val="00155A84"/>
    <w:rsid w:val="001560AC"/>
    <w:rsid w:val="00156428"/>
    <w:rsid w:val="00157209"/>
    <w:rsid w:val="001573FC"/>
    <w:rsid w:val="00160265"/>
    <w:rsid w:val="00160D7B"/>
    <w:rsid w:val="00161125"/>
    <w:rsid w:val="001612D1"/>
    <w:rsid w:val="00161B4C"/>
    <w:rsid w:val="00161CFB"/>
    <w:rsid w:val="00162008"/>
    <w:rsid w:val="00162A64"/>
    <w:rsid w:val="0016303A"/>
    <w:rsid w:val="00163AD6"/>
    <w:rsid w:val="001657B6"/>
    <w:rsid w:val="0016584D"/>
    <w:rsid w:val="00165937"/>
    <w:rsid w:val="00165E65"/>
    <w:rsid w:val="00165EC0"/>
    <w:rsid w:val="001666F0"/>
    <w:rsid w:val="0016697F"/>
    <w:rsid w:val="00166FB2"/>
    <w:rsid w:val="001671D9"/>
    <w:rsid w:val="00167625"/>
    <w:rsid w:val="00167818"/>
    <w:rsid w:val="00167EA4"/>
    <w:rsid w:val="0017071F"/>
    <w:rsid w:val="00171150"/>
    <w:rsid w:val="00171ADD"/>
    <w:rsid w:val="00171F33"/>
    <w:rsid w:val="001721C5"/>
    <w:rsid w:val="00172CD1"/>
    <w:rsid w:val="001731E8"/>
    <w:rsid w:val="0017380C"/>
    <w:rsid w:val="00173BEF"/>
    <w:rsid w:val="00173C62"/>
    <w:rsid w:val="001745BC"/>
    <w:rsid w:val="00176765"/>
    <w:rsid w:val="0017697B"/>
    <w:rsid w:val="001769FF"/>
    <w:rsid w:val="00177641"/>
    <w:rsid w:val="00177688"/>
    <w:rsid w:val="00177758"/>
    <w:rsid w:val="001779A7"/>
    <w:rsid w:val="00177B7D"/>
    <w:rsid w:val="00177BE9"/>
    <w:rsid w:val="00177EDD"/>
    <w:rsid w:val="0018040E"/>
    <w:rsid w:val="00180452"/>
    <w:rsid w:val="001811E0"/>
    <w:rsid w:val="00181284"/>
    <w:rsid w:val="0018160B"/>
    <w:rsid w:val="00181CC7"/>
    <w:rsid w:val="00182C68"/>
    <w:rsid w:val="0018335E"/>
    <w:rsid w:val="001833B9"/>
    <w:rsid w:val="00183429"/>
    <w:rsid w:val="001839D2"/>
    <w:rsid w:val="001839E4"/>
    <w:rsid w:val="00183CD6"/>
    <w:rsid w:val="00184078"/>
    <w:rsid w:val="001840FC"/>
    <w:rsid w:val="001849EA"/>
    <w:rsid w:val="001854F2"/>
    <w:rsid w:val="00185712"/>
    <w:rsid w:val="00185DE0"/>
    <w:rsid w:val="00186450"/>
    <w:rsid w:val="001901BB"/>
    <w:rsid w:val="00190308"/>
    <w:rsid w:val="00190A8D"/>
    <w:rsid w:val="0019222F"/>
    <w:rsid w:val="0019236D"/>
    <w:rsid w:val="00192706"/>
    <w:rsid w:val="00192B0E"/>
    <w:rsid w:val="00192E6C"/>
    <w:rsid w:val="00193553"/>
    <w:rsid w:val="001936F8"/>
    <w:rsid w:val="00193CC1"/>
    <w:rsid w:val="0019422F"/>
    <w:rsid w:val="001955C3"/>
    <w:rsid w:val="0019587B"/>
    <w:rsid w:val="00195FFD"/>
    <w:rsid w:val="00196C6A"/>
    <w:rsid w:val="001972CB"/>
    <w:rsid w:val="00197501"/>
    <w:rsid w:val="001978B1"/>
    <w:rsid w:val="00197B3C"/>
    <w:rsid w:val="001A07C5"/>
    <w:rsid w:val="001A0814"/>
    <w:rsid w:val="001A0A1C"/>
    <w:rsid w:val="001A0FD3"/>
    <w:rsid w:val="001A11B0"/>
    <w:rsid w:val="001A1939"/>
    <w:rsid w:val="001A19AD"/>
    <w:rsid w:val="001A219B"/>
    <w:rsid w:val="001A248F"/>
    <w:rsid w:val="001A2571"/>
    <w:rsid w:val="001A302F"/>
    <w:rsid w:val="001A3446"/>
    <w:rsid w:val="001A3524"/>
    <w:rsid w:val="001A4917"/>
    <w:rsid w:val="001A5531"/>
    <w:rsid w:val="001A61D8"/>
    <w:rsid w:val="001A6F0D"/>
    <w:rsid w:val="001A70B3"/>
    <w:rsid w:val="001A736C"/>
    <w:rsid w:val="001A7A3A"/>
    <w:rsid w:val="001A7CBA"/>
    <w:rsid w:val="001B0F93"/>
    <w:rsid w:val="001B10CC"/>
    <w:rsid w:val="001B17DC"/>
    <w:rsid w:val="001B2ADF"/>
    <w:rsid w:val="001B3870"/>
    <w:rsid w:val="001B3DA4"/>
    <w:rsid w:val="001B46CC"/>
    <w:rsid w:val="001B5FED"/>
    <w:rsid w:val="001B6B39"/>
    <w:rsid w:val="001B7363"/>
    <w:rsid w:val="001B757B"/>
    <w:rsid w:val="001C0091"/>
    <w:rsid w:val="001C0487"/>
    <w:rsid w:val="001C04C9"/>
    <w:rsid w:val="001C2094"/>
    <w:rsid w:val="001C2550"/>
    <w:rsid w:val="001C2B07"/>
    <w:rsid w:val="001C383B"/>
    <w:rsid w:val="001C3D25"/>
    <w:rsid w:val="001C3F48"/>
    <w:rsid w:val="001C4B8C"/>
    <w:rsid w:val="001C4BD4"/>
    <w:rsid w:val="001C4CB6"/>
    <w:rsid w:val="001C5992"/>
    <w:rsid w:val="001C5B06"/>
    <w:rsid w:val="001C5CA8"/>
    <w:rsid w:val="001C61F8"/>
    <w:rsid w:val="001C63CE"/>
    <w:rsid w:val="001C718A"/>
    <w:rsid w:val="001C7337"/>
    <w:rsid w:val="001C79A4"/>
    <w:rsid w:val="001D05F3"/>
    <w:rsid w:val="001D0B6D"/>
    <w:rsid w:val="001D0D5C"/>
    <w:rsid w:val="001D1D5A"/>
    <w:rsid w:val="001D2738"/>
    <w:rsid w:val="001D34F6"/>
    <w:rsid w:val="001D3928"/>
    <w:rsid w:val="001D400D"/>
    <w:rsid w:val="001D462F"/>
    <w:rsid w:val="001D5722"/>
    <w:rsid w:val="001D59D2"/>
    <w:rsid w:val="001D6474"/>
    <w:rsid w:val="001D69C6"/>
    <w:rsid w:val="001D7770"/>
    <w:rsid w:val="001D7C74"/>
    <w:rsid w:val="001D7F96"/>
    <w:rsid w:val="001E0522"/>
    <w:rsid w:val="001E08E5"/>
    <w:rsid w:val="001E1D17"/>
    <w:rsid w:val="001E1D60"/>
    <w:rsid w:val="001E24AC"/>
    <w:rsid w:val="001E28D4"/>
    <w:rsid w:val="001E32AA"/>
    <w:rsid w:val="001E33AE"/>
    <w:rsid w:val="001E33AF"/>
    <w:rsid w:val="001E4ECA"/>
    <w:rsid w:val="001E55D7"/>
    <w:rsid w:val="001E59B8"/>
    <w:rsid w:val="001E5A67"/>
    <w:rsid w:val="001E618D"/>
    <w:rsid w:val="001E6E53"/>
    <w:rsid w:val="001E7051"/>
    <w:rsid w:val="001E7C7C"/>
    <w:rsid w:val="001E7C90"/>
    <w:rsid w:val="001F0825"/>
    <w:rsid w:val="001F114D"/>
    <w:rsid w:val="001F21CD"/>
    <w:rsid w:val="001F23F0"/>
    <w:rsid w:val="001F2A96"/>
    <w:rsid w:val="001F2D0B"/>
    <w:rsid w:val="001F2DCD"/>
    <w:rsid w:val="001F3346"/>
    <w:rsid w:val="001F3986"/>
    <w:rsid w:val="001F3E18"/>
    <w:rsid w:val="001F3E71"/>
    <w:rsid w:val="001F4412"/>
    <w:rsid w:val="001F522D"/>
    <w:rsid w:val="001F5D08"/>
    <w:rsid w:val="001F5D9C"/>
    <w:rsid w:val="001F61C9"/>
    <w:rsid w:val="001F6680"/>
    <w:rsid w:val="001F6AAB"/>
    <w:rsid w:val="001F75CA"/>
    <w:rsid w:val="001F7627"/>
    <w:rsid w:val="001F7701"/>
    <w:rsid w:val="001F7F84"/>
    <w:rsid w:val="0020028E"/>
    <w:rsid w:val="00200B7C"/>
    <w:rsid w:val="0020144D"/>
    <w:rsid w:val="00201D32"/>
    <w:rsid w:val="0020207F"/>
    <w:rsid w:val="00202291"/>
    <w:rsid w:val="002026D2"/>
    <w:rsid w:val="00202752"/>
    <w:rsid w:val="00202CC2"/>
    <w:rsid w:val="00203388"/>
    <w:rsid w:val="00203661"/>
    <w:rsid w:val="0020376B"/>
    <w:rsid w:val="0020381A"/>
    <w:rsid w:val="002039EC"/>
    <w:rsid w:val="0020409E"/>
    <w:rsid w:val="00204218"/>
    <w:rsid w:val="00204268"/>
    <w:rsid w:val="002046D4"/>
    <w:rsid w:val="00204A1E"/>
    <w:rsid w:val="00205D6F"/>
    <w:rsid w:val="0020634D"/>
    <w:rsid w:val="002072B9"/>
    <w:rsid w:val="002072F0"/>
    <w:rsid w:val="00207B66"/>
    <w:rsid w:val="00210CD5"/>
    <w:rsid w:val="00212781"/>
    <w:rsid w:val="00213101"/>
    <w:rsid w:val="00213CB0"/>
    <w:rsid w:val="0021418C"/>
    <w:rsid w:val="00214235"/>
    <w:rsid w:val="002144CA"/>
    <w:rsid w:val="00214A99"/>
    <w:rsid w:val="00215391"/>
    <w:rsid w:val="00217AC2"/>
    <w:rsid w:val="00217C09"/>
    <w:rsid w:val="002203E0"/>
    <w:rsid w:val="00220914"/>
    <w:rsid w:val="00220EC5"/>
    <w:rsid w:val="00221129"/>
    <w:rsid w:val="00221734"/>
    <w:rsid w:val="00221AB9"/>
    <w:rsid w:val="00221D26"/>
    <w:rsid w:val="00221DB9"/>
    <w:rsid w:val="002221D6"/>
    <w:rsid w:val="002229DA"/>
    <w:rsid w:val="00222A1F"/>
    <w:rsid w:val="00223418"/>
    <w:rsid w:val="002240F9"/>
    <w:rsid w:val="00224E83"/>
    <w:rsid w:val="00225889"/>
    <w:rsid w:val="00225EF8"/>
    <w:rsid w:val="00227191"/>
    <w:rsid w:val="0022761D"/>
    <w:rsid w:val="00227B50"/>
    <w:rsid w:val="00227B58"/>
    <w:rsid w:val="00227E97"/>
    <w:rsid w:val="002303E8"/>
    <w:rsid w:val="002304C3"/>
    <w:rsid w:val="00230C65"/>
    <w:rsid w:val="0023186A"/>
    <w:rsid w:val="002324AF"/>
    <w:rsid w:val="00232F2D"/>
    <w:rsid w:val="002339FD"/>
    <w:rsid w:val="00233C61"/>
    <w:rsid w:val="00234485"/>
    <w:rsid w:val="00234620"/>
    <w:rsid w:val="002350C8"/>
    <w:rsid w:val="00235E29"/>
    <w:rsid w:val="00235E9A"/>
    <w:rsid w:val="00235FEB"/>
    <w:rsid w:val="00236083"/>
    <w:rsid w:val="00236396"/>
    <w:rsid w:val="00236895"/>
    <w:rsid w:val="00236ABE"/>
    <w:rsid w:val="00237839"/>
    <w:rsid w:val="00240681"/>
    <w:rsid w:val="00240BF3"/>
    <w:rsid w:val="002415B6"/>
    <w:rsid w:val="002431D4"/>
    <w:rsid w:val="002432A9"/>
    <w:rsid w:val="00243E00"/>
    <w:rsid w:val="00243E66"/>
    <w:rsid w:val="002441D3"/>
    <w:rsid w:val="0024445B"/>
    <w:rsid w:val="002447A5"/>
    <w:rsid w:val="00244992"/>
    <w:rsid w:val="002458A6"/>
    <w:rsid w:val="0024596E"/>
    <w:rsid w:val="00245A21"/>
    <w:rsid w:val="00245AA9"/>
    <w:rsid w:val="0024640C"/>
    <w:rsid w:val="00246583"/>
    <w:rsid w:val="002467CF"/>
    <w:rsid w:val="00246E84"/>
    <w:rsid w:val="002470F4"/>
    <w:rsid w:val="002479F4"/>
    <w:rsid w:val="00247E9E"/>
    <w:rsid w:val="002509D0"/>
    <w:rsid w:val="002512B6"/>
    <w:rsid w:val="0025196C"/>
    <w:rsid w:val="00251E46"/>
    <w:rsid w:val="0025204F"/>
    <w:rsid w:val="00252584"/>
    <w:rsid w:val="00252AD3"/>
    <w:rsid w:val="0025391F"/>
    <w:rsid w:val="00253925"/>
    <w:rsid w:val="00254666"/>
    <w:rsid w:val="002553CB"/>
    <w:rsid w:val="00256186"/>
    <w:rsid w:val="002564AD"/>
    <w:rsid w:val="00256DAF"/>
    <w:rsid w:val="00257525"/>
    <w:rsid w:val="00260913"/>
    <w:rsid w:val="00261190"/>
    <w:rsid w:val="0026133D"/>
    <w:rsid w:val="0026133F"/>
    <w:rsid w:val="00261CB0"/>
    <w:rsid w:val="00262227"/>
    <w:rsid w:val="0026274E"/>
    <w:rsid w:val="0026286B"/>
    <w:rsid w:val="0026323D"/>
    <w:rsid w:val="002635A5"/>
    <w:rsid w:val="00263747"/>
    <w:rsid w:val="002638B5"/>
    <w:rsid w:val="00263BDA"/>
    <w:rsid w:val="00263D77"/>
    <w:rsid w:val="00264F46"/>
    <w:rsid w:val="00265068"/>
    <w:rsid w:val="00265AEA"/>
    <w:rsid w:val="00266D45"/>
    <w:rsid w:val="002701DE"/>
    <w:rsid w:val="0027113F"/>
    <w:rsid w:val="002711AE"/>
    <w:rsid w:val="00271F52"/>
    <w:rsid w:val="0027236C"/>
    <w:rsid w:val="002725DB"/>
    <w:rsid w:val="002731AE"/>
    <w:rsid w:val="00274177"/>
    <w:rsid w:val="00274EEC"/>
    <w:rsid w:val="00275580"/>
    <w:rsid w:val="00275BC4"/>
    <w:rsid w:val="002771F5"/>
    <w:rsid w:val="0027750C"/>
    <w:rsid w:val="00277817"/>
    <w:rsid w:val="002778AC"/>
    <w:rsid w:val="00280149"/>
    <w:rsid w:val="00280651"/>
    <w:rsid w:val="00281B71"/>
    <w:rsid w:val="0028360A"/>
    <w:rsid w:val="00283B6F"/>
    <w:rsid w:val="00284392"/>
    <w:rsid w:val="002843F0"/>
    <w:rsid w:val="00284B14"/>
    <w:rsid w:val="00284EC2"/>
    <w:rsid w:val="00285497"/>
    <w:rsid w:val="0028666C"/>
    <w:rsid w:val="0028702C"/>
    <w:rsid w:val="00287137"/>
    <w:rsid w:val="0028782A"/>
    <w:rsid w:val="0029022F"/>
    <w:rsid w:val="002906A6"/>
    <w:rsid w:val="00291540"/>
    <w:rsid w:val="0029208E"/>
    <w:rsid w:val="002931A5"/>
    <w:rsid w:val="002936D8"/>
    <w:rsid w:val="002936E3"/>
    <w:rsid w:val="002938D6"/>
    <w:rsid w:val="00293B11"/>
    <w:rsid w:val="00293FAC"/>
    <w:rsid w:val="002941F4"/>
    <w:rsid w:val="002944BE"/>
    <w:rsid w:val="002957EC"/>
    <w:rsid w:val="00295C18"/>
    <w:rsid w:val="00295C4D"/>
    <w:rsid w:val="00295D1D"/>
    <w:rsid w:val="002962F7"/>
    <w:rsid w:val="002963A8"/>
    <w:rsid w:val="00296481"/>
    <w:rsid w:val="00297309"/>
    <w:rsid w:val="002A02E7"/>
    <w:rsid w:val="002A0766"/>
    <w:rsid w:val="002A0CD1"/>
    <w:rsid w:val="002A0FC4"/>
    <w:rsid w:val="002A1E29"/>
    <w:rsid w:val="002A306C"/>
    <w:rsid w:val="002A3211"/>
    <w:rsid w:val="002A3CB1"/>
    <w:rsid w:val="002A4F20"/>
    <w:rsid w:val="002A543A"/>
    <w:rsid w:val="002A5CE5"/>
    <w:rsid w:val="002A618C"/>
    <w:rsid w:val="002A63FE"/>
    <w:rsid w:val="002A6739"/>
    <w:rsid w:val="002A716E"/>
    <w:rsid w:val="002A7323"/>
    <w:rsid w:val="002A74A6"/>
    <w:rsid w:val="002A74BA"/>
    <w:rsid w:val="002A76A1"/>
    <w:rsid w:val="002A78E4"/>
    <w:rsid w:val="002B03DE"/>
    <w:rsid w:val="002B06E7"/>
    <w:rsid w:val="002B0AAB"/>
    <w:rsid w:val="002B0B69"/>
    <w:rsid w:val="002B1343"/>
    <w:rsid w:val="002B1416"/>
    <w:rsid w:val="002B1452"/>
    <w:rsid w:val="002B1F36"/>
    <w:rsid w:val="002B23A6"/>
    <w:rsid w:val="002B24AE"/>
    <w:rsid w:val="002B25E5"/>
    <w:rsid w:val="002B27F8"/>
    <w:rsid w:val="002B2A8A"/>
    <w:rsid w:val="002B2D90"/>
    <w:rsid w:val="002B2F7F"/>
    <w:rsid w:val="002B2F99"/>
    <w:rsid w:val="002B3F69"/>
    <w:rsid w:val="002B4018"/>
    <w:rsid w:val="002B5062"/>
    <w:rsid w:val="002B5331"/>
    <w:rsid w:val="002B600C"/>
    <w:rsid w:val="002B6238"/>
    <w:rsid w:val="002B6A02"/>
    <w:rsid w:val="002B7AB2"/>
    <w:rsid w:val="002B7CD3"/>
    <w:rsid w:val="002C0EF5"/>
    <w:rsid w:val="002C20E8"/>
    <w:rsid w:val="002C2838"/>
    <w:rsid w:val="002C2C19"/>
    <w:rsid w:val="002C2D20"/>
    <w:rsid w:val="002C32B4"/>
    <w:rsid w:val="002C390D"/>
    <w:rsid w:val="002C3E8C"/>
    <w:rsid w:val="002C6502"/>
    <w:rsid w:val="002C7350"/>
    <w:rsid w:val="002C74EC"/>
    <w:rsid w:val="002C7753"/>
    <w:rsid w:val="002D0E45"/>
    <w:rsid w:val="002D130E"/>
    <w:rsid w:val="002D2616"/>
    <w:rsid w:val="002D26F1"/>
    <w:rsid w:val="002D3634"/>
    <w:rsid w:val="002D37DC"/>
    <w:rsid w:val="002D3A98"/>
    <w:rsid w:val="002D4764"/>
    <w:rsid w:val="002D5972"/>
    <w:rsid w:val="002D5B56"/>
    <w:rsid w:val="002D5DF8"/>
    <w:rsid w:val="002D6B0B"/>
    <w:rsid w:val="002D6B37"/>
    <w:rsid w:val="002D6C4D"/>
    <w:rsid w:val="002D6CAF"/>
    <w:rsid w:val="002D7052"/>
    <w:rsid w:val="002D7777"/>
    <w:rsid w:val="002D7B0A"/>
    <w:rsid w:val="002E0355"/>
    <w:rsid w:val="002E04E7"/>
    <w:rsid w:val="002E0C04"/>
    <w:rsid w:val="002E10C3"/>
    <w:rsid w:val="002E2E8B"/>
    <w:rsid w:val="002E41CA"/>
    <w:rsid w:val="002E4D33"/>
    <w:rsid w:val="002E4E10"/>
    <w:rsid w:val="002E5808"/>
    <w:rsid w:val="002E5925"/>
    <w:rsid w:val="002E5A87"/>
    <w:rsid w:val="002E5C4E"/>
    <w:rsid w:val="002E5F4B"/>
    <w:rsid w:val="002E5FBA"/>
    <w:rsid w:val="002E5FD8"/>
    <w:rsid w:val="002E69D3"/>
    <w:rsid w:val="002E6DB3"/>
    <w:rsid w:val="002E7D27"/>
    <w:rsid w:val="002F0F30"/>
    <w:rsid w:val="002F1376"/>
    <w:rsid w:val="002F1926"/>
    <w:rsid w:val="002F1B9B"/>
    <w:rsid w:val="002F41B9"/>
    <w:rsid w:val="002F51F5"/>
    <w:rsid w:val="002F5F42"/>
    <w:rsid w:val="002F6017"/>
    <w:rsid w:val="002F62AD"/>
    <w:rsid w:val="002F732C"/>
    <w:rsid w:val="00300785"/>
    <w:rsid w:val="00300C7D"/>
    <w:rsid w:val="00300C7E"/>
    <w:rsid w:val="00301E06"/>
    <w:rsid w:val="00302513"/>
    <w:rsid w:val="00302EBD"/>
    <w:rsid w:val="00302ED8"/>
    <w:rsid w:val="0030395C"/>
    <w:rsid w:val="003047A0"/>
    <w:rsid w:val="00304EA7"/>
    <w:rsid w:val="00304FA0"/>
    <w:rsid w:val="003055C5"/>
    <w:rsid w:val="00305D0A"/>
    <w:rsid w:val="00306460"/>
    <w:rsid w:val="00307103"/>
    <w:rsid w:val="00307C11"/>
    <w:rsid w:val="0031066E"/>
    <w:rsid w:val="0031076C"/>
    <w:rsid w:val="00310996"/>
    <w:rsid w:val="00310ADC"/>
    <w:rsid w:val="00311D53"/>
    <w:rsid w:val="00312514"/>
    <w:rsid w:val="00312D8C"/>
    <w:rsid w:val="00312EDC"/>
    <w:rsid w:val="003138A4"/>
    <w:rsid w:val="00313B40"/>
    <w:rsid w:val="00313CFE"/>
    <w:rsid w:val="00313DB6"/>
    <w:rsid w:val="003141A1"/>
    <w:rsid w:val="0031577E"/>
    <w:rsid w:val="00316505"/>
    <w:rsid w:val="00316A71"/>
    <w:rsid w:val="00317111"/>
    <w:rsid w:val="00317697"/>
    <w:rsid w:val="00317944"/>
    <w:rsid w:val="003211CE"/>
    <w:rsid w:val="00321294"/>
    <w:rsid w:val="003239C6"/>
    <w:rsid w:val="00324471"/>
    <w:rsid w:val="00324AFE"/>
    <w:rsid w:val="00326BFF"/>
    <w:rsid w:val="00326D54"/>
    <w:rsid w:val="00327305"/>
    <w:rsid w:val="003276F2"/>
    <w:rsid w:val="00327852"/>
    <w:rsid w:val="00330B27"/>
    <w:rsid w:val="00332657"/>
    <w:rsid w:val="00333B81"/>
    <w:rsid w:val="00334A1E"/>
    <w:rsid w:val="00334D5D"/>
    <w:rsid w:val="003351B8"/>
    <w:rsid w:val="00335437"/>
    <w:rsid w:val="0033638C"/>
    <w:rsid w:val="00336F4E"/>
    <w:rsid w:val="00337820"/>
    <w:rsid w:val="00337A93"/>
    <w:rsid w:val="00337D30"/>
    <w:rsid w:val="00340A46"/>
    <w:rsid w:val="00340CA4"/>
    <w:rsid w:val="00340D07"/>
    <w:rsid w:val="003421CE"/>
    <w:rsid w:val="003424FF"/>
    <w:rsid w:val="00342904"/>
    <w:rsid w:val="00342DCF"/>
    <w:rsid w:val="00343034"/>
    <w:rsid w:val="00343080"/>
    <w:rsid w:val="003431B1"/>
    <w:rsid w:val="003436A7"/>
    <w:rsid w:val="00344070"/>
    <w:rsid w:val="003440E2"/>
    <w:rsid w:val="0034455F"/>
    <w:rsid w:val="003447B7"/>
    <w:rsid w:val="003448F9"/>
    <w:rsid w:val="00345ABB"/>
    <w:rsid w:val="00346F31"/>
    <w:rsid w:val="003475EA"/>
    <w:rsid w:val="00347D59"/>
    <w:rsid w:val="00347DE0"/>
    <w:rsid w:val="00350555"/>
    <w:rsid w:val="003508A7"/>
    <w:rsid w:val="00350EA6"/>
    <w:rsid w:val="00350F88"/>
    <w:rsid w:val="0035242B"/>
    <w:rsid w:val="003525C4"/>
    <w:rsid w:val="0035274A"/>
    <w:rsid w:val="0035451A"/>
    <w:rsid w:val="00356036"/>
    <w:rsid w:val="00356231"/>
    <w:rsid w:val="003569BA"/>
    <w:rsid w:val="00356CD6"/>
    <w:rsid w:val="00356FED"/>
    <w:rsid w:val="0035727D"/>
    <w:rsid w:val="00357300"/>
    <w:rsid w:val="00357EFF"/>
    <w:rsid w:val="003603CE"/>
    <w:rsid w:val="003611B5"/>
    <w:rsid w:val="003618F2"/>
    <w:rsid w:val="00361F1F"/>
    <w:rsid w:val="003625A5"/>
    <w:rsid w:val="0036282B"/>
    <w:rsid w:val="00362F56"/>
    <w:rsid w:val="00363337"/>
    <w:rsid w:val="00363AEA"/>
    <w:rsid w:val="00364342"/>
    <w:rsid w:val="003643FF"/>
    <w:rsid w:val="00364A0D"/>
    <w:rsid w:val="003654E9"/>
    <w:rsid w:val="00366176"/>
    <w:rsid w:val="00366D7E"/>
    <w:rsid w:val="00366F67"/>
    <w:rsid w:val="003715EE"/>
    <w:rsid w:val="0037169B"/>
    <w:rsid w:val="00371750"/>
    <w:rsid w:val="00372FCE"/>
    <w:rsid w:val="003733CB"/>
    <w:rsid w:val="003739A1"/>
    <w:rsid w:val="003744A4"/>
    <w:rsid w:val="00374D16"/>
    <w:rsid w:val="0037580C"/>
    <w:rsid w:val="00376435"/>
    <w:rsid w:val="00377166"/>
    <w:rsid w:val="00380251"/>
    <w:rsid w:val="00380A2E"/>
    <w:rsid w:val="00380BD3"/>
    <w:rsid w:val="00380DAA"/>
    <w:rsid w:val="00381218"/>
    <w:rsid w:val="003814F2"/>
    <w:rsid w:val="00382B86"/>
    <w:rsid w:val="003831D8"/>
    <w:rsid w:val="00385F7B"/>
    <w:rsid w:val="003865FA"/>
    <w:rsid w:val="003870FB"/>
    <w:rsid w:val="00387694"/>
    <w:rsid w:val="00387BE8"/>
    <w:rsid w:val="00387F34"/>
    <w:rsid w:val="00390CA1"/>
    <w:rsid w:val="00391F8D"/>
    <w:rsid w:val="00392012"/>
    <w:rsid w:val="0039237D"/>
    <w:rsid w:val="00392BCE"/>
    <w:rsid w:val="00393FBC"/>
    <w:rsid w:val="00393FF8"/>
    <w:rsid w:val="00394C64"/>
    <w:rsid w:val="00395150"/>
    <w:rsid w:val="00396522"/>
    <w:rsid w:val="00397049"/>
    <w:rsid w:val="00397242"/>
    <w:rsid w:val="00397939"/>
    <w:rsid w:val="00397A19"/>
    <w:rsid w:val="00397BC1"/>
    <w:rsid w:val="00397E97"/>
    <w:rsid w:val="00397FF3"/>
    <w:rsid w:val="003A03CA"/>
    <w:rsid w:val="003A2BBF"/>
    <w:rsid w:val="003A2D60"/>
    <w:rsid w:val="003A30AA"/>
    <w:rsid w:val="003A32C6"/>
    <w:rsid w:val="003A3611"/>
    <w:rsid w:val="003A4F17"/>
    <w:rsid w:val="003A5918"/>
    <w:rsid w:val="003A5BC3"/>
    <w:rsid w:val="003A5BD1"/>
    <w:rsid w:val="003A635F"/>
    <w:rsid w:val="003A66CA"/>
    <w:rsid w:val="003A77C3"/>
    <w:rsid w:val="003A782F"/>
    <w:rsid w:val="003B0067"/>
    <w:rsid w:val="003B0EAF"/>
    <w:rsid w:val="003B1072"/>
    <w:rsid w:val="003B14F4"/>
    <w:rsid w:val="003B1804"/>
    <w:rsid w:val="003B1B1F"/>
    <w:rsid w:val="003B21B2"/>
    <w:rsid w:val="003B30A9"/>
    <w:rsid w:val="003B35C2"/>
    <w:rsid w:val="003B3B10"/>
    <w:rsid w:val="003B4865"/>
    <w:rsid w:val="003B4916"/>
    <w:rsid w:val="003B54E6"/>
    <w:rsid w:val="003B5608"/>
    <w:rsid w:val="003B5884"/>
    <w:rsid w:val="003B5C41"/>
    <w:rsid w:val="003B5EC1"/>
    <w:rsid w:val="003B6053"/>
    <w:rsid w:val="003B6E0F"/>
    <w:rsid w:val="003B72DA"/>
    <w:rsid w:val="003B7D04"/>
    <w:rsid w:val="003B7D40"/>
    <w:rsid w:val="003B7D4E"/>
    <w:rsid w:val="003C0E4F"/>
    <w:rsid w:val="003C1DE0"/>
    <w:rsid w:val="003C259C"/>
    <w:rsid w:val="003C3AD0"/>
    <w:rsid w:val="003C3FBF"/>
    <w:rsid w:val="003C556E"/>
    <w:rsid w:val="003C566D"/>
    <w:rsid w:val="003C5DCD"/>
    <w:rsid w:val="003C7821"/>
    <w:rsid w:val="003C7F94"/>
    <w:rsid w:val="003D02D8"/>
    <w:rsid w:val="003D0618"/>
    <w:rsid w:val="003D0F19"/>
    <w:rsid w:val="003D1AA2"/>
    <w:rsid w:val="003D2258"/>
    <w:rsid w:val="003D2303"/>
    <w:rsid w:val="003D2D7A"/>
    <w:rsid w:val="003D3CC7"/>
    <w:rsid w:val="003D5155"/>
    <w:rsid w:val="003D5803"/>
    <w:rsid w:val="003D5946"/>
    <w:rsid w:val="003D5988"/>
    <w:rsid w:val="003D66D7"/>
    <w:rsid w:val="003D6CB9"/>
    <w:rsid w:val="003D7096"/>
    <w:rsid w:val="003D70B2"/>
    <w:rsid w:val="003D7759"/>
    <w:rsid w:val="003E06C3"/>
    <w:rsid w:val="003E2678"/>
    <w:rsid w:val="003E2EA3"/>
    <w:rsid w:val="003E2F54"/>
    <w:rsid w:val="003E3B29"/>
    <w:rsid w:val="003E443E"/>
    <w:rsid w:val="003E4910"/>
    <w:rsid w:val="003E495E"/>
    <w:rsid w:val="003E4B5C"/>
    <w:rsid w:val="003E5495"/>
    <w:rsid w:val="003E562B"/>
    <w:rsid w:val="003E5E4E"/>
    <w:rsid w:val="003E676A"/>
    <w:rsid w:val="003E7A93"/>
    <w:rsid w:val="003E7B77"/>
    <w:rsid w:val="003F058D"/>
    <w:rsid w:val="003F08DE"/>
    <w:rsid w:val="003F16A4"/>
    <w:rsid w:val="003F17A8"/>
    <w:rsid w:val="003F1890"/>
    <w:rsid w:val="003F1DF7"/>
    <w:rsid w:val="003F208B"/>
    <w:rsid w:val="003F2248"/>
    <w:rsid w:val="003F31A2"/>
    <w:rsid w:val="003F5195"/>
    <w:rsid w:val="003F5226"/>
    <w:rsid w:val="003F56C3"/>
    <w:rsid w:val="003F57AE"/>
    <w:rsid w:val="003F5BDE"/>
    <w:rsid w:val="003F5EE4"/>
    <w:rsid w:val="003F6773"/>
    <w:rsid w:val="003F737C"/>
    <w:rsid w:val="003F77A4"/>
    <w:rsid w:val="003F7C7B"/>
    <w:rsid w:val="003F7CA5"/>
    <w:rsid w:val="00400EE9"/>
    <w:rsid w:val="0040143B"/>
    <w:rsid w:val="00401667"/>
    <w:rsid w:val="004017A8"/>
    <w:rsid w:val="00401907"/>
    <w:rsid w:val="00402253"/>
    <w:rsid w:val="00402410"/>
    <w:rsid w:val="00402759"/>
    <w:rsid w:val="00402BFB"/>
    <w:rsid w:val="00403AD2"/>
    <w:rsid w:val="004050D7"/>
    <w:rsid w:val="00405A0F"/>
    <w:rsid w:val="00406A75"/>
    <w:rsid w:val="00407108"/>
    <w:rsid w:val="00407762"/>
    <w:rsid w:val="00410121"/>
    <w:rsid w:val="00411443"/>
    <w:rsid w:val="00411621"/>
    <w:rsid w:val="00411737"/>
    <w:rsid w:val="00411927"/>
    <w:rsid w:val="00412610"/>
    <w:rsid w:val="0041284F"/>
    <w:rsid w:val="00412F9A"/>
    <w:rsid w:val="00414370"/>
    <w:rsid w:val="0041469A"/>
    <w:rsid w:val="00415A82"/>
    <w:rsid w:val="00416069"/>
    <w:rsid w:val="0041623B"/>
    <w:rsid w:val="00416D07"/>
    <w:rsid w:val="00416F48"/>
    <w:rsid w:val="0041762B"/>
    <w:rsid w:val="00417ECC"/>
    <w:rsid w:val="00420632"/>
    <w:rsid w:val="00420873"/>
    <w:rsid w:val="00420FDB"/>
    <w:rsid w:val="00421301"/>
    <w:rsid w:val="00421A2C"/>
    <w:rsid w:val="00421D9C"/>
    <w:rsid w:val="00421F4E"/>
    <w:rsid w:val="004224A7"/>
    <w:rsid w:val="004230AE"/>
    <w:rsid w:val="00423336"/>
    <w:rsid w:val="0042346C"/>
    <w:rsid w:val="004241AB"/>
    <w:rsid w:val="0042457B"/>
    <w:rsid w:val="00424A55"/>
    <w:rsid w:val="00424DAC"/>
    <w:rsid w:val="0042555C"/>
    <w:rsid w:val="00426006"/>
    <w:rsid w:val="004268D9"/>
    <w:rsid w:val="004318DD"/>
    <w:rsid w:val="004320AD"/>
    <w:rsid w:val="00432838"/>
    <w:rsid w:val="00432D14"/>
    <w:rsid w:val="00433491"/>
    <w:rsid w:val="0043369A"/>
    <w:rsid w:val="00434F13"/>
    <w:rsid w:val="0043547E"/>
    <w:rsid w:val="00436E03"/>
    <w:rsid w:val="00436E73"/>
    <w:rsid w:val="00440822"/>
    <w:rsid w:val="00441332"/>
    <w:rsid w:val="00441630"/>
    <w:rsid w:val="00441977"/>
    <w:rsid w:val="00442A2A"/>
    <w:rsid w:val="00442B8A"/>
    <w:rsid w:val="004434A7"/>
    <w:rsid w:val="0044390E"/>
    <w:rsid w:val="0044455F"/>
    <w:rsid w:val="00444A6A"/>
    <w:rsid w:val="00444BFD"/>
    <w:rsid w:val="00445B0A"/>
    <w:rsid w:val="00446305"/>
    <w:rsid w:val="004466F7"/>
    <w:rsid w:val="004477C0"/>
    <w:rsid w:val="00447F7E"/>
    <w:rsid w:val="0045053E"/>
    <w:rsid w:val="0045180C"/>
    <w:rsid w:val="0045193B"/>
    <w:rsid w:val="00451ED4"/>
    <w:rsid w:val="004520AA"/>
    <w:rsid w:val="00452BC7"/>
    <w:rsid w:val="00452C60"/>
    <w:rsid w:val="004531CF"/>
    <w:rsid w:val="00453F4C"/>
    <w:rsid w:val="004547AF"/>
    <w:rsid w:val="004568F8"/>
    <w:rsid w:val="004579D6"/>
    <w:rsid w:val="00457DDE"/>
    <w:rsid w:val="00460206"/>
    <w:rsid w:val="004607DE"/>
    <w:rsid w:val="00460A8F"/>
    <w:rsid w:val="00460B59"/>
    <w:rsid w:val="00460FE1"/>
    <w:rsid w:val="004618F1"/>
    <w:rsid w:val="00461B2B"/>
    <w:rsid w:val="00461CC6"/>
    <w:rsid w:val="0046228F"/>
    <w:rsid w:val="00462352"/>
    <w:rsid w:val="004637D1"/>
    <w:rsid w:val="00463D0C"/>
    <w:rsid w:val="004646B2"/>
    <w:rsid w:val="00465BEA"/>
    <w:rsid w:val="00465F84"/>
    <w:rsid w:val="004665B2"/>
    <w:rsid w:val="00466F74"/>
    <w:rsid w:val="00467477"/>
    <w:rsid w:val="0046796F"/>
    <w:rsid w:val="004724F4"/>
    <w:rsid w:val="0047274A"/>
    <w:rsid w:val="004729BC"/>
    <w:rsid w:val="00472A45"/>
    <w:rsid w:val="00472DAC"/>
    <w:rsid w:val="0047304B"/>
    <w:rsid w:val="0047342D"/>
    <w:rsid w:val="00473A3C"/>
    <w:rsid w:val="00473EC9"/>
    <w:rsid w:val="00473F1E"/>
    <w:rsid w:val="00474158"/>
    <w:rsid w:val="004748E1"/>
    <w:rsid w:val="00474903"/>
    <w:rsid w:val="00474BB3"/>
    <w:rsid w:val="00474E8D"/>
    <w:rsid w:val="0047594D"/>
    <w:rsid w:val="004764C5"/>
    <w:rsid w:val="00476A69"/>
    <w:rsid w:val="00476C69"/>
    <w:rsid w:val="0047732E"/>
    <w:rsid w:val="004778FF"/>
    <w:rsid w:val="0048090E"/>
    <w:rsid w:val="00481271"/>
    <w:rsid w:val="00481673"/>
    <w:rsid w:val="00482625"/>
    <w:rsid w:val="0048267D"/>
    <w:rsid w:val="00482D20"/>
    <w:rsid w:val="00483977"/>
    <w:rsid w:val="00483C42"/>
    <w:rsid w:val="00483F7E"/>
    <w:rsid w:val="00483FE0"/>
    <w:rsid w:val="00484658"/>
    <w:rsid w:val="004848AC"/>
    <w:rsid w:val="004852A0"/>
    <w:rsid w:val="004857A9"/>
    <w:rsid w:val="0048596E"/>
    <w:rsid w:val="00485CF6"/>
    <w:rsid w:val="0048743D"/>
    <w:rsid w:val="00490D88"/>
    <w:rsid w:val="0049108D"/>
    <w:rsid w:val="0049245F"/>
    <w:rsid w:val="00493E7B"/>
    <w:rsid w:val="00494456"/>
    <w:rsid w:val="00494783"/>
    <w:rsid w:val="00494FA3"/>
    <w:rsid w:val="00495142"/>
    <w:rsid w:val="00495442"/>
    <w:rsid w:val="00495C0B"/>
    <w:rsid w:val="00496E7E"/>
    <w:rsid w:val="00497B7E"/>
    <w:rsid w:val="00497DBB"/>
    <w:rsid w:val="004A0AD1"/>
    <w:rsid w:val="004A2873"/>
    <w:rsid w:val="004A28AD"/>
    <w:rsid w:val="004A2982"/>
    <w:rsid w:val="004A29B4"/>
    <w:rsid w:val="004A2C82"/>
    <w:rsid w:val="004A2E59"/>
    <w:rsid w:val="004A4AFA"/>
    <w:rsid w:val="004A4BC7"/>
    <w:rsid w:val="004A5441"/>
    <w:rsid w:val="004A54BD"/>
    <w:rsid w:val="004A58D1"/>
    <w:rsid w:val="004A5FDD"/>
    <w:rsid w:val="004A6706"/>
    <w:rsid w:val="004A7D1E"/>
    <w:rsid w:val="004A7FDC"/>
    <w:rsid w:val="004B103D"/>
    <w:rsid w:val="004B1713"/>
    <w:rsid w:val="004B1D08"/>
    <w:rsid w:val="004B2CB8"/>
    <w:rsid w:val="004B2E57"/>
    <w:rsid w:val="004B3743"/>
    <w:rsid w:val="004B3EE2"/>
    <w:rsid w:val="004B567D"/>
    <w:rsid w:val="004B76E1"/>
    <w:rsid w:val="004B7A2E"/>
    <w:rsid w:val="004C0102"/>
    <w:rsid w:val="004C02A2"/>
    <w:rsid w:val="004C0455"/>
    <w:rsid w:val="004C0B32"/>
    <w:rsid w:val="004C1662"/>
    <w:rsid w:val="004C16EA"/>
    <w:rsid w:val="004C171B"/>
    <w:rsid w:val="004C19AC"/>
    <w:rsid w:val="004C2029"/>
    <w:rsid w:val="004C2129"/>
    <w:rsid w:val="004C2698"/>
    <w:rsid w:val="004C2C3F"/>
    <w:rsid w:val="004C3424"/>
    <w:rsid w:val="004C3553"/>
    <w:rsid w:val="004C3788"/>
    <w:rsid w:val="004C4F1F"/>
    <w:rsid w:val="004C55EE"/>
    <w:rsid w:val="004C5E4F"/>
    <w:rsid w:val="004C679C"/>
    <w:rsid w:val="004C7739"/>
    <w:rsid w:val="004C7E86"/>
    <w:rsid w:val="004D0BC8"/>
    <w:rsid w:val="004D0F88"/>
    <w:rsid w:val="004D1798"/>
    <w:rsid w:val="004D1D30"/>
    <w:rsid w:val="004D2216"/>
    <w:rsid w:val="004D2459"/>
    <w:rsid w:val="004D3530"/>
    <w:rsid w:val="004D3BCD"/>
    <w:rsid w:val="004D4F49"/>
    <w:rsid w:val="004D5081"/>
    <w:rsid w:val="004D5BC1"/>
    <w:rsid w:val="004D65DE"/>
    <w:rsid w:val="004D69E7"/>
    <w:rsid w:val="004D6C9B"/>
    <w:rsid w:val="004E009D"/>
    <w:rsid w:val="004E0E4D"/>
    <w:rsid w:val="004E1864"/>
    <w:rsid w:val="004E19E1"/>
    <w:rsid w:val="004E20DE"/>
    <w:rsid w:val="004E2174"/>
    <w:rsid w:val="004E2200"/>
    <w:rsid w:val="004E28FB"/>
    <w:rsid w:val="004E2947"/>
    <w:rsid w:val="004E2A68"/>
    <w:rsid w:val="004E2C4B"/>
    <w:rsid w:val="004E323D"/>
    <w:rsid w:val="004E32DF"/>
    <w:rsid w:val="004E375F"/>
    <w:rsid w:val="004E3870"/>
    <w:rsid w:val="004E3C2F"/>
    <w:rsid w:val="004E410A"/>
    <w:rsid w:val="004E469D"/>
    <w:rsid w:val="004E49BC"/>
    <w:rsid w:val="004E66C2"/>
    <w:rsid w:val="004E7E31"/>
    <w:rsid w:val="004F09DE"/>
    <w:rsid w:val="004F1ACC"/>
    <w:rsid w:val="004F1B9E"/>
    <w:rsid w:val="004F1C26"/>
    <w:rsid w:val="004F230D"/>
    <w:rsid w:val="004F3150"/>
    <w:rsid w:val="004F3700"/>
    <w:rsid w:val="004F3863"/>
    <w:rsid w:val="004F38DB"/>
    <w:rsid w:val="004F3F84"/>
    <w:rsid w:val="004F4A97"/>
    <w:rsid w:val="004F4CA2"/>
    <w:rsid w:val="004F5464"/>
    <w:rsid w:val="004F5590"/>
    <w:rsid w:val="004F582B"/>
    <w:rsid w:val="004F5AEF"/>
    <w:rsid w:val="004F5DCA"/>
    <w:rsid w:val="004F72D1"/>
    <w:rsid w:val="004F765F"/>
    <w:rsid w:val="004F7D48"/>
    <w:rsid w:val="004F7E53"/>
    <w:rsid w:val="005016AC"/>
    <w:rsid w:val="005016F2"/>
    <w:rsid w:val="00501AD3"/>
    <w:rsid w:val="005022DD"/>
    <w:rsid w:val="005022FD"/>
    <w:rsid w:val="0050278A"/>
    <w:rsid w:val="0050280E"/>
    <w:rsid w:val="005035EB"/>
    <w:rsid w:val="005053DE"/>
    <w:rsid w:val="00506612"/>
    <w:rsid w:val="0050662E"/>
    <w:rsid w:val="00507085"/>
    <w:rsid w:val="00507335"/>
    <w:rsid w:val="005073C1"/>
    <w:rsid w:val="005079EE"/>
    <w:rsid w:val="00507A43"/>
    <w:rsid w:val="00507B16"/>
    <w:rsid w:val="0051112E"/>
    <w:rsid w:val="005112BF"/>
    <w:rsid w:val="00511F86"/>
    <w:rsid w:val="0051200E"/>
    <w:rsid w:val="005122D1"/>
    <w:rsid w:val="005123D4"/>
    <w:rsid w:val="005128E8"/>
    <w:rsid w:val="00512A78"/>
    <w:rsid w:val="00514346"/>
    <w:rsid w:val="00514D31"/>
    <w:rsid w:val="00515595"/>
    <w:rsid w:val="00515E96"/>
    <w:rsid w:val="005164E1"/>
    <w:rsid w:val="00517A1E"/>
    <w:rsid w:val="00517E10"/>
    <w:rsid w:val="00517F23"/>
    <w:rsid w:val="005205E5"/>
    <w:rsid w:val="005206C0"/>
    <w:rsid w:val="005212A3"/>
    <w:rsid w:val="00522CEB"/>
    <w:rsid w:val="00523577"/>
    <w:rsid w:val="00523E30"/>
    <w:rsid w:val="00523E6E"/>
    <w:rsid w:val="00524552"/>
    <w:rsid w:val="00524557"/>
    <w:rsid w:val="00524649"/>
    <w:rsid w:val="0052490D"/>
    <w:rsid w:val="00524AF2"/>
    <w:rsid w:val="0052530F"/>
    <w:rsid w:val="0052643A"/>
    <w:rsid w:val="005264C3"/>
    <w:rsid w:val="00526CDA"/>
    <w:rsid w:val="00527927"/>
    <w:rsid w:val="00527A68"/>
    <w:rsid w:val="00527DE4"/>
    <w:rsid w:val="005302E9"/>
    <w:rsid w:val="00530D41"/>
    <w:rsid w:val="00531CC3"/>
    <w:rsid w:val="00532F1F"/>
    <w:rsid w:val="005336D3"/>
    <w:rsid w:val="00533DBD"/>
    <w:rsid w:val="00534000"/>
    <w:rsid w:val="00534409"/>
    <w:rsid w:val="0053445E"/>
    <w:rsid w:val="00534D44"/>
    <w:rsid w:val="00535434"/>
    <w:rsid w:val="00535BE1"/>
    <w:rsid w:val="00535DD0"/>
    <w:rsid w:val="00536330"/>
    <w:rsid w:val="005363C5"/>
    <w:rsid w:val="005373EB"/>
    <w:rsid w:val="00540288"/>
    <w:rsid w:val="005406FF"/>
    <w:rsid w:val="00540DAB"/>
    <w:rsid w:val="00541160"/>
    <w:rsid w:val="00541A8B"/>
    <w:rsid w:val="0054231B"/>
    <w:rsid w:val="00542520"/>
    <w:rsid w:val="00542853"/>
    <w:rsid w:val="00542877"/>
    <w:rsid w:val="00542F66"/>
    <w:rsid w:val="00543725"/>
    <w:rsid w:val="00543F57"/>
    <w:rsid w:val="0054400B"/>
    <w:rsid w:val="00545173"/>
    <w:rsid w:val="00545222"/>
    <w:rsid w:val="005455CB"/>
    <w:rsid w:val="00545A1E"/>
    <w:rsid w:val="00545BCB"/>
    <w:rsid w:val="00546AD5"/>
    <w:rsid w:val="00546CB6"/>
    <w:rsid w:val="00547988"/>
    <w:rsid w:val="005505A3"/>
    <w:rsid w:val="00550841"/>
    <w:rsid w:val="005518F7"/>
    <w:rsid w:val="00551C53"/>
    <w:rsid w:val="00552F87"/>
    <w:rsid w:val="005531FA"/>
    <w:rsid w:val="0055363F"/>
    <w:rsid w:val="00553A1A"/>
    <w:rsid w:val="00554A2E"/>
    <w:rsid w:val="00555236"/>
    <w:rsid w:val="005559FC"/>
    <w:rsid w:val="00555A2B"/>
    <w:rsid w:val="005563BB"/>
    <w:rsid w:val="005567DA"/>
    <w:rsid w:val="00556C85"/>
    <w:rsid w:val="005575F9"/>
    <w:rsid w:val="00557DFA"/>
    <w:rsid w:val="005609AE"/>
    <w:rsid w:val="00560EA2"/>
    <w:rsid w:val="005611CF"/>
    <w:rsid w:val="00561EAA"/>
    <w:rsid w:val="005620BA"/>
    <w:rsid w:val="0056253A"/>
    <w:rsid w:val="0056253B"/>
    <w:rsid w:val="00562551"/>
    <w:rsid w:val="00562804"/>
    <w:rsid w:val="00563241"/>
    <w:rsid w:val="00563563"/>
    <w:rsid w:val="00563DD9"/>
    <w:rsid w:val="00564290"/>
    <w:rsid w:val="005644A3"/>
    <w:rsid w:val="005648C9"/>
    <w:rsid w:val="00564935"/>
    <w:rsid w:val="00565428"/>
    <w:rsid w:val="00566033"/>
    <w:rsid w:val="005665CE"/>
    <w:rsid w:val="00567809"/>
    <w:rsid w:val="00567AD3"/>
    <w:rsid w:val="00570933"/>
    <w:rsid w:val="00570DFB"/>
    <w:rsid w:val="005711B0"/>
    <w:rsid w:val="00571E3E"/>
    <w:rsid w:val="00572460"/>
    <w:rsid w:val="00573314"/>
    <w:rsid w:val="00573C0B"/>
    <w:rsid w:val="00573E73"/>
    <w:rsid w:val="00573ED5"/>
    <w:rsid w:val="005748E9"/>
    <w:rsid w:val="0057494E"/>
    <w:rsid w:val="00574E0A"/>
    <w:rsid w:val="00575340"/>
    <w:rsid w:val="005754A3"/>
    <w:rsid w:val="00575569"/>
    <w:rsid w:val="00576D16"/>
    <w:rsid w:val="0057729D"/>
    <w:rsid w:val="005778E7"/>
    <w:rsid w:val="00577C35"/>
    <w:rsid w:val="00580353"/>
    <w:rsid w:val="00581A45"/>
    <w:rsid w:val="00581B78"/>
    <w:rsid w:val="005831F1"/>
    <w:rsid w:val="00583301"/>
    <w:rsid w:val="005838D7"/>
    <w:rsid w:val="00584343"/>
    <w:rsid w:val="00586313"/>
    <w:rsid w:val="00586EEE"/>
    <w:rsid w:val="005871AB"/>
    <w:rsid w:val="00587241"/>
    <w:rsid w:val="0059003C"/>
    <w:rsid w:val="00590C4C"/>
    <w:rsid w:val="00591B89"/>
    <w:rsid w:val="005933E5"/>
    <w:rsid w:val="00593FE4"/>
    <w:rsid w:val="00594136"/>
    <w:rsid w:val="0059425E"/>
    <w:rsid w:val="00595697"/>
    <w:rsid w:val="00595ED0"/>
    <w:rsid w:val="005966DF"/>
    <w:rsid w:val="0059756B"/>
    <w:rsid w:val="00597F96"/>
    <w:rsid w:val="005A063D"/>
    <w:rsid w:val="005A0BCB"/>
    <w:rsid w:val="005A0D2F"/>
    <w:rsid w:val="005A0E5E"/>
    <w:rsid w:val="005A21C0"/>
    <w:rsid w:val="005A27F9"/>
    <w:rsid w:val="005A2921"/>
    <w:rsid w:val="005A298C"/>
    <w:rsid w:val="005A2DCE"/>
    <w:rsid w:val="005A2DE6"/>
    <w:rsid w:val="005A354B"/>
    <w:rsid w:val="005A3696"/>
    <w:rsid w:val="005A36D6"/>
    <w:rsid w:val="005A3DCA"/>
    <w:rsid w:val="005A3F95"/>
    <w:rsid w:val="005A4038"/>
    <w:rsid w:val="005A40C0"/>
    <w:rsid w:val="005A427F"/>
    <w:rsid w:val="005A4773"/>
    <w:rsid w:val="005A48EF"/>
    <w:rsid w:val="005A6032"/>
    <w:rsid w:val="005A6537"/>
    <w:rsid w:val="005A6B92"/>
    <w:rsid w:val="005A6BE9"/>
    <w:rsid w:val="005A6E63"/>
    <w:rsid w:val="005A7284"/>
    <w:rsid w:val="005A75E5"/>
    <w:rsid w:val="005B17BC"/>
    <w:rsid w:val="005B2561"/>
    <w:rsid w:val="005B276D"/>
    <w:rsid w:val="005B27B0"/>
    <w:rsid w:val="005B2844"/>
    <w:rsid w:val="005B3A98"/>
    <w:rsid w:val="005B41FA"/>
    <w:rsid w:val="005B4341"/>
    <w:rsid w:val="005B441A"/>
    <w:rsid w:val="005B5166"/>
    <w:rsid w:val="005B539B"/>
    <w:rsid w:val="005B6404"/>
    <w:rsid w:val="005B6589"/>
    <w:rsid w:val="005B670D"/>
    <w:rsid w:val="005B7254"/>
    <w:rsid w:val="005B73D1"/>
    <w:rsid w:val="005B7D24"/>
    <w:rsid w:val="005C0493"/>
    <w:rsid w:val="005C04D4"/>
    <w:rsid w:val="005C09A8"/>
    <w:rsid w:val="005C1055"/>
    <w:rsid w:val="005C1837"/>
    <w:rsid w:val="005C2854"/>
    <w:rsid w:val="005C2D16"/>
    <w:rsid w:val="005C3331"/>
    <w:rsid w:val="005C3615"/>
    <w:rsid w:val="005C3945"/>
    <w:rsid w:val="005C3C22"/>
    <w:rsid w:val="005C3C4D"/>
    <w:rsid w:val="005C3E09"/>
    <w:rsid w:val="005C3F92"/>
    <w:rsid w:val="005C41CF"/>
    <w:rsid w:val="005C4EAA"/>
    <w:rsid w:val="005C50DC"/>
    <w:rsid w:val="005C5DA6"/>
    <w:rsid w:val="005C5FB2"/>
    <w:rsid w:val="005C5FB7"/>
    <w:rsid w:val="005C67A9"/>
    <w:rsid w:val="005C68CB"/>
    <w:rsid w:val="005C726A"/>
    <w:rsid w:val="005C7443"/>
    <w:rsid w:val="005C7584"/>
    <w:rsid w:val="005C76BD"/>
    <w:rsid w:val="005D06FC"/>
    <w:rsid w:val="005D0B64"/>
    <w:rsid w:val="005D1392"/>
    <w:rsid w:val="005D1C0F"/>
    <w:rsid w:val="005D1C6C"/>
    <w:rsid w:val="005D275E"/>
    <w:rsid w:val="005D29C1"/>
    <w:rsid w:val="005D2A85"/>
    <w:rsid w:val="005D2C81"/>
    <w:rsid w:val="005D2F9E"/>
    <w:rsid w:val="005D31A3"/>
    <w:rsid w:val="005D3846"/>
    <w:rsid w:val="005D4CFA"/>
    <w:rsid w:val="005D5BD3"/>
    <w:rsid w:val="005D7A1C"/>
    <w:rsid w:val="005E0207"/>
    <w:rsid w:val="005E05B7"/>
    <w:rsid w:val="005E07E8"/>
    <w:rsid w:val="005E1802"/>
    <w:rsid w:val="005E214A"/>
    <w:rsid w:val="005E24C0"/>
    <w:rsid w:val="005E3078"/>
    <w:rsid w:val="005E3EDA"/>
    <w:rsid w:val="005E419F"/>
    <w:rsid w:val="005E42EF"/>
    <w:rsid w:val="005E4C6B"/>
    <w:rsid w:val="005E4E1A"/>
    <w:rsid w:val="005E5011"/>
    <w:rsid w:val="005E564B"/>
    <w:rsid w:val="005E56BD"/>
    <w:rsid w:val="005E69CE"/>
    <w:rsid w:val="005E6B12"/>
    <w:rsid w:val="005E6F40"/>
    <w:rsid w:val="005E71BB"/>
    <w:rsid w:val="005E7B4B"/>
    <w:rsid w:val="005F01A5"/>
    <w:rsid w:val="005F081B"/>
    <w:rsid w:val="005F08BD"/>
    <w:rsid w:val="005F0FBC"/>
    <w:rsid w:val="005F0FD2"/>
    <w:rsid w:val="005F122D"/>
    <w:rsid w:val="005F1258"/>
    <w:rsid w:val="005F185D"/>
    <w:rsid w:val="005F1B00"/>
    <w:rsid w:val="005F1BCF"/>
    <w:rsid w:val="005F1C16"/>
    <w:rsid w:val="005F1D02"/>
    <w:rsid w:val="005F1D80"/>
    <w:rsid w:val="005F204E"/>
    <w:rsid w:val="005F2341"/>
    <w:rsid w:val="005F2542"/>
    <w:rsid w:val="005F2616"/>
    <w:rsid w:val="005F2BB5"/>
    <w:rsid w:val="005F32BF"/>
    <w:rsid w:val="005F3E4C"/>
    <w:rsid w:val="005F4268"/>
    <w:rsid w:val="005F4BB8"/>
    <w:rsid w:val="005F54AF"/>
    <w:rsid w:val="005F5759"/>
    <w:rsid w:val="005F73FE"/>
    <w:rsid w:val="005F7531"/>
    <w:rsid w:val="005F7845"/>
    <w:rsid w:val="005F7E48"/>
    <w:rsid w:val="00601E84"/>
    <w:rsid w:val="00602AEB"/>
    <w:rsid w:val="0060393C"/>
    <w:rsid w:val="0060402E"/>
    <w:rsid w:val="0060415A"/>
    <w:rsid w:val="0060460B"/>
    <w:rsid w:val="00604BFA"/>
    <w:rsid w:val="00605285"/>
    <w:rsid w:val="006058DA"/>
    <w:rsid w:val="00605959"/>
    <w:rsid w:val="0060597D"/>
    <w:rsid w:val="006068B7"/>
    <w:rsid w:val="00606E6E"/>
    <w:rsid w:val="00607CE9"/>
    <w:rsid w:val="00607E7F"/>
    <w:rsid w:val="00611927"/>
    <w:rsid w:val="00611D96"/>
    <w:rsid w:val="0061270E"/>
    <w:rsid w:val="00612A14"/>
    <w:rsid w:val="00612EA2"/>
    <w:rsid w:val="006134E8"/>
    <w:rsid w:val="00613E2B"/>
    <w:rsid w:val="00613EBA"/>
    <w:rsid w:val="00614C2D"/>
    <w:rsid w:val="00616263"/>
    <w:rsid w:val="00617052"/>
    <w:rsid w:val="00617735"/>
    <w:rsid w:val="006178EE"/>
    <w:rsid w:val="00617A26"/>
    <w:rsid w:val="00617ED1"/>
    <w:rsid w:val="00617FB7"/>
    <w:rsid w:val="00620C53"/>
    <w:rsid w:val="00621A7C"/>
    <w:rsid w:val="00622B47"/>
    <w:rsid w:val="00623705"/>
    <w:rsid w:val="00623D6F"/>
    <w:rsid w:val="00624281"/>
    <w:rsid w:val="006244B4"/>
    <w:rsid w:val="00624705"/>
    <w:rsid w:val="00624988"/>
    <w:rsid w:val="00624CDB"/>
    <w:rsid w:val="0062564F"/>
    <w:rsid w:val="0062584F"/>
    <w:rsid w:val="006264C2"/>
    <w:rsid w:val="00626BDA"/>
    <w:rsid w:val="00626CC4"/>
    <w:rsid w:val="00627028"/>
    <w:rsid w:val="00627196"/>
    <w:rsid w:val="00627A6E"/>
    <w:rsid w:val="00627A8D"/>
    <w:rsid w:val="00630994"/>
    <w:rsid w:val="00630C9F"/>
    <w:rsid w:val="00630D27"/>
    <w:rsid w:val="00631BB1"/>
    <w:rsid w:val="00631D30"/>
    <w:rsid w:val="00631D4A"/>
    <w:rsid w:val="00632293"/>
    <w:rsid w:val="00633050"/>
    <w:rsid w:val="006347D2"/>
    <w:rsid w:val="00635243"/>
    <w:rsid w:val="0063542B"/>
    <w:rsid w:val="00636134"/>
    <w:rsid w:val="0063613C"/>
    <w:rsid w:val="0063653D"/>
    <w:rsid w:val="00636A3E"/>
    <w:rsid w:val="00636A4D"/>
    <w:rsid w:val="00637968"/>
    <w:rsid w:val="00637E08"/>
    <w:rsid w:val="006408EE"/>
    <w:rsid w:val="00641AE1"/>
    <w:rsid w:val="0064234C"/>
    <w:rsid w:val="0064333F"/>
    <w:rsid w:val="00644398"/>
    <w:rsid w:val="0064475C"/>
    <w:rsid w:val="00645326"/>
    <w:rsid w:val="0064654F"/>
    <w:rsid w:val="00646BFC"/>
    <w:rsid w:val="00647CF6"/>
    <w:rsid w:val="006502D1"/>
    <w:rsid w:val="006511D1"/>
    <w:rsid w:val="00651C20"/>
    <w:rsid w:val="0065273A"/>
    <w:rsid w:val="00652B8D"/>
    <w:rsid w:val="006539BE"/>
    <w:rsid w:val="00653A40"/>
    <w:rsid w:val="00653BDC"/>
    <w:rsid w:val="006543DA"/>
    <w:rsid w:val="006547EE"/>
    <w:rsid w:val="00654C9A"/>
    <w:rsid w:val="00654DAA"/>
    <w:rsid w:val="0065512A"/>
    <w:rsid w:val="006551D8"/>
    <w:rsid w:val="00655744"/>
    <w:rsid w:val="00655A68"/>
    <w:rsid w:val="00655D16"/>
    <w:rsid w:val="00656232"/>
    <w:rsid w:val="00656294"/>
    <w:rsid w:val="006562F4"/>
    <w:rsid w:val="0065681C"/>
    <w:rsid w:val="00660C45"/>
    <w:rsid w:val="00661839"/>
    <w:rsid w:val="00661ABB"/>
    <w:rsid w:val="00661F07"/>
    <w:rsid w:val="0066287F"/>
    <w:rsid w:val="00663A0E"/>
    <w:rsid w:val="00664480"/>
    <w:rsid w:val="006644B2"/>
    <w:rsid w:val="00664F97"/>
    <w:rsid w:val="006658AC"/>
    <w:rsid w:val="00665F88"/>
    <w:rsid w:val="006664B9"/>
    <w:rsid w:val="00667096"/>
    <w:rsid w:val="006674C1"/>
    <w:rsid w:val="00667744"/>
    <w:rsid w:val="006677C6"/>
    <w:rsid w:val="006709BF"/>
    <w:rsid w:val="00671120"/>
    <w:rsid w:val="0067162A"/>
    <w:rsid w:val="00673673"/>
    <w:rsid w:val="00673A28"/>
    <w:rsid w:val="00673CB2"/>
    <w:rsid w:val="00673CFE"/>
    <w:rsid w:val="006741CF"/>
    <w:rsid w:val="0067446C"/>
    <w:rsid w:val="00674576"/>
    <w:rsid w:val="00674D51"/>
    <w:rsid w:val="00675077"/>
    <w:rsid w:val="00675455"/>
    <w:rsid w:val="00675F9A"/>
    <w:rsid w:val="00676042"/>
    <w:rsid w:val="006766B8"/>
    <w:rsid w:val="00676C0F"/>
    <w:rsid w:val="00676C4D"/>
    <w:rsid w:val="00676CA4"/>
    <w:rsid w:val="006775F7"/>
    <w:rsid w:val="00677C3E"/>
    <w:rsid w:val="0068013C"/>
    <w:rsid w:val="00680174"/>
    <w:rsid w:val="006809E6"/>
    <w:rsid w:val="00681491"/>
    <w:rsid w:val="00681D27"/>
    <w:rsid w:val="00682058"/>
    <w:rsid w:val="006824F8"/>
    <w:rsid w:val="00682A0A"/>
    <w:rsid w:val="00683E50"/>
    <w:rsid w:val="00684826"/>
    <w:rsid w:val="00684882"/>
    <w:rsid w:val="006848DD"/>
    <w:rsid w:val="00684B57"/>
    <w:rsid w:val="00685E72"/>
    <w:rsid w:val="0068672B"/>
    <w:rsid w:val="00687069"/>
    <w:rsid w:val="00687A5A"/>
    <w:rsid w:val="00687A9A"/>
    <w:rsid w:val="006909D0"/>
    <w:rsid w:val="00692124"/>
    <w:rsid w:val="006926E5"/>
    <w:rsid w:val="006928BC"/>
    <w:rsid w:val="00693638"/>
    <w:rsid w:val="00693DB6"/>
    <w:rsid w:val="0069420E"/>
    <w:rsid w:val="006945B4"/>
    <w:rsid w:val="00695010"/>
    <w:rsid w:val="00695135"/>
    <w:rsid w:val="00695886"/>
    <w:rsid w:val="00695B05"/>
    <w:rsid w:val="00695DBE"/>
    <w:rsid w:val="0069688C"/>
    <w:rsid w:val="00696E2F"/>
    <w:rsid w:val="006972C5"/>
    <w:rsid w:val="00697583"/>
    <w:rsid w:val="00697D8D"/>
    <w:rsid w:val="00697DC4"/>
    <w:rsid w:val="006A178F"/>
    <w:rsid w:val="006A24EB"/>
    <w:rsid w:val="006A30E5"/>
    <w:rsid w:val="006A3C9D"/>
    <w:rsid w:val="006A61BF"/>
    <w:rsid w:val="006A7047"/>
    <w:rsid w:val="006A7B61"/>
    <w:rsid w:val="006A7C1B"/>
    <w:rsid w:val="006B061B"/>
    <w:rsid w:val="006B062F"/>
    <w:rsid w:val="006B069E"/>
    <w:rsid w:val="006B0760"/>
    <w:rsid w:val="006B1693"/>
    <w:rsid w:val="006B175B"/>
    <w:rsid w:val="006B2AEF"/>
    <w:rsid w:val="006B2EEF"/>
    <w:rsid w:val="006B3219"/>
    <w:rsid w:val="006B441C"/>
    <w:rsid w:val="006B515A"/>
    <w:rsid w:val="006B5917"/>
    <w:rsid w:val="006B5E49"/>
    <w:rsid w:val="006B74EA"/>
    <w:rsid w:val="006C09FA"/>
    <w:rsid w:val="006C0C4C"/>
    <w:rsid w:val="006C1580"/>
    <w:rsid w:val="006C2AF1"/>
    <w:rsid w:val="006C30B8"/>
    <w:rsid w:val="006C30ED"/>
    <w:rsid w:val="006C3BB1"/>
    <w:rsid w:val="006C405D"/>
    <w:rsid w:val="006C4592"/>
    <w:rsid w:val="006C4C5D"/>
    <w:rsid w:val="006C4F69"/>
    <w:rsid w:val="006C533E"/>
    <w:rsid w:val="006C5DF5"/>
    <w:rsid w:val="006C6A4D"/>
    <w:rsid w:val="006C6C40"/>
    <w:rsid w:val="006C6C48"/>
    <w:rsid w:val="006D024F"/>
    <w:rsid w:val="006D0C67"/>
    <w:rsid w:val="006D15FA"/>
    <w:rsid w:val="006D20AF"/>
    <w:rsid w:val="006D27BB"/>
    <w:rsid w:val="006D2EF1"/>
    <w:rsid w:val="006D3167"/>
    <w:rsid w:val="006D335F"/>
    <w:rsid w:val="006D424E"/>
    <w:rsid w:val="006D49DF"/>
    <w:rsid w:val="006D4D0D"/>
    <w:rsid w:val="006D63FA"/>
    <w:rsid w:val="006D6BA8"/>
    <w:rsid w:val="006D6DCC"/>
    <w:rsid w:val="006E06DD"/>
    <w:rsid w:val="006E08A1"/>
    <w:rsid w:val="006E10AF"/>
    <w:rsid w:val="006E18F0"/>
    <w:rsid w:val="006E1CA7"/>
    <w:rsid w:val="006E1D5D"/>
    <w:rsid w:val="006E22C1"/>
    <w:rsid w:val="006E2BBF"/>
    <w:rsid w:val="006E2C72"/>
    <w:rsid w:val="006E2E80"/>
    <w:rsid w:val="006E31C4"/>
    <w:rsid w:val="006E3A5F"/>
    <w:rsid w:val="006E43BE"/>
    <w:rsid w:val="006E49FA"/>
    <w:rsid w:val="006E52F3"/>
    <w:rsid w:val="006E5EC5"/>
    <w:rsid w:val="006E6238"/>
    <w:rsid w:val="006E623A"/>
    <w:rsid w:val="006E6783"/>
    <w:rsid w:val="006E722C"/>
    <w:rsid w:val="006E7669"/>
    <w:rsid w:val="006E76FA"/>
    <w:rsid w:val="006E7D5A"/>
    <w:rsid w:val="006F04B4"/>
    <w:rsid w:val="006F04C3"/>
    <w:rsid w:val="006F0753"/>
    <w:rsid w:val="006F09F1"/>
    <w:rsid w:val="006F1503"/>
    <w:rsid w:val="006F2056"/>
    <w:rsid w:val="006F2489"/>
    <w:rsid w:val="006F3076"/>
    <w:rsid w:val="006F315B"/>
    <w:rsid w:val="006F465F"/>
    <w:rsid w:val="006F608E"/>
    <w:rsid w:val="006F62B5"/>
    <w:rsid w:val="006F70F5"/>
    <w:rsid w:val="006F78AB"/>
    <w:rsid w:val="006F7D74"/>
    <w:rsid w:val="00702078"/>
    <w:rsid w:val="00702741"/>
    <w:rsid w:val="00702FA8"/>
    <w:rsid w:val="007036B2"/>
    <w:rsid w:val="007045B5"/>
    <w:rsid w:val="0070475E"/>
    <w:rsid w:val="007057C1"/>
    <w:rsid w:val="0070582F"/>
    <w:rsid w:val="00705992"/>
    <w:rsid w:val="00705ACF"/>
    <w:rsid w:val="00705B6D"/>
    <w:rsid w:val="0070616A"/>
    <w:rsid w:val="007066F9"/>
    <w:rsid w:val="007068F7"/>
    <w:rsid w:val="00707161"/>
    <w:rsid w:val="00707AC6"/>
    <w:rsid w:val="00710722"/>
    <w:rsid w:val="00711620"/>
    <w:rsid w:val="0071234B"/>
    <w:rsid w:val="00712566"/>
    <w:rsid w:val="00712B8B"/>
    <w:rsid w:val="00715086"/>
    <w:rsid w:val="00715D20"/>
    <w:rsid w:val="007161A9"/>
    <w:rsid w:val="0071668B"/>
    <w:rsid w:val="00716A3B"/>
    <w:rsid w:val="00716BC3"/>
    <w:rsid w:val="00716D7B"/>
    <w:rsid w:val="00716F2D"/>
    <w:rsid w:val="007175D2"/>
    <w:rsid w:val="00720051"/>
    <w:rsid w:val="0072086F"/>
    <w:rsid w:val="00720BD6"/>
    <w:rsid w:val="00720CCF"/>
    <w:rsid w:val="00721335"/>
    <w:rsid w:val="007216EE"/>
    <w:rsid w:val="00721839"/>
    <w:rsid w:val="00721ECD"/>
    <w:rsid w:val="00722144"/>
    <w:rsid w:val="007233AC"/>
    <w:rsid w:val="00723E45"/>
    <w:rsid w:val="00724AFF"/>
    <w:rsid w:val="007250E1"/>
    <w:rsid w:val="00725315"/>
    <w:rsid w:val="00725A3C"/>
    <w:rsid w:val="00725CC5"/>
    <w:rsid w:val="00726C1A"/>
    <w:rsid w:val="0072785D"/>
    <w:rsid w:val="00727DCB"/>
    <w:rsid w:val="00727E2E"/>
    <w:rsid w:val="0073001E"/>
    <w:rsid w:val="007304AC"/>
    <w:rsid w:val="00730A60"/>
    <w:rsid w:val="00730B7E"/>
    <w:rsid w:val="00731264"/>
    <w:rsid w:val="00731608"/>
    <w:rsid w:val="00731855"/>
    <w:rsid w:val="00732619"/>
    <w:rsid w:val="0073298C"/>
    <w:rsid w:val="00732F4E"/>
    <w:rsid w:val="00733BC8"/>
    <w:rsid w:val="00734A0F"/>
    <w:rsid w:val="00734A67"/>
    <w:rsid w:val="00735338"/>
    <w:rsid w:val="007354AA"/>
    <w:rsid w:val="00735AD6"/>
    <w:rsid w:val="007360C8"/>
    <w:rsid w:val="00736CBE"/>
    <w:rsid w:val="00737218"/>
    <w:rsid w:val="007405EC"/>
    <w:rsid w:val="0074062A"/>
    <w:rsid w:val="007406D6"/>
    <w:rsid w:val="0074070A"/>
    <w:rsid w:val="00740986"/>
    <w:rsid w:val="00740C99"/>
    <w:rsid w:val="00740DB3"/>
    <w:rsid w:val="007419CC"/>
    <w:rsid w:val="00742387"/>
    <w:rsid w:val="00743530"/>
    <w:rsid w:val="00743788"/>
    <w:rsid w:val="00743862"/>
    <w:rsid w:val="00744BE4"/>
    <w:rsid w:val="00744EF5"/>
    <w:rsid w:val="00745533"/>
    <w:rsid w:val="0074577D"/>
    <w:rsid w:val="00746429"/>
    <w:rsid w:val="007468A2"/>
    <w:rsid w:val="00746AA2"/>
    <w:rsid w:val="00746DF2"/>
    <w:rsid w:val="007475E1"/>
    <w:rsid w:val="00747696"/>
    <w:rsid w:val="00747855"/>
    <w:rsid w:val="00747CD7"/>
    <w:rsid w:val="007500F4"/>
    <w:rsid w:val="00750BFA"/>
    <w:rsid w:val="00750D6A"/>
    <w:rsid w:val="007521D8"/>
    <w:rsid w:val="00752D67"/>
    <w:rsid w:val="00752E0F"/>
    <w:rsid w:val="00753112"/>
    <w:rsid w:val="00753412"/>
    <w:rsid w:val="0075367F"/>
    <w:rsid w:val="00753BD8"/>
    <w:rsid w:val="00753D35"/>
    <w:rsid w:val="00754DD0"/>
    <w:rsid w:val="00755A18"/>
    <w:rsid w:val="00755E60"/>
    <w:rsid w:val="00755ED0"/>
    <w:rsid w:val="00755FD8"/>
    <w:rsid w:val="007563D2"/>
    <w:rsid w:val="00756859"/>
    <w:rsid w:val="0075692C"/>
    <w:rsid w:val="007574C9"/>
    <w:rsid w:val="00757E30"/>
    <w:rsid w:val="00757F46"/>
    <w:rsid w:val="00761363"/>
    <w:rsid w:val="00761BA4"/>
    <w:rsid w:val="00763838"/>
    <w:rsid w:val="00764BE2"/>
    <w:rsid w:val="0076510D"/>
    <w:rsid w:val="00765595"/>
    <w:rsid w:val="00765A05"/>
    <w:rsid w:val="00767449"/>
    <w:rsid w:val="00770BF9"/>
    <w:rsid w:val="00771223"/>
    <w:rsid w:val="00771864"/>
    <w:rsid w:val="0077237A"/>
    <w:rsid w:val="00772C12"/>
    <w:rsid w:val="00773198"/>
    <w:rsid w:val="007732E3"/>
    <w:rsid w:val="0077334E"/>
    <w:rsid w:val="00774967"/>
    <w:rsid w:val="00774B2B"/>
    <w:rsid w:val="00774B5C"/>
    <w:rsid w:val="007750EF"/>
    <w:rsid w:val="00775B90"/>
    <w:rsid w:val="00775EF3"/>
    <w:rsid w:val="00777145"/>
    <w:rsid w:val="00777245"/>
    <w:rsid w:val="00780B4D"/>
    <w:rsid w:val="007812EC"/>
    <w:rsid w:val="00781327"/>
    <w:rsid w:val="007826CA"/>
    <w:rsid w:val="00782893"/>
    <w:rsid w:val="00782D88"/>
    <w:rsid w:val="00782E5F"/>
    <w:rsid w:val="00782FE5"/>
    <w:rsid w:val="007838C6"/>
    <w:rsid w:val="00783BD6"/>
    <w:rsid w:val="00783D80"/>
    <w:rsid w:val="00784281"/>
    <w:rsid w:val="00785447"/>
    <w:rsid w:val="00785C7B"/>
    <w:rsid w:val="00785F34"/>
    <w:rsid w:val="00786060"/>
    <w:rsid w:val="00786395"/>
    <w:rsid w:val="00787053"/>
    <w:rsid w:val="00787FE9"/>
    <w:rsid w:val="007901E2"/>
    <w:rsid w:val="007909DF"/>
    <w:rsid w:val="00791260"/>
    <w:rsid w:val="00791542"/>
    <w:rsid w:val="00791584"/>
    <w:rsid w:val="00791EA7"/>
    <w:rsid w:val="007926D7"/>
    <w:rsid w:val="007927CB"/>
    <w:rsid w:val="00793303"/>
    <w:rsid w:val="007936E5"/>
    <w:rsid w:val="00793905"/>
    <w:rsid w:val="00793DBC"/>
    <w:rsid w:val="007942E3"/>
    <w:rsid w:val="007952DE"/>
    <w:rsid w:val="00796188"/>
    <w:rsid w:val="007961B3"/>
    <w:rsid w:val="00796DC2"/>
    <w:rsid w:val="007970C9"/>
    <w:rsid w:val="007973CD"/>
    <w:rsid w:val="007975B5"/>
    <w:rsid w:val="00797BCC"/>
    <w:rsid w:val="00797F7F"/>
    <w:rsid w:val="007A017E"/>
    <w:rsid w:val="007A0565"/>
    <w:rsid w:val="007A0CDF"/>
    <w:rsid w:val="007A0D41"/>
    <w:rsid w:val="007A0FD8"/>
    <w:rsid w:val="007A158E"/>
    <w:rsid w:val="007A1911"/>
    <w:rsid w:val="007A1C71"/>
    <w:rsid w:val="007A2746"/>
    <w:rsid w:val="007A2E52"/>
    <w:rsid w:val="007A36AE"/>
    <w:rsid w:val="007A4309"/>
    <w:rsid w:val="007A5021"/>
    <w:rsid w:val="007A5C58"/>
    <w:rsid w:val="007A6331"/>
    <w:rsid w:val="007A74F8"/>
    <w:rsid w:val="007A7A3C"/>
    <w:rsid w:val="007A7DE8"/>
    <w:rsid w:val="007A7E9F"/>
    <w:rsid w:val="007B0217"/>
    <w:rsid w:val="007B05F9"/>
    <w:rsid w:val="007B0B7C"/>
    <w:rsid w:val="007B10B3"/>
    <w:rsid w:val="007B119D"/>
    <w:rsid w:val="007B17DE"/>
    <w:rsid w:val="007B4196"/>
    <w:rsid w:val="007B44DE"/>
    <w:rsid w:val="007B49A0"/>
    <w:rsid w:val="007B5F7D"/>
    <w:rsid w:val="007B6438"/>
    <w:rsid w:val="007B6540"/>
    <w:rsid w:val="007B74C9"/>
    <w:rsid w:val="007C04FF"/>
    <w:rsid w:val="007C06B7"/>
    <w:rsid w:val="007C0FE6"/>
    <w:rsid w:val="007C105E"/>
    <w:rsid w:val="007C1A5A"/>
    <w:rsid w:val="007C23EE"/>
    <w:rsid w:val="007C2FD5"/>
    <w:rsid w:val="007C30BD"/>
    <w:rsid w:val="007C43F6"/>
    <w:rsid w:val="007C45E3"/>
    <w:rsid w:val="007C4EEB"/>
    <w:rsid w:val="007C4F1B"/>
    <w:rsid w:val="007C5357"/>
    <w:rsid w:val="007C561E"/>
    <w:rsid w:val="007C57F0"/>
    <w:rsid w:val="007C5A4E"/>
    <w:rsid w:val="007C5F7C"/>
    <w:rsid w:val="007C617E"/>
    <w:rsid w:val="007C622E"/>
    <w:rsid w:val="007C6E83"/>
    <w:rsid w:val="007C707E"/>
    <w:rsid w:val="007C74E2"/>
    <w:rsid w:val="007C7EB2"/>
    <w:rsid w:val="007D005A"/>
    <w:rsid w:val="007D29C4"/>
    <w:rsid w:val="007D3BB4"/>
    <w:rsid w:val="007D3D91"/>
    <w:rsid w:val="007D4333"/>
    <w:rsid w:val="007D45FB"/>
    <w:rsid w:val="007D4B25"/>
    <w:rsid w:val="007D4D5D"/>
    <w:rsid w:val="007D578E"/>
    <w:rsid w:val="007D68A6"/>
    <w:rsid w:val="007D728C"/>
    <w:rsid w:val="007D7F21"/>
    <w:rsid w:val="007E01A1"/>
    <w:rsid w:val="007E01CE"/>
    <w:rsid w:val="007E0311"/>
    <w:rsid w:val="007E1D95"/>
    <w:rsid w:val="007E28F5"/>
    <w:rsid w:val="007E2E43"/>
    <w:rsid w:val="007E32AD"/>
    <w:rsid w:val="007E3576"/>
    <w:rsid w:val="007E45BD"/>
    <w:rsid w:val="007E468C"/>
    <w:rsid w:val="007E4716"/>
    <w:rsid w:val="007E54BF"/>
    <w:rsid w:val="007E5999"/>
    <w:rsid w:val="007E60AE"/>
    <w:rsid w:val="007E6A06"/>
    <w:rsid w:val="007E6C24"/>
    <w:rsid w:val="007E726B"/>
    <w:rsid w:val="007E73B9"/>
    <w:rsid w:val="007E7802"/>
    <w:rsid w:val="007E7A0D"/>
    <w:rsid w:val="007E7D24"/>
    <w:rsid w:val="007F0720"/>
    <w:rsid w:val="007F282D"/>
    <w:rsid w:val="007F29BE"/>
    <w:rsid w:val="007F307E"/>
    <w:rsid w:val="007F4B1B"/>
    <w:rsid w:val="007F4F2E"/>
    <w:rsid w:val="007F5501"/>
    <w:rsid w:val="007F5657"/>
    <w:rsid w:val="007F57CE"/>
    <w:rsid w:val="007F57E0"/>
    <w:rsid w:val="007F662B"/>
    <w:rsid w:val="007F6C1F"/>
    <w:rsid w:val="007F6E38"/>
    <w:rsid w:val="007F73A9"/>
    <w:rsid w:val="007F780F"/>
    <w:rsid w:val="00801033"/>
    <w:rsid w:val="0080114F"/>
    <w:rsid w:val="008022D9"/>
    <w:rsid w:val="008029E6"/>
    <w:rsid w:val="00802DFB"/>
    <w:rsid w:val="008032CC"/>
    <w:rsid w:val="008033B4"/>
    <w:rsid w:val="00803493"/>
    <w:rsid w:val="008034D5"/>
    <w:rsid w:val="008036CD"/>
    <w:rsid w:val="00803B52"/>
    <w:rsid w:val="008058C6"/>
    <w:rsid w:val="008058D3"/>
    <w:rsid w:val="00805AB8"/>
    <w:rsid w:val="00805EF6"/>
    <w:rsid w:val="008061CF"/>
    <w:rsid w:val="00806FFF"/>
    <w:rsid w:val="0080702B"/>
    <w:rsid w:val="00807ED1"/>
    <w:rsid w:val="00810752"/>
    <w:rsid w:val="00810A25"/>
    <w:rsid w:val="00810F71"/>
    <w:rsid w:val="008112D0"/>
    <w:rsid w:val="0081134F"/>
    <w:rsid w:val="0081153F"/>
    <w:rsid w:val="00812047"/>
    <w:rsid w:val="00812663"/>
    <w:rsid w:val="00812EFB"/>
    <w:rsid w:val="00812F15"/>
    <w:rsid w:val="008130BA"/>
    <w:rsid w:val="00813528"/>
    <w:rsid w:val="008137D9"/>
    <w:rsid w:val="00815012"/>
    <w:rsid w:val="00815957"/>
    <w:rsid w:val="00815A6F"/>
    <w:rsid w:val="0081639A"/>
    <w:rsid w:val="008168F3"/>
    <w:rsid w:val="00816B24"/>
    <w:rsid w:val="00816E8C"/>
    <w:rsid w:val="0081764A"/>
    <w:rsid w:val="008177C0"/>
    <w:rsid w:val="00817872"/>
    <w:rsid w:val="00817946"/>
    <w:rsid w:val="00817F1A"/>
    <w:rsid w:val="00820470"/>
    <w:rsid w:val="0082108D"/>
    <w:rsid w:val="0082121D"/>
    <w:rsid w:val="00821418"/>
    <w:rsid w:val="008214B7"/>
    <w:rsid w:val="00821E2A"/>
    <w:rsid w:val="00822163"/>
    <w:rsid w:val="00823029"/>
    <w:rsid w:val="0082323A"/>
    <w:rsid w:val="008240E4"/>
    <w:rsid w:val="0082491D"/>
    <w:rsid w:val="00824F69"/>
    <w:rsid w:val="00825834"/>
    <w:rsid w:val="008258BE"/>
    <w:rsid w:val="008261EE"/>
    <w:rsid w:val="00826274"/>
    <w:rsid w:val="00826DBE"/>
    <w:rsid w:val="00827C8F"/>
    <w:rsid w:val="0083001C"/>
    <w:rsid w:val="008309C1"/>
    <w:rsid w:val="00831823"/>
    <w:rsid w:val="008337FC"/>
    <w:rsid w:val="00834716"/>
    <w:rsid w:val="008347FC"/>
    <w:rsid w:val="00834887"/>
    <w:rsid w:val="00834A75"/>
    <w:rsid w:val="00834DFB"/>
    <w:rsid w:val="00835D9B"/>
    <w:rsid w:val="008366C6"/>
    <w:rsid w:val="00836C7D"/>
    <w:rsid w:val="00837A63"/>
    <w:rsid w:val="00837A81"/>
    <w:rsid w:val="00837B33"/>
    <w:rsid w:val="00837DE8"/>
    <w:rsid w:val="00840724"/>
    <w:rsid w:val="00840CA9"/>
    <w:rsid w:val="008411C4"/>
    <w:rsid w:val="008414F9"/>
    <w:rsid w:val="00843189"/>
    <w:rsid w:val="00843800"/>
    <w:rsid w:val="00843D9D"/>
    <w:rsid w:val="00844565"/>
    <w:rsid w:val="008446F6"/>
    <w:rsid w:val="00844D23"/>
    <w:rsid w:val="00844EBD"/>
    <w:rsid w:val="00845453"/>
    <w:rsid w:val="0084622E"/>
    <w:rsid w:val="008462FA"/>
    <w:rsid w:val="00846302"/>
    <w:rsid w:val="00846F29"/>
    <w:rsid w:val="00847917"/>
    <w:rsid w:val="0085112B"/>
    <w:rsid w:val="00851770"/>
    <w:rsid w:val="00851A0A"/>
    <w:rsid w:val="00851C5F"/>
    <w:rsid w:val="008524C7"/>
    <w:rsid w:val="00852871"/>
    <w:rsid w:val="008535AC"/>
    <w:rsid w:val="00853EA2"/>
    <w:rsid w:val="008542EC"/>
    <w:rsid w:val="0085485A"/>
    <w:rsid w:val="0085594E"/>
    <w:rsid w:val="00856087"/>
    <w:rsid w:val="00856C38"/>
    <w:rsid w:val="00857314"/>
    <w:rsid w:val="00860314"/>
    <w:rsid w:val="00860CF8"/>
    <w:rsid w:val="00860E96"/>
    <w:rsid w:val="008614D9"/>
    <w:rsid w:val="00861D3C"/>
    <w:rsid w:val="0086207A"/>
    <w:rsid w:val="00863913"/>
    <w:rsid w:val="00863B61"/>
    <w:rsid w:val="008653C9"/>
    <w:rsid w:val="00865FBA"/>
    <w:rsid w:val="0086697E"/>
    <w:rsid w:val="00867202"/>
    <w:rsid w:val="008674BD"/>
    <w:rsid w:val="008713A7"/>
    <w:rsid w:val="00871D91"/>
    <w:rsid w:val="00871FA5"/>
    <w:rsid w:val="008725D0"/>
    <w:rsid w:val="008728A0"/>
    <w:rsid w:val="00872E8D"/>
    <w:rsid w:val="00872F35"/>
    <w:rsid w:val="00873EC8"/>
    <w:rsid w:val="00874D94"/>
    <w:rsid w:val="0087581B"/>
    <w:rsid w:val="00875DBF"/>
    <w:rsid w:val="0087662C"/>
    <w:rsid w:val="0087671E"/>
    <w:rsid w:val="008770B2"/>
    <w:rsid w:val="00877605"/>
    <w:rsid w:val="00877A2F"/>
    <w:rsid w:val="00880574"/>
    <w:rsid w:val="00880807"/>
    <w:rsid w:val="00880A5E"/>
    <w:rsid w:val="00880F2D"/>
    <w:rsid w:val="0088139A"/>
    <w:rsid w:val="008814EB"/>
    <w:rsid w:val="0088242B"/>
    <w:rsid w:val="008839F7"/>
    <w:rsid w:val="00884C7C"/>
    <w:rsid w:val="00884CC9"/>
    <w:rsid w:val="00884F40"/>
    <w:rsid w:val="008853DA"/>
    <w:rsid w:val="008856F7"/>
    <w:rsid w:val="00885B55"/>
    <w:rsid w:val="00886154"/>
    <w:rsid w:val="0088623C"/>
    <w:rsid w:val="008864DB"/>
    <w:rsid w:val="0088776E"/>
    <w:rsid w:val="00887937"/>
    <w:rsid w:val="0089017B"/>
    <w:rsid w:val="008901C1"/>
    <w:rsid w:val="00890428"/>
    <w:rsid w:val="0089085B"/>
    <w:rsid w:val="00891089"/>
    <w:rsid w:val="00891A64"/>
    <w:rsid w:val="00891D98"/>
    <w:rsid w:val="00892441"/>
    <w:rsid w:val="008925B5"/>
    <w:rsid w:val="00892D57"/>
    <w:rsid w:val="00892F0B"/>
    <w:rsid w:val="00892F58"/>
    <w:rsid w:val="0089381D"/>
    <w:rsid w:val="00893AB9"/>
    <w:rsid w:val="0089513C"/>
    <w:rsid w:val="00896512"/>
    <w:rsid w:val="008970D5"/>
    <w:rsid w:val="00897301"/>
    <w:rsid w:val="0089749C"/>
    <w:rsid w:val="00897D00"/>
    <w:rsid w:val="008A000B"/>
    <w:rsid w:val="008A1C0D"/>
    <w:rsid w:val="008A2329"/>
    <w:rsid w:val="008A23D3"/>
    <w:rsid w:val="008A26EC"/>
    <w:rsid w:val="008A4202"/>
    <w:rsid w:val="008A5DE9"/>
    <w:rsid w:val="008A6DA7"/>
    <w:rsid w:val="008A7207"/>
    <w:rsid w:val="008A7729"/>
    <w:rsid w:val="008B0672"/>
    <w:rsid w:val="008B06FE"/>
    <w:rsid w:val="008B0879"/>
    <w:rsid w:val="008B0A1B"/>
    <w:rsid w:val="008B0BDC"/>
    <w:rsid w:val="008B10AB"/>
    <w:rsid w:val="008B35B2"/>
    <w:rsid w:val="008B3BB6"/>
    <w:rsid w:val="008B4111"/>
    <w:rsid w:val="008B4323"/>
    <w:rsid w:val="008B5B73"/>
    <w:rsid w:val="008B5C9F"/>
    <w:rsid w:val="008B6F51"/>
    <w:rsid w:val="008B7540"/>
    <w:rsid w:val="008B7B57"/>
    <w:rsid w:val="008C0870"/>
    <w:rsid w:val="008C0B7A"/>
    <w:rsid w:val="008C0C9C"/>
    <w:rsid w:val="008C11AF"/>
    <w:rsid w:val="008C1546"/>
    <w:rsid w:val="008C2E37"/>
    <w:rsid w:val="008C3409"/>
    <w:rsid w:val="008C3FB2"/>
    <w:rsid w:val="008C4630"/>
    <w:rsid w:val="008C4785"/>
    <w:rsid w:val="008C48A6"/>
    <w:rsid w:val="008C58C4"/>
    <w:rsid w:val="008C5A35"/>
    <w:rsid w:val="008C5AB9"/>
    <w:rsid w:val="008C5C9E"/>
    <w:rsid w:val="008C5CB8"/>
    <w:rsid w:val="008C5DCD"/>
    <w:rsid w:val="008C5DFB"/>
    <w:rsid w:val="008C672F"/>
    <w:rsid w:val="008C682F"/>
    <w:rsid w:val="008C6D48"/>
    <w:rsid w:val="008C737E"/>
    <w:rsid w:val="008C773D"/>
    <w:rsid w:val="008D1414"/>
    <w:rsid w:val="008D24EC"/>
    <w:rsid w:val="008D32BE"/>
    <w:rsid w:val="008D382D"/>
    <w:rsid w:val="008D3E51"/>
    <w:rsid w:val="008D4D0F"/>
    <w:rsid w:val="008D4FFE"/>
    <w:rsid w:val="008D54AA"/>
    <w:rsid w:val="008D5DF3"/>
    <w:rsid w:val="008D66CA"/>
    <w:rsid w:val="008E0E95"/>
    <w:rsid w:val="008E3860"/>
    <w:rsid w:val="008E38AA"/>
    <w:rsid w:val="008E3FA0"/>
    <w:rsid w:val="008E5336"/>
    <w:rsid w:val="008E5427"/>
    <w:rsid w:val="008E5836"/>
    <w:rsid w:val="008E6270"/>
    <w:rsid w:val="008E72B6"/>
    <w:rsid w:val="008E7C92"/>
    <w:rsid w:val="008F08C1"/>
    <w:rsid w:val="008F0D9F"/>
    <w:rsid w:val="008F0E51"/>
    <w:rsid w:val="008F1251"/>
    <w:rsid w:val="008F23A0"/>
    <w:rsid w:val="008F308A"/>
    <w:rsid w:val="008F39A5"/>
    <w:rsid w:val="008F435D"/>
    <w:rsid w:val="008F43CB"/>
    <w:rsid w:val="008F488E"/>
    <w:rsid w:val="008F4C57"/>
    <w:rsid w:val="008F53D6"/>
    <w:rsid w:val="008F6176"/>
    <w:rsid w:val="008F61E7"/>
    <w:rsid w:val="008F64AB"/>
    <w:rsid w:val="008F65F6"/>
    <w:rsid w:val="008F6601"/>
    <w:rsid w:val="008F69C9"/>
    <w:rsid w:val="008F6C6E"/>
    <w:rsid w:val="008F6F96"/>
    <w:rsid w:val="008F7035"/>
    <w:rsid w:val="008F7273"/>
    <w:rsid w:val="008F7D1E"/>
    <w:rsid w:val="00900D93"/>
    <w:rsid w:val="00901092"/>
    <w:rsid w:val="00901C91"/>
    <w:rsid w:val="00902D4A"/>
    <w:rsid w:val="009033E8"/>
    <w:rsid w:val="00903E99"/>
    <w:rsid w:val="009045CB"/>
    <w:rsid w:val="00905403"/>
    <w:rsid w:val="00905511"/>
    <w:rsid w:val="00905BD3"/>
    <w:rsid w:val="00905F46"/>
    <w:rsid w:val="00906466"/>
    <w:rsid w:val="00906C9C"/>
    <w:rsid w:val="00906F5F"/>
    <w:rsid w:val="00907B6B"/>
    <w:rsid w:val="00910339"/>
    <w:rsid w:val="00910AD5"/>
    <w:rsid w:val="00911315"/>
    <w:rsid w:val="00911358"/>
    <w:rsid w:val="009115E3"/>
    <w:rsid w:val="0091214E"/>
    <w:rsid w:val="00913601"/>
    <w:rsid w:val="00913B54"/>
    <w:rsid w:val="0091438B"/>
    <w:rsid w:val="0091472D"/>
    <w:rsid w:val="0091515C"/>
    <w:rsid w:val="00915276"/>
    <w:rsid w:val="009156FB"/>
    <w:rsid w:val="00915C64"/>
    <w:rsid w:val="009161B2"/>
    <w:rsid w:val="00917119"/>
    <w:rsid w:val="00917157"/>
    <w:rsid w:val="009172C2"/>
    <w:rsid w:val="009173B6"/>
    <w:rsid w:val="00917669"/>
    <w:rsid w:val="0091772C"/>
    <w:rsid w:val="0092019F"/>
    <w:rsid w:val="0092079F"/>
    <w:rsid w:val="00921B7D"/>
    <w:rsid w:val="00922002"/>
    <w:rsid w:val="00922833"/>
    <w:rsid w:val="00922DA5"/>
    <w:rsid w:val="00923710"/>
    <w:rsid w:val="009238A4"/>
    <w:rsid w:val="00923ECD"/>
    <w:rsid w:val="0092501F"/>
    <w:rsid w:val="0092523A"/>
    <w:rsid w:val="00925FD1"/>
    <w:rsid w:val="00926191"/>
    <w:rsid w:val="00926877"/>
    <w:rsid w:val="00926B3B"/>
    <w:rsid w:val="00927D67"/>
    <w:rsid w:val="00927E53"/>
    <w:rsid w:val="009307B1"/>
    <w:rsid w:val="009313E4"/>
    <w:rsid w:val="0093148B"/>
    <w:rsid w:val="009321C3"/>
    <w:rsid w:val="009322EC"/>
    <w:rsid w:val="00932E33"/>
    <w:rsid w:val="0093374E"/>
    <w:rsid w:val="00933CBC"/>
    <w:rsid w:val="0093480B"/>
    <w:rsid w:val="00935298"/>
    <w:rsid w:val="009354B4"/>
    <w:rsid w:val="0093649B"/>
    <w:rsid w:val="00936677"/>
    <w:rsid w:val="00936C57"/>
    <w:rsid w:val="00936F15"/>
    <w:rsid w:val="009371CF"/>
    <w:rsid w:val="0093720B"/>
    <w:rsid w:val="00937649"/>
    <w:rsid w:val="00937AF0"/>
    <w:rsid w:val="00940786"/>
    <w:rsid w:val="009409C8"/>
    <w:rsid w:val="00940BBC"/>
    <w:rsid w:val="00941183"/>
    <w:rsid w:val="009412E2"/>
    <w:rsid w:val="009418C3"/>
    <w:rsid w:val="00941D84"/>
    <w:rsid w:val="00941DFF"/>
    <w:rsid w:val="00942220"/>
    <w:rsid w:val="0094230F"/>
    <w:rsid w:val="009424B3"/>
    <w:rsid w:val="00942517"/>
    <w:rsid w:val="0094260D"/>
    <w:rsid w:val="0094281D"/>
    <w:rsid w:val="0094296C"/>
    <w:rsid w:val="00944170"/>
    <w:rsid w:val="00944D0B"/>
    <w:rsid w:val="00944DD2"/>
    <w:rsid w:val="00944E8B"/>
    <w:rsid w:val="009459E5"/>
    <w:rsid w:val="0094659E"/>
    <w:rsid w:val="0094662D"/>
    <w:rsid w:val="00947EE9"/>
    <w:rsid w:val="00947FAD"/>
    <w:rsid w:val="009505A2"/>
    <w:rsid w:val="009506FD"/>
    <w:rsid w:val="00950743"/>
    <w:rsid w:val="0095083D"/>
    <w:rsid w:val="009513C8"/>
    <w:rsid w:val="00951592"/>
    <w:rsid w:val="0095215D"/>
    <w:rsid w:val="009524AB"/>
    <w:rsid w:val="00952C46"/>
    <w:rsid w:val="009532B1"/>
    <w:rsid w:val="009534A8"/>
    <w:rsid w:val="00953800"/>
    <w:rsid w:val="00954277"/>
    <w:rsid w:val="009542A6"/>
    <w:rsid w:val="00954982"/>
    <w:rsid w:val="00954D15"/>
    <w:rsid w:val="00954D6A"/>
    <w:rsid w:val="00955D28"/>
    <w:rsid w:val="009566E8"/>
    <w:rsid w:val="00956D63"/>
    <w:rsid w:val="00957167"/>
    <w:rsid w:val="00957416"/>
    <w:rsid w:val="0095767F"/>
    <w:rsid w:val="0095773D"/>
    <w:rsid w:val="00957DA0"/>
    <w:rsid w:val="00960AA4"/>
    <w:rsid w:val="00961659"/>
    <w:rsid w:val="0096167F"/>
    <w:rsid w:val="009629B8"/>
    <w:rsid w:val="009631F3"/>
    <w:rsid w:val="00963539"/>
    <w:rsid w:val="009636A2"/>
    <w:rsid w:val="00963BFD"/>
    <w:rsid w:val="00963D27"/>
    <w:rsid w:val="0096573A"/>
    <w:rsid w:val="00965C62"/>
    <w:rsid w:val="009669E1"/>
    <w:rsid w:val="00966E32"/>
    <w:rsid w:val="0096783E"/>
    <w:rsid w:val="00967FB1"/>
    <w:rsid w:val="00967FFA"/>
    <w:rsid w:val="0097095E"/>
    <w:rsid w:val="00970DD2"/>
    <w:rsid w:val="009716D2"/>
    <w:rsid w:val="00971E48"/>
    <w:rsid w:val="00972806"/>
    <w:rsid w:val="00973119"/>
    <w:rsid w:val="00973476"/>
    <w:rsid w:val="009738AD"/>
    <w:rsid w:val="00973BB3"/>
    <w:rsid w:val="009741A2"/>
    <w:rsid w:val="00974536"/>
    <w:rsid w:val="00974742"/>
    <w:rsid w:val="009747AC"/>
    <w:rsid w:val="00974A9B"/>
    <w:rsid w:val="009755E4"/>
    <w:rsid w:val="00976751"/>
    <w:rsid w:val="00977709"/>
    <w:rsid w:val="009778F4"/>
    <w:rsid w:val="0098005C"/>
    <w:rsid w:val="00981876"/>
    <w:rsid w:val="00981893"/>
    <w:rsid w:val="00981CD6"/>
    <w:rsid w:val="0098220B"/>
    <w:rsid w:val="009822E6"/>
    <w:rsid w:val="0098303F"/>
    <w:rsid w:val="009831BA"/>
    <w:rsid w:val="009834E7"/>
    <w:rsid w:val="00983BB1"/>
    <w:rsid w:val="00984A38"/>
    <w:rsid w:val="00984EB5"/>
    <w:rsid w:val="0098578D"/>
    <w:rsid w:val="009864EB"/>
    <w:rsid w:val="00986BF8"/>
    <w:rsid w:val="00990218"/>
    <w:rsid w:val="00990281"/>
    <w:rsid w:val="00990444"/>
    <w:rsid w:val="00990841"/>
    <w:rsid w:val="00990E64"/>
    <w:rsid w:val="0099196E"/>
    <w:rsid w:val="00991B24"/>
    <w:rsid w:val="0099277E"/>
    <w:rsid w:val="009927BF"/>
    <w:rsid w:val="00992CAB"/>
    <w:rsid w:val="00993052"/>
    <w:rsid w:val="00995556"/>
    <w:rsid w:val="00996088"/>
    <w:rsid w:val="0099745F"/>
    <w:rsid w:val="009978EE"/>
    <w:rsid w:val="0099FD66"/>
    <w:rsid w:val="009A0530"/>
    <w:rsid w:val="009A0936"/>
    <w:rsid w:val="009A0DDC"/>
    <w:rsid w:val="009A1F33"/>
    <w:rsid w:val="009A1F48"/>
    <w:rsid w:val="009A212C"/>
    <w:rsid w:val="009A23B6"/>
    <w:rsid w:val="009A25B3"/>
    <w:rsid w:val="009A2983"/>
    <w:rsid w:val="009A3977"/>
    <w:rsid w:val="009A4E0C"/>
    <w:rsid w:val="009A6D1E"/>
    <w:rsid w:val="009A6F1A"/>
    <w:rsid w:val="009A7DBE"/>
    <w:rsid w:val="009B0B51"/>
    <w:rsid w:val="009B10A7"/>
    <w:rsid w:val="009B15C5"/>
    <w:rsid w:val="009B1B4F"/>
    <w:rsid w:val="009B1B63"/>
    <w:rsid w:val="009B2823"/>
    <w:rsid w:val="009B2899"/>
    <w:rsid w:val="009B2C2F"/>
    <w:rsid w:val="009B2C52"/>
    <w:rsid w:val="009B312B"/>
    <w:rsid w:val="009B3218"/>
    <w:rsid w:val="009B3997"/>
    <w:rsid w:val="009B4965"/>
    <w:rsid w:val="009B6078"/>
    <w:rsid w:val="009B73F7"/>
    <w:rsid w:val="009B756F"/>
    <w:rsid w:val="009C00BE"/>
    <w:rsid w:val="009C04D9"/>
    <w:rsid w:val="009C0515"/>
    <w:rsid w:val="009C064F"/>
    <w:rsid w:val="009C06BC"/>
    <w:rsid w:val="009C0BB8"/>
    <w:rsid w:val="009C15AC"/>
    <w:rsid w:val="009C1851"/>
    <w:rsid w:val="009C2B98"/>
    <w:rsid w:val="009C2DC3"/>
    <w:rsid w:val="009C36D4"/>
    <w:rsid w:val="009C3B29"/>
    <w:rsid w:val="009C44BA"/>
    <w:rsid w:val="009C47E0"/>
    <w:rsid w:val="009C488A"/>
    <w:rsid w:val="009C49AE"/>
    <w:rsid w:val="009C4F4E"/>
    <w:rsid w:val="009C5464"/>
    <w:rsid w:val="009C59F3"/>
    <w:rsid w:val="009C6AB2"/>
    <w:rsid w:val="009C6DF2"/>
    <w:rsid w:val="009D0A4D"/>
    <w:rsid w:val="009D2509"/>
    <w:rsid w:val="009D276E"/>
    <w:rsid w:val="009D338A"/>
    <w:rsid w:val="009D4688"/>
    <w:rsid w:val="009D4F2C"/>
    <w:rsid w:val="009D58CD"/>
    <w:rsid w:val="009D5CB5"/>
    <w:rsid w:val="009D5EA0"/>
    <w:rsid w:val="009D7528"/>
    <w:rsid w:val="009D7CE8"/>
    <w:rsid w:val="009E00DB"/>
    <w:rsid w:val="009E0F4E"/>
    <w:rsid w:val="009E1668"/>
    <w:rsid w:val="009E1FD1"/>
    <w:rsid w:val="009E2287"/>
    <w:rsid w:val="009E23CD"/>
    <w:rsid w:val="009E3F52"/>
    <w:rsid w:val="009E47AA"/>
    <w:rsid w:val="009E4826"/>
    <w:rsid w:val="009E4CD7"/>
    <w:rsid w:val="009E534D"/>
    <w:rsid w:val="009E56A3"/>
    <w:rsid w:val="009E599D"/>
    <w:rsid w:val="009E6A5C"/>
    <w:rsid w:val="009F05CC"/>
    <w:rsid w:val="009F1993"/>
    <w:rsid w:val="009F208F"/>
    <w:rsid w:val="009F2A9E"/>
    <w:rsid w:val="009F304E"/>
    <w:rsid w:val="009F3AC5"/>
    <w:rsid w:val="009F430A"/>
    <w:rsid w:val="009F44A5"/>
    <w:rsid w:val="009F4A88"/>
    <w:rsid w:val="009F6F83"/>
    <w:rsid w:val="009F707F"/>
    <w:rsid w:val="009F7333"/>
    <w:rsid w:val="009F7975"/>
    <w:rsid w:val="009F7A2F"/>
    <w:rsid w:val="00A0010C"/>
    <w:rsid w:val="00A004C2"/>
    <w:rsid w:val="00A00838"/>
    <w:rsid w:val="00A008C6"/>
    <w:rsid w:val="00A00A8E"/>
    <w:rsid w:val="00A00C78"/>
    <w:rsid w:val="00A0185A"/>
    <w:rsid w:val="00A02C58"/>
    <w:rsid w:val="00A02EDC"/>
    <w:rsid w:val="00A02F8A"/>
    <w:rsid w:val="00A03AEC"/>
    <w:rsid w:val="00A03BC0"/>
    <w:rsid w:val="00A0407F"/>
    <w:rsid w:val="00A040B8"/>
    <w:rsid w:val="00A04967"/>
    <w:rsid w:val="00A04A32"/>
    <w:rsid w:val="00A04CD5"/>
    <w:rsid w:val="00A051F0"/>
    <w:rsid w:val="00A05447"/>
    <w:rsid w:val="00A061D0"/>
    <w:rsid w:val="00A06AF1"/>
    <w:rsid w:val="00A06DA1"/>
    <w:rsid w:val="00A07A62"/>
    <w:rsid w:val="00A07BCA"/>
    <w:rsid w:val="00A07FE4"/>
    <w:rsid w:val="00A1005E"/>
    <w:rsid w:val="00A123AA"/>
    <w:rsid w:val="00A124C2"/>
    <w:rsid w:val="00A125FE"/>
    <w:rsid w:val="00A131B0"/>
    <w:rsid w:val="00A1329E"/>
    <w:rsid w:val="00A1551E"/>
    <w:rsid w:val="00A15860"/>
    <w:rsid w:val="00A15E23"/>
    <w:rsid w:val="00A16849"/>
    <w:rsid w:val="00A16F89"/>
    <w:rsid w:val="00A1726D"/>
    <w:rsid w:val="00A1730A"/>
    <w:rsid w:val="00A17F91"/>
    <w:rsid w:val="00A2075C"/>
    <w:rsid w:val="00A207CB"/>
    <w:rsid w:val="00A215CC"/>
    <w:rsid w:val="00A223D9"/>
    <w:rsid w:val="00A23720"/>
    <w:rsid w:val="00A2375B"/>
    <w:rsid w:val="00A23AFE"/>
    <w:rsid w:val="00A24300"/>
    <w:rsid w:val="00A24404"/>
    <w:rsid w:val="00A24506"/>
    <w:rsid w:val="00A24F3F"/>
    <w:rsid w:val="00A252E5"/>
    <w:rsid w:val="00A25840"/>
    <w:rsid w:val="00A25D52"/>
    <w:rsid w:val="00A25FE3"/>
    <w:rsid w:val="00A2719F"/>
    <w:rsid w:val="00A276AC"/>
    <w:rsid w:val="00A27E8E"/>
    <w:rsid w:val="00A30D84"/>
    <w:rsid w:val="00A30F11"/>
    <w:rsid w:val="00A32668"/>
    <w:rsid w:val="00A33038"/>
    <w:rsid w:val="00A33A0C"/>
    <w:rsid w:val="00A33D27"/>
    <w:rsid w:val="00A34740"/>
    <w:rsid w:val="00A35054"/>
    <w:rsid w:val="00A35289"/>
    <w:rsid w:val="00A3543D"/>
    <w:rsid w:val="00A35912"/>
    <w:rsid w:val="00A35BCF"/>
    <w:rsid w:val="00A35CDE"/>
    <w:rsid w:val="00A35DCD"/>
    <w:rsid w:val="00A3672C"/>
    <w:rsid w:val="00A36D61"/>
    <w:rsid w:val="00A37B79"/>
    <w:rsid w:val="00A37B81"/>
    <w:rsid w:val="00A40CA6"/>
    <w:rsid w:val="00A40F9C"/>
    <w:rsid w:val="00A42003"/>
    <w:rsid w:val="00A4258B"/>
    <w:rsid w:val="00A42C80"/>
    <w:rsid w:val="00A42D11"/>
    <w:rsid w:val="00A42FC7"/>
    <w:rsid w:val="00A43328"/>
    <w:rsid w:val="00A44BB4"/>
    <w:rsid w:val="00A44E60"/>
    <w:rsid w:val="00A453B9"/>
    <w:rsid w:val="00A463BD"/>
    <w:rsid w:val="00A47D7A"/>
    <w:rsid w:val="00A47EEA"/>
    <w:rsid w:val="00A50026"/>
    <w:rsid w:val="00A504B2"/>
    <w:rsid w:val="00A5077C"/>
    <w:rsid w:val="00A50BD6"/>
    <w:rsid w:val="00A510C0"/>
    <w:rsid w:val="00A5259E"/>
    <w:rsid w:val="00A52FC2"/>
    <w:rsid w:val="00A53A02"/>
    <w:rsid w:val="00A53FDE"/>
    <w:rsid w:val="00A54114"/>
    <w:rsid w:val="00A547E6"/>
    <w:rsid w:val="00A54A4F"/>
    <w:rsid w:val="00A54F7E"/>
    <w:rsid w:val="00A55B80"/>
    <w:rsid w:val="00A55F09"/>
    <w:rsid w:val="00A56C91"/>
    <w:rsid w:val="00A56E58"/>
    <w:rsid w:val="00A574C7"/>
    <w:rsid w:val="00A575BB"/>
    <w:rsid w:val="00A57F8A"/>
    <w:rsid w:val="00A60584"/>
    <w:rsid w:val="00A6059E"/>
    <w:rsid w:val="00A61A73"/>
    <w:rsid w:val="00A61E38"/>
    <w:rsid w:val="00A636DE"/>
    <w:rsid w:val="00A63A26"/>
    <w:rsid w:val="00A63DD2"/>
    <w:rsid w:val="00A644D6"/>
    <w:rsid w:val="00A644F2"/>
    <w:rsid w:val="00A66687"/>
    <w:rsid w:val="00A66BB9"/>
    <w:rsid w:val="00A66D4D"/>
    <w:rsid w:val="00A66E8E"/>
    <w:rsid w:val="00A675D1"/>
    <w:rsid w:val="00A67F35"/>
    <w:rsid w:val="00A702A3"/>
    <w:rsid w:val="00A70D80"/>
    <w:rsid w:val="00A712C9"/>
    <w:rsid w:val="00A71971"/>
    <w:rsid w:val="00A735A1"/>
    <w:rsid w:val="00A73BCD"/>
    <w:rsid w:val="00A741D5"/>
    <w:rsid w:val="00A7474F"/>
    <w:rsid w:val="00A74CAB"/>
    <w:rsid w:val="00A75199"/>
    <w:rsid w:val="00A765BE"/>
    <w:rsid w:val="00A7705A"/>
    <w:rsid w:val="00A771AD"/>
    <w:rsid w:val="00A80012"/>
    <w:rsid w:val="00A8002B"/>
    <w:rsid w:val="00A80125"/>
    <w:rsid w:val="00A815C5"/>
    <w:rsid w:val="00A81DBC"/>
    <w:rsid w:val="00A82387"/>
    <w:rsid w:val="00A82B78"/>
    <w:rsid w:val="00A8306F"/>
    <w:rsid w:val="00A83128"/>
    <w:rsid w:val="00A83461"/>
    <w:rsid w:val="00A8445E"/>
    <w:rsid w:val="00A85A21"/>
    <w:rsid w:val="00A85BD2"/>
    <w:rsid w:val="00A86672"/>
    <w:rsid w:val="00A86702"/>
    <w:rsid w:val="00A8678D"/>
    <w:rsid w:val="00A87904"/>
    <w:rsid w:val="00A87990"/>
    <w:rsid w:val="00A879CC"/>
    <w:rsid w:val="00A87A80"/>
    <w:rsid w:val="00A87C55"/>
    <w:rsid w:val="00A9150C"/>
    <w:rsid w:val="00A91A7C"/>
    <w:rsid w:val="00A922CE"/>
    <w:rsid w:val="00A9264A"/>
    <w:rsid w:val="00A9349B"/>
    <w:rsid w:val="00A93A5B"/>
    <w:rsid w:val="00A94520"/>
    <w:rsid w:val="00A95C8D"/>
    <w:rsid w:val="00A9656A"/>
    <w:rsid w:val="00A967F1"/>
    <w:rsid w:val="00A97369"/>
    <w:rsid w:val="00A97753"/>
    <w:rsid w:val="00AA020A"/>
    <w:rsid w:val="00AA0219"/>
    <w:rsid w:val="00AA0234"/>
    <w:rsid w:val="00AA0AC1"/>
    <w:rsid w:val="00AA1C23"/>
    <w:rsid w:val="00AA1C7D"/>
    <w:rsid w:val="00AA2289"/>
    <w:rsid w:val="00AA25F3"/>
    <w:rsid w:val="00AA2AA9"/>
    <w:rsid w:val="00AA2ADF"/>
    <w:rsid w:val="00AA321A"/>
    <w:rsid w:val="00AA334C"/>
    <w:rsid w:val="00AA3372"/>
    <w:rsid w:val="00AA3483"/>
    <w:rsid w:val="00AA36B0"/>
    <w:rsid w:val="00AA3805"/>
    <w:rsid w:val="00AA3C81"/>
    <w:rsid w:val="00AA472B"/>
    <w:rsid w:val="00AA4AA1"/>
    <w:rsid w:val="00AA55AB"/>
    <w:rsid w:val="00AA615D"/>
    <w:rsid w:val="00AA6B22"/>
    <w:rsid w:val="00AA72A7"/>
    <w:rsid w:val="00AA7332"/>
    <w:rsid w:val="00AB09AB"/>
    <w:rsid w:val="00AB1444"/>
    <w:rsid w:val="00AB19A4"/>
    <w:rsid w:val="00AB1EF8"/>
    <w:rsid w:val="00AB237D"/>
    <w:rsid w:val="00AB2790"/>
    <w:rsid w:val="00AB2D19"/>
    <w:rsid w:val="00AB3542"/>
    <w:rsid w:val="00AB4DFE"/>
    <w:rsid w:val="00AB5134"/>
    <w:rsid w:val="00AB5146"/>
    <w:rsid w:val="00AB5859"/>
    <w:rsid w:val="00AB58B1"/>
    <w:rsid w:val="00AB5DB5"/>
    <w:rsid w:val="00AB6AAB"/>
    <w:rsid w:val="00AB6C37"/>
    <w:rsid w:val="00AB7672"/>
    <w:rsid w:val="00AB7F90"/>
    <w:rsid w:val="00AC1D5C"/>
    <w:rsid w:val="00AC1E73"/>
    <w:rsid w:val="00AC244D"/>
    <w:rsid w:val="00AC303E"/>
    <w:rsid w:val="00AC3068"/>
    <w:rsid w:val="00AC3262"/>
    <w:rsid w:val="00AC34B8"/>
    <w:rsid w:val="00AC3DBB"/>
    <w:rsid w:val="00AC4143"/>
    <w:rsid w:val="00AC42DA"/>
    <w:rsid w:val="00AC4BAF"/>
    <w:rsid w:val="00AC51E0"/>
    <w:rsid w:val="00AC6F2F"/>
    <w:rsid w:val="00AC7585"/>
    <w:rsid w:val="00AC774C"/>
    <w:rsid w:val="00AD0060"/>
    <w:rsid w:val="00AD04BD"/>
    <w:rsid w:val="00AD0927"/>
    <w:rsid w:val="00AD0F6D"/>
    <w:rsid w:val="00AD1633"/>
    <w:rsid w:val="00AD18C4"/>
    <w:rsid w:val="00AD263B"/>
    <w:rsid w:val="00AD478E"/>
    <w:rsid w:val="00AD4D7D"/>
    <w:rsid w:val="00AD5EB6"/>
    <w:rsid w:val="00AD6841"/>
    <w:rsid w:val="00AD6B76"/>
    <w:rsid w:val="00AD6DB1"/>
    <w:rsid w:val="00AD6E5F"/>
    <w:rsid w:val="00AD72CE"/>
    <w:rsid w:val="00AD76A9"/>
    <w:rsid w:val="00AD7D51"/>
    <w:rsid w:val="00AE13BC"/>
    <w:rsid w:val="00AE329B"/>
    <w:rsid w:val="00AE341A"/>
    <w:rsid w:val="00AE3B38"/>
    <w:rsid w:val="00AE43F7"/>
    <w:rsid w:val="00AE4BE5"/>
    <w:rsid w:val="00AE4EE5"/>
    <w:rsid w:val="00AE5902"/>
    <w:rsid w:val="00AE59A5"/>
    <w:rsid w:val="00AE68B9"/>
    <w:rsid w:val="00AE6FC6"/>
    <w:rsid w:val="00AE730E"/>
    <w:rsid w:val="00AE7615"/>
    <w:rsid w:val="00AE7B3F"/>
    <w:rsid w:val="00AF070C"/>
    <w:rsid w:val="00AF1255"/>
    <w:rsid w:val="00AF21F8"/>
    <w:rsid w:val="00AF27E7"/>
    <w:rsid w:val="00AF2D90"/>
    <w:rsid w:val="00AF31DC"/>
    <w:rsid w:val="00AF3EC6"/>
    <w:rsid w:val="00AF50B8"/>
    <w:rsid w:val="00AF5188"/>
    <w:rsid w:val="00AF5380"/>
    <w:rsid w:val="00AF54FE"/>
    <w:rsid w:val="00AF55E7"/>
    <w:rsid w:val="00AF619F"/>
    <w:rsid w:val="00AF6503"/>
    <w:rsid w:val="00AF72FF"/>
    <w:rsid w:val="00AF7E13"/>
    <w:rsid w:val="00B0017E"/>
    <w:rsid w:val="00B00405"/>
    <w:rsid w:val="00B00F10"/>
    <w:rsid w:val="00B01167"/>
    <w:rsid w:val="00B01EAF"/>
    <w:rsid w:val="00B01FDD"/>
    <w:rsid w:val="00B02051"/>
    <w:rsid w:val="00B02A89"/>
    <w:rsid w:val="00B03F0F"/>
    <w:rsid w:val="00B046B2"/>
    <w:rsid w:val="00B04901"/>
    <w:rsid w:val="00B04A6F"/>
    <w:rsid w:val="00B04C8A"/>
    <w:rsid w:val="00B05017"/>
    <w:rsid w:val="00B05104"/>
    <w:rsid w:val="00B05E66"/>
    <w:rsid w:val="00B05F60"/>
    <w:rsid w:val="00B0628B"/>
    <w:rsid w:val="00B06755"/>
    <w:rsid w:val="00B07EE8"/>
    <w:rsid w:val="00B10749"/>
    <w:rsid w:val="00B109C1"/>
    <w:rsid w:val="00B10FE6"/>
    <w:rsid w:val="00B11003"/>
    <w:rsid w:val="00B11358"/>
    <w:rsid w:val="00B124C4"/>
    <w:rsid w:val="00B12A9F"/>
    <w:rsid w:val="00B12E5E"/>
    <w:rsid w:val="00B12F3C"/>
    <w:rsid w:val="00B12F5E"/>
    <w:rsid w:val="00B13A30"/>
    <w:rsid w:val="00B13FFD"/>
    <w:rsid w:val="00B14306"/>
    <w:rsid w:val="00B14C9F"/>
    <w:rsid w:val="00B15291"/>
    <w:rsid w:val="00B154E1"/>
    <w:rsid w:val="00B1595A"/>
    <w:rsid w:val="00B15A1D"/>
    <w:rsid w:val="00B160C9"/>
    <w:rsid w:val="00B17653"/>
    <w:rsid w:val="00B21637"/>
    <w:rsid w:val="00B21D8B"/>
    <w:rsid w:val="00B239F7"/>
    <w:rsid w:val="00B24BF1"/>
    <w:rsid w:val="00B2552A"/>
    <w:rsid w:val="00B25EB1"/>
    <w:rsid w:val="00B26226"/>
    <w:rsid w:val="00B26FA8"/>
    <w:rsid w:val="00B270D8"/>
    <w:rsid w:val="00B27CA0"/>
    <w:rsid w:val="00B30487"/>
    <w:rsid w:val="00B3053A"/>
    <w:rsid w:val="00B3096E"/>
    <w:rsid w:val="00B30E30"/>
    <w:rsid w:val="00B3166C"/>
    <w:rsid w:val="00B31A83"/>
    <w:rsid w:val="00B31B33"/>
    <w:rsid w:val="00B31C53"/>
    <w:rsid w:val="00B31CF4"/>
    <w:rsid w:val="00B328D0"/>
    <w:rsid w:val="00B33B40"/>
    <w:rsid w:val="00B35017"/>
    <w:rsid w:val="00B35B3B"/>
    <w:rsid w:val="00B35FD3"/>
    <w:rsid w:val="00B37572"/>
    <w:rsid w:val="00B37820"/>
    <w:rsid w:val="00B3786B"/>
    <w:rsid w:val="00B37BB2"/>
    <w:rsid w:val="00B37EAD"/>
    <w:rsid w:val="00B411A6"/>
    <w:rsid w:val="00B41708"/>
    <w:rsid w:val="00B42799"/>
    <w:rsid w:val="00B433FC"/>
    <w:rsid w:val="00B43742"/>
    <w:rsid w:val="00B442B3"/>
    <w:rsid w:val="00B44533"/>
    <w:rsid w:val="00B44BD2"/>
    <w:rsid w:val="00B44C78"/>
    <w:rsid w:val="00B44D1B"/>
    <w:rsid w:val="00B45979"/>
    <w:rsid w:val="00B463C7"/>
    <w:rsid w:val="00B46F9D"/>
    <w:rsid w:val="00B5081F"/>
    <w:rsid w:val="00B50F31"/>
    <w:rsid w:val="00B51B4D"/>
    <w:rsid w:val="00B5260F"/>
    <w:rsid w:val="00B529F6"/>
    <w:rsid w:val="00B554C2"/>
    <w:rsid w:val="00B55D95"/>
    <w:rsid w:val="00B56111"/>
    <w:rsid w:val="00B569AC"/>
    <w:rsid w:val="00B570CE"/>
    <w:rsid w:val="00B571DF"/>
    <w:rsid w:val="00B572DD"/>
    <w:rsid w:val="00B57FA4"/>
    <w:rsid w:val="00B60296"/>
    <w:rsid w:val="00B603CF"/>
    <w:rsid w:val="00B60545"/>
    <w:rsid w:val="00B608BC"/>
    <w:rsid w:val="00B60A07"/>
    <w:rsid w:val="00B6124C"/>
    <w:rsid w:val="00B625DA"/>
    <w:rsid w:val="00B627DB"/>
    <w:rsid w:val="00B63409"/>
    <w:rsid w:val="00B63785"/>
    <w:rsid w:val="00B63C91"/>
    <w:rsid w:val="00B64C66"/>
    <w:rsid w:val="00B64C73"/>
    <w:rsid w:val="00B64D8C"/>
    <w:rsid w:val="00B64EBE"/>
    <w:rsid w:val="00B657EF"/>
    <w:rsid w:val="00B65B5A"/>
    <w:rsid w:val="00B67540"/>
    <w:rsid w:val="00B67A02"/>
    <w:rsid w:val="00B67F90"/>
    <w:rsid w:val="00B70083"/>
    <w:rsid w:val="00B705DE"/>
    <w:rsid w:val="00B708AF"/>
    <w:rsid w:val="00B70EB7"/>
    <w:rsid w:val="00B715D0"/>
    <w:rsid w:val="00B71EDD"/>
    <w:rsid w:val="00B728CF"/>
    <w:rsid w:val="00B73D16"/>
    <w:rsid w:val="00B7466F"/>
    <w:rsid w:val="00B748F6"/>
    <w:rsid w:val="00B74B60"/>
    <w:rsid w:val="00B76BB8"/>
    <w:rsid w:val="00B77025"/>
    <w:rsid w:val="00B775B7"/>
    <w:rsid w:val="00B80991"/>
    <w:rsid w:val="00B80AFF"/>
    <w:rsid w:val="00B80CF1"/>
    <w:rsid w:val="00B8142A"/>
    <w:rsid w:val="00B815BC"/>
    <w:rsid w:val="00B816D9"/>
    <w:rsid w:val="00B820E5"/>
    <w:rsid w:val="00B826AC"/>
    <w:rsid w:val="00B82843"/>
    <w:rsid w:val="00B84287"/>
    <w:rsid w:val="00B843F1"/>
    <w:rsid w:val="00B8480A"/>
    <w:rsid w:val="00B84BD2"/>
    <w:rsid w:val="00B855E1"/>
    <w:rsid w:val="00B855FC"/>
    <w:rsid w:val="00B85D79"/>
    <w:rsid w:val="00B8608C"/>
    <w:rsid w:val="00B86346"/>
    <w:rsid w:val="00B87638"/>
    <w:rsid w:val="00B877CD"/>
    <w:rsid w:val="00B87A2F"/>
    <w:rsid w:val="00B87E71"/>
    <w:rsid w:val="00B900B9"/>
    <w:rsid w:val="00B901B3"/>
    <w:rsid w:val="00B901B5"/>
    <w:rsid w:val="00B90A2F"/>
    <w:rsid w:val="00B9121C"/>
    <w:rsid w:val="00B929FE"/>
    <w:rsid w:val="00B92E7A"/>
    <w:rsid w:val="00B945D8"/>
    <w:rsid w:val="00B94B8D"/>
    <w:rsid w:val="00B94B90"/>
    <w:rsid w:val="00B95672"/>
    <w:rsid w:val="00B96D7E"/>
    <w:rsid w:val="00B978DD"/>
    <w:rsid w:val="00BA034E"/>
    <w:rsid w:val="00BA0A34"/>
    <w:rsid w:val="00BA1A45"/>
    <w:rsid w:val="00BA1FEB"/>
    <w:rsid w:val="00BA22FF"/>
    <w:rsid w:val="00BA27ED"/>
    <w:rsid w:val="00BA2954"/>
    <w:rsid w:val="00BA2EF1"/>
    <w:rsid w:val="00BA39E1"/>
    <w:rsid w:val="00BA406D"/>
    <w:rsid w:val="00BA4093"/>
    <w:rsid w:val="00BA47F1"/>
    <w:rsid w:val="00BA4B6F"/>
    <w:rsid w:val="00BA4EAF"/>
    <w:rsid w:val="00BA5310"/>
    <w:rsid w:val="00BA567C"/>
    <w:rsid w:val="00BA5704"/>
    <w:rsid w:val="00BA6573"/>
    <w:rsid w:val="00BA7BB1"/>
    <w:rsid w:val="00BB07CC"/>
    <w:rsid w:val="00BB0994"/>
    <w:rsid w:val="00BB1005"/>
    <w:rsid w:val="00BB1321"/>
    <w:rsid w:val="00BB1ADC"/>
    <w:rsid w:val="00BB2571"/>
    <w:rsid w:val="00BB29F7"/>
    <w:rsid w:val="00BB31E9"/>
    <w:rsid w:val="00BB4797"/>
    <w:rsid w:val="00BB4799"/>
    <w:rsid w:val="00BB5764"/>
    <w:rsid w:val="00BB5930"/>
    <w:rsid w:val="00BB5F6D"/>
    <w:rsid w:val="00BB6496"/>
    <w:rsid w:val="00BB65B5"/>
    <w:rsid w:val="00BB7E17"/>
    <w:rsid w:val="00BC0DEC"/>
    <w:rsid w:val="00BC1744"/>
    <w:rsid w:val="00BC1DFB"/>
    <w:rsid w:val="00BC2204"/>
    <w:rsid w:val="00BC2436"/>
    <w:rsid w:val="00BC24C6"/>
    <w:rsid w:val="00BC2E96"/>
    <w:rsid w:val="00BC5767"/>
    <w:rsid w:val="00BC61E6"/>
    <w:rsid w:val="00BC6306"/>
    <w:rsid w:val="00BC6821"/>
    <w:rsid w:val="00BC731B"/>
    <w:rsid w:val="00BC74E0"/>
    <w:rsid w:val="00BC7F8B"/>
    <w:rsid w:val="00BD1633"/>
    <w:rsid w:val="00BD1A20"/>
    <w:rsid w:val="00BD2577"/>
    <w:rsid w:val="00BD2908"/>
    <w:rsid w:val="00BD2D26"/>
    <w:rsid w:val="00BD49DB"/>
    <w:rsid w:val="00BD4DE3"/>
    <w:rsid w:val="00BD4E0C"/>
    <w:rsid w:val="00BD6F5F"/>
    <w:rsid w:val="00BD7130"/>
    <w:rsid w:val="00BD7690"/>
    <w:rsid w:val="00BD7D9E"/>
    <w:rsid w:val="00BD7F35"/>
    <w:rsid w:val="00BE1381"/>
    <w:rsid w:val="00BE1882"/>
    <w:rsid w:val="00BE24BD"/>
    <w:rsid w:val="00BE307D"/>
    <w:rsid w:val="00BE375A"/>
    <w:rsid w:val="00BE3CAA"/>
    <w:rsid w:val="00BE3FE9"/>
    <w:rsid w:val="00BE425F"/>
    <w:rsid w:val="00BE4F0D"/>
    <w:rsid w:val="00BE50B9"/>
    <w:rsid w:val="00BE528F"/>
    <w:rsid w:val="00BE5315"/>
    <w:rsid w:val="00BE5C97"/>
    <w:rsid w:val="00BE69B8"/>
    <w:rsid w:val="00BE6A14"/>
    <w:rsid w:val="00BE6AA9"/>
    <w:rsid w:val="00BE6B9A"/>
    <w:rsid w:val="00BE6EF2"/>
    <w:rsid w:val="00BE6FAF"/>
    <w:rsid w:val="00BE7A03"/>
    <w:rsid w:val="00BE7FC8"/>
    <w:rsid w:val="00BF21BD"/>
    <w:rsid w:val="00BF28DA"/>
    <w:rsid w:val="00BF29F1"/>
    <w:rsid w:val="00BF2E3C"/>
    <w:rsid w:val="00BF39AE"/>
    <w:rsid w:val="00BF4284"/>
    <w:rsid w:val="00BF5B63"/>
    <w:rsid w:val="00BF62BA"/>
    <w:rsid w:val="00BF7094"/>
    <w:rsid w:val="00BF70B4"/>
    <w:rsid w:val="00BF7639"/>
    <w:rsid w:val="00BF7D5E"/>
    <w:rsid w:val="00C00608"/>
    <w:rsid w:val="00C00800"/>
    <w:rsid w:val="00C01587"/>
    <w:rsid w:val="00C01884"/>
    <w:rsid w:val="00C03124"/>
    <w:rsid w:val="00C036F9"/>
    <w:rsid w:val="00C0374E"/>
    <w:rsid w:val="00C03ED3"/>
    <w:rsid w:val="00C040B5"/>
    <w:rsid w:val="00C0552A"/>
    <w:rsid w:val="00C06393"/>
    <w:rsid w:val="00C069D3"/>
    <w:rsid w:val="00C06DFC"/>
    <w:rsid w:val="00C06EF3"/>
    <w:rsid w:val="00C06F40"/>
    <w:rsid w:val="00C0735C"/>
    <w:rsid w:val="00C0781D"/>
    <w:rsid w:val="00C078D4"/>
    <w:rsid w:val="00C07B89"/>
    <w:rsid w:val="00C07BD1"/>
    <w:rsid w:val="00C07D19"/>
    <w:rsid w:val="00C07E4C"/>
    <w:rsid w:val="00C07ECA"/>
    <w:rsid w:val="00C106E4"/>
    <w:rsid w:val="00C10985"/>
    <w:rsid w:val="00C109AC"/>
    <w:rsid w:val="00C11AFB"/>
    <w:rsid w:val="00C11C0E"/>
    <w:rsid w:val="00C11FCB"/>
    <w:rsid w:val="00C12601"/>
    <w:rsid w:val="00C12BC1"/>
    <w:rsid w:val="00C12BF6"/>
    <w:rsid w:val="00C12EB7"/>
    <w:rsid w:val="00C131ED"/>
    <w:rsid w:val="00C13E79"/>
    <w:rsid w:val="00C148EC"/>
    <w:rsid w:val="00C14C81"/>
    <w:rsid w:val="00C14F5B"/>
    <w:rsid w:val="00C156D1"/>
    <w:rsid w:val="00C16592"/>
    <w:rsid w:val="00C16DCD"/>
    <w:rsid w:val="00C17325"/>
    <w:rsid w:val="00C17C06"/>
    <w:rsid w:val="00C17F3F"/>
    <w:rsid w:val="00C20836"/>
    <w:rsid w:val="00C209EA"/>
    <w:rsid w:val="00C22A5B"/>
    <w:rsid w:val="00C22B1F"/>
    <w:rsid w:val="00C22B41"/>
    <w:rsid w:val="00C232C6"/>
    <w:rsid w:val="00C2369D"/>
    <w:rsid w:val="00C23B70"/>
    <w:rsid w:val="00C24527"/>
    <w:rsid w:val="00C2490C"/>
    <w:rsid w:val="00C24A86"/>
    <w:rsid w:val="00C24E61"/>
    <w:rsid w:val="00C25310"/>
    <w:rsid w:val="00C2562C"/>
    <w:rsid w:val="00C256C9"/>
    <w:rsid w:val="00C256E7"/>
    <w:rsid w:val="00C25B45"/>
    <w:rsid w:val="00C27159"/>
    <w:rsid w:val="00C3023B"/>
    <w:rsid w:val="00C30712"/>
    <w:rsid w:val="00C30AD6"/>
    <w:rsid w:val="00C3242C"/>
    <w:rsid w:val="00C33551"/>
    <w:rsid w:val="00C33B75"/>
    <w:rsid w:val="00C33D77"/>
    <w:rsid w:val="00C3479E"/>
    <w:rsid w:val="00C36208"/>
    <w:rsid w:val="00C3654D"/>
    <w:rsid w:val="00C36837"/>
    <w:rsid w:val="00C403CE"/>
    <w:rsid w:val="00C42EBD"/>
    <w:rsid w:val="00C4308B"/>
    <w:rsid w:val="00C4357E"/>
    <w:rsid w:val="00C438FC"/>
    <w:rsid w:val="00C445F8"/>
    <w:rsid w:val="00C44996"/>
    <w:rsid w:val="00C44EE5"/>
    <w:rsid w:val="00C45466"/>
    <w:rsid w:val="00C45BF8"/>
    <w:rsid w:val="00C45C5A"/>
    <w:rsid w:val="00C47034"/>
    <w:rsid w:val="00C47697"/>
    <w:rsid w:val="00C5132F"/>
    <w:rsid w:val="00C51460"/>
    <w:rsid w:val="00C51827"/>
    <w:rsid w:val="00C52036"/>
    <w:rsid w:val="00C52D60"/>
    <w:rsid w:val="00C53735"/>
    <w:rsid w:val="00C54AF6"/>
    <w:rsid w:val="00C5596E"/>
    <w:rsid w:val="00C55A8A"/>
    <w:rsid w:val="00C55B93"/>
    <w:rsid w:val="00C55C1F"/>
    <w:rsid w:val="00C55D83"/>
    <w:rsid w:val="00C55E30"/>
    <w:rsid w:val="00C56AB0"/>
    <w:rsid w:val="00C5758C"/>
    <w:rsid w:val="00C6015A"/>
    <w:rsid w:val="00C6099D"/>
    <w:rsid w:val="00C61710"/>
    <w:rsid w:val="00C61DA8"/>
    <w:rsid w:val="00C61DDD"/>
    <w:rsid w:val="00C624C7"/>
    <w:rsid w:val="00C62555"/>
    <w:rsid w:val="00C625FF"/>
    <w:rsid w:val="00C6269F"/>
    <w:rsid w:val="00C62712"/>
    <w:rsid w:val="00C62719"/>
    <w:rsid w:val="00C63279"/>
    <w:rsid w:val="00C63DF6"/>
    <w:rsid w:val="00C640B6"/>
    <w:rsid w:val="00C64805"/>
    <w:rsid w:val="00C651D9"/>
    <w:rsid w:val="00C65F1F"/>
    <w:rsid w:val="00C664C5"/>
    <w:rsid w:val="00C665AF"/>
    <w:rsid w:val="00C671B5"/>
    <w:rsid w:val="00C67705"/>
    <w:rsid w:val="00C67BFC"/>
    <w:rsid w:val="00C72280"/>
    <w:rsid w:val="00C7237D"/>
    <w:rsid w:val="00C7245F"/>
    <w:rsid w:val="00C72A03"/>
    <w:rsid w:val="00C72F28"/>
    <w:rsid w:val="00C730E9"/>
    <w:rsid w:val="00C7493E"/>
    <w:rsid w:val="00C74FDE"/>
    <w:rsid w:val="00C7582D"/>
    <w:rsid w:val="00C75ED3"/>
    <w:rsid w:val="00C7748E"/>
    <w:rsid w:val="00C776EA"/>
    <w:rsid w:val="00C77754"/>
    <w:rsid w:val="00C800A5"/>
    <w:rsid w:val="00C80590"/>
    <w:rsid w:val="00C805F4"/>
    <w:rsid w:val="00C80669"/>
    <w:rsid w:val="00C8086F"/>
    <w:rsid w:val="00C80E1B"/>
    <w:rsid w:val="00C826B2"/>
    <w:rsid w:val="00C83563"/>
    <w:rsid w:val="00C8371C"/>
    <w:rsid w:val="00C838CF"/>
    <w:rsid w:val="00C83FA7"/>
    <w:rsid w:val="00C84317"/>
    <w:rsid w:val="00C84609"/>
    <w:rsid w:val="00C853F5"/>
    <w:rsid w:val="00C85E56"/>
    <w:rsid w:val="00C86043"/>
    <w:rsid w:val="00C86498"/>
    <w:rsid w:val="00C86E14"/>
    <w:rsid w:val="00C86F54"/>
    <w:rsid w:val="00C9014C"/>
    <w:rsid w:val="00C904C0"/>
    <w:rsid w:val="00C90CF0"/>
    <w:rsid w:val="00C91FC5"/>
    <w:rsid w:val="00C939C5"/>
    <w:rsid w:val="00C93A02"/>
    <w:rsid w:val="00C93F97"/>
    <w:rsid w:val="00C95886"/>
    <w:rsid w:val="00C95DA1"/>
    <w:rsid w:val="00C96265"/>
    <w:rsid w:val="00C979B6"/>
    <w:rsid w:val="00C97C90"/>
    <w:rsid w:val="00CA052D"/>
    <w:rsid w:val="00CA1CF4"/>
    <w:rsid w:val="00CA1E07"/>
    <w:rsid w:val="00CA2077"/>
    <w:rsid w:val="00CA3AA7"/>
    <w:rsid w:val="00CA3F79"/>
    <w:rsid w:val="00CA45D7"/>
    <w:rsid w:val="00CA4910"/>
    <w:rsid w:val="00CA5978"/>
    <w:rsid w:val="00CA5D04"/>
    <w:rsid w:val="00CA6664"/>
    <w:rsid w:val="00CA6D93"/>
    <w:rsid w:val="00CB05A2"/>
    <w:rsid w:val="00CB12C0"/>
    <w:rsid w:val="00CB1442"/>
    <w:rsid w:val="00CB19D6"/>
    <w:rsid w:val="00CB26AA"/>
    <w:rsid w:val="00CB27DD"/>
    <w:rsid w:val="00CB2BF0"/>
    <w:rsid w:val="00CB2D01"/>
    <w:rsid w:val="00CB2F0B"/>
    <w:rsid w:val="00CB42A4"/>
    <w:rsid w:val="00CB4BB2"/>
    <w:rsid w:val="00CB4D6E"/>
    <w:rsid w:val="00CB4E08"/>
    <w:rsid w:val="00CB58E1"/>
    <w:rsid w:val="00CB5C45"/>
    <w:rsid w:val="00CB5D14"/>
    <w:rsid w:val="00CB5F1B"/>
    <w:rsid w:val="00CB6226"/>
    <w:rsid w:val="00CB6500"/>
    <w:rsid w:val="00CB6643"/>
    <w:rsid w:val="00CB6BD1"/>
    <w:rsid w:val="00CB7318"/>
    <w:rsid w:val="00CB773A"/>
    <w:rsid w:val="00CB799F"/>
    <w:rsid w:val="00CB7AE8"/>
    <w:rsid w:val="00CB7EE3"/>
    <w:rsid w:val="00CB7F6D"/>
    <w:rsid w:val="00CC0780"/>
    <w:rsid w:val="00CC0E8E"/>
    <w:rsid w:val="00CC212A"/>
    <w:rsid w:val="00CC2209"/>
    <w:rsid w:val="00CC33B7"/>
    <w:rsid w:val="00CC387F"/>
    <w:rsid w:val="00CC40FC"/>
    <w:rsid w:val="00CC41DB"/>
    <w:rsid w:val="00CC4824"/>
    <w:rsid w:val="00CC51CE"/>
    <w:rsid w:val="00CC55E7"/>
    <w:rsid w:val="00CC6196"/>
    <w:rsid w:val="00CC66B8"/>
    <w:rsid w:val="00CC69B7"/>
    <w:rsid w:val="00CC7080"/>
    <w:rsid w:val="00CC72BB"/>
    <w:rsid w:val="00CC77CC"/>
    <w:rsid w:val="00CC78E9"/>
    <w:rsid w:val="00CC796A"/>
    <w:rsid w:val="00CC7B40"/>
    <w:rsid w:val="00CD0770"/>
    <w:rsid w:val="00CD0CC6"/>
    <w:rsid w:val="00CD142D"/>
    <w:rsid w:val="00CD1989"/>
    <w:rsid w:val="00CD1E2C"/>
    <w:rsid w:val="00CD2410"/>
    <w:rsid w:val="00CD2D1A"/>
    <w:rsid w:val="00CD39A1"/>
    <w:rsid w:val="00CD4157"/>
    <w:rsid w:val="00CD42EE"/>
    <w:rsid w:val="00CD4667"/>
    <w:rsid w:val="00CD48BC"/>
    <w:rsid w:val="00CD48F0"/>
    <w:rsid w:val="00CD4CF0"/>
    <w:rsid w:val="00CD50C5"/>
    <w:rsid w:val="00CD5A01"/>
    <w:rsid w:val="00CD624A"/>
    <w:rsid w:val="00CD6955"/>
    <w:rsid w:val="00CD71C6"/>
    <w:rsid w:val="00CD7C90"/>
    <w:rsid w:val="00CD7F7A"/>
    <w:rsid w:val="00CE0A0C"/>
    <w:rsid w:val="00CE16B0"/>
    <w:rsid w:val="00CE17E7"/>
    <w:rsid w:val="00CE2E5D"/>
    <w:rsid w:val="00CE3713"/>
    <w:rsid w:val="00CE37AC"/>
    <w:rsid w:val="00CE38D4"/>
    <w:rsid w:val="00CE426A"/>
    <w:rsid w:val="00CE460A"/>
    <w:rsid w:val="00CE4EA6"/>
    <w:rsid w:val="00CE4EE4"/>
    <w:rsid w:val="00CE6084"/>
    <w:rsid w:val="00CE67AB"/>
    <w:rsid w:val="00CF0179"/>
    <w:rsid w:val="00CF03CE"/>
    <w:rsid w:val="00CF0542"/>
    <w:rsid w:val="00CF0D23"/>
    <w:rsid w:val="00CF0DAF"/>
    <w:rsid w:val="00CF166D"/>
    <w:rsid w:val="00CF18E1"/>
    <w:rsid w:val="00CF2684"/>
    <w:rsid w:val="00CF3AFD"/>
    <w:rsid w:val="00CF3CAE"/>
    <w:rsid w:val="00CF5D7E"/>
    <w:rsid w:val="00CF5DD0"/>
    <w:rsid w:val="00CF5E20"/>
    <w:rsid w:val="00CF5FF5"/>
    <w:rsid w:val="00CF6142"/>
    <w:rsid w:val="00CF6C8B"/>
    <w:rsid w:val="00CF791C"/>
    <w:rsid w:val="00CF7A87"/>
    <w:rsid w:val="00CF7BF8"/>
    <w:rsid w:val="00D00BFD"/>
    <w:rsid w:val="00D01180"/>
    <w:rsid w:val="00D01BFD"/>
    <w:rsid w:val="00D0211A"/>
    <w:rsid w:val="00D022A8"/>
    <w:rsid w:val="00D0287B"/>
    <w:rsid w:val="00D02BD5"/>
    <w:rsid w:val="00D02C95"/>
    <w:rsid w:val="00D04415"/>
    <w:rsid w:val="00D05710"/>
    <w:rsid w:val="00D05F7A"/>
    <w:rsid w:val="00D06DD9"/>
    <w:rsid w:val="00D06E81"/>
    <w:rsid w:val="00D10104"/>
    <w:rsid w:val="00D1020D"/>
    <w:rsid w:val="00D10E2D"/>
    <w:rsid w:val="00D120DF"/>
    <w:rsid w:val="00D12CD2"/>
    <w:rsid w:val="00D13514"/>
    <w:rsid w:val="00D1371E"/>
    <w:rsid w:val="00D137E6"/>
    <w:rsid w:val="00D139FB"/>
    <w:rsid w:val="00D13BED"/>
    <w:rsid w:val="00D13C17"/>
    <w:rsid w:val="00D1488D"/>
    <w:rsid w:val="00D14CC8"/>
    <w:rsid w:val="00D15E96"/>
    <w:rsid w:val="00D16126"/>
    <w:rsid w:val="00D16378"/>
    <w:rsid w:val="00D16391"/>
    <w:rsid w:val="00D16624"/>
    <w:rsid w:val="00D16636"/>
    <w:rsid w:val="00D16F08"/>
    <w:rsid w:val="00D17723"/>
    <w:rsid w:val="00D2046C"/>
    <w:rsid w:val="00D218E1"/>
    <w:rsid w:val="00D21F42"/>
    <w:rsid w:val="00D2224A"/>
    <w:rsid w:val="00D223DF"/>
    <w:rsid w:val="00D224A8"/>
    <w:rsid w:val="00D22965"/>
    <w:rsid w:val="00D22AB2"/>
    <w:rsid w:val="00D22C13"/>
    <w:rsid w:val="00D22E12"/>
    <w:rsid w:val="00D24CCD"/>
    <w:rsid w:val="00D2664B"/>
    <w:rsid w:val="00D266A3"/>
    <w:rsid w:val="00D26A83"/>
    <w:rsid w:val="00D27FE4"/>
    <w:rsid w:val="00D308BE"/>
    <w:rsid w:val="00D315B1"/>
    <w:rsid w:val="00D3230F"/>
    <w:rsid w:val="00D326CC"/>
    <w:rsid w:val="00D32BAB"/>
    <w:rsid w:val="00D33438"/>
    <w:rsid w:val="00D33B3C"/>
    <w:rsid w:val="00D34361"/>
    <w:rsid w:val="00D34406"/>
    <w:rsid w:val="00D34B6E"/>
    <w:rsid w:val="00D356ED"/>
    <w:rsid w:val="00D3646A"/>
    <w:rsid w:val="00D368C3"/>
    <w:rsid w:val="00D36B31"/>
    <w:rsid w:val="00D37500"/>
    <w:rsid w:val="00D37D70"/>
    <w:rsid w:val="00D4007B"/>
    <w:rsid w:val="00D40883"/>
    <w:rsid w:val="00D40DC6"/>
    <w:rsid w:val="00D410B0"/>
    <w:rsid w:val="00D41BD0"/>
    <w:rsid w:val="00D43347"/>
    <w:rsid w:val="00D436E7"/>
    <w:rsid w:val="00D43864"/>
    <w:rsid w:val="00D43BC6"/>
    <w:rsid w:val="00D43DAC"/>
    <w:rsid w:val="00D43F38"/>
    <w:rsid w:val="00D445C0"/>
    <w:rsid w:val="00D445CB"/>
    <w:rsid w:val="00D44AD8"/>
    <w:rsid w:val="00D44CDC"/>
    <w:rsid w:val="00D45335"/>
    <w:rsid w:val="00D45DCB"/>
    <w:rsid w:val="00D466F9"/>
    <w:rsid w:val="00D469ED"/>
    <w:rsid w:val="00D46B9B"/>
    <w:rsid w:val="00D47041"/>
    <w:rsid w:val="00D47DB1"/>
    <w:rsid w:val="00D50CB6"/>
    <w:rsid w:val="00D510DC"/>
    <w:rsid w:val="00D51563"/>
    <w:rsid w:val="00D52386"/>
    <w:rsid w:val="00D53277"/>
    <w:rsid w:val="00D53DC5"/>
    <w:rsid w:val="00D543C0"/>
    <w:rsid w:val="00D5447D"/>
    <w:rsid w:val="00D54BB7"/>
    <w:rsid w:val="00D550DD"/>
    <w:rsid w:val="00D567F7"/>
    <w:rsid w:val="00D56DC7"/>
    <w:rsid w:val="00D5719C"/>
    <w:rsid w:val="00D57A85"/>
    <w:rsid w:val="00D60039"/>
    <w:rsid w:val="00D60773"/>
    <w:rsid w:val="00D60C0B"/>
    <w:rsid w:val="00D61654"/>
    <w:rsid w:val="00D618B4"/>
    <w:rsid w:val="00D61FAC"/>
    <w:rsid w:val="00D6224A"/>
    <w:rsid w:val="00D63F03"/>
    <w:rsid w:val="00D64B5C"/>
    <w:rsid w:val="00D65D4F"/>
    <w:rsid w:val="00D65E64"/>
    <w:rsid w:val="00D66243"/>
    <w:rsid w:val="00D6636F"/>
    <w:rsid w:val="00D665E2"/>
    <w:rsid w:val="00D66FFC"/>
    <w:rsid w:val="00D671DE"/>
    <w:rsid w:val="00D70B1C"/>
    <w:rsid w:val="00D70C15"/>
    <w:rsid w:val="00D72018"/>
    <w:rsid w:val="00D7245A"/>
    <w:rsid w:val="00D72902"/>
    <w:rsid w:val="00D72920"/>
    <w:rsid w:val="00D72D71"/>
    <w:rsid w:val="00D72EE7"/>
    <w:rsid w:val="00D7364C"/>
    <w:rsid w:val="00D737CD"/>
    <w:rsid w:val="00D73B7B"/>
    <w:rsid w:val="00D745F6"/>
    <w:rsid w:val="00D74ED7"/>
    <w:rsid w:val="00D757DA"/>
    <w:rsid w:val="00D75839"/>
    <w:rsid w:val="00D75F72"/>
    <w:rsid w:val="00D7606C"/>
    <w:rsid w:val="00D7626F"/>
    <w:rsid w:val="00D77072"/>
    <w:rsid w:val="00D81325"/>
    <w:rsid w:val="00D81353"/>
    <w:rsid w:val="00D819D2"/>
    <w:rsid w:val="00D820D4"/>
    <w:rsid w:val="00D82257"/>
    <w:rsid w:val="00D82502"/>
    <w:rsid w:val="00D82B6F"/>
    <w:rsid w:val="00D8326B"/>
    <w:rsid w:val="00D83A1C"/>
    <w:rsid w:val="00D83CCF"/>
    <w:rsid w:val="00D8513D"/>
    <w:rsid w:val="00D85475"/>
    <w:rsid w:val="00D85761"/>
    <w:rsid w:val="00D864E4"/>
    <w:rsid w:val="00D872AF"/>
    <w:rsid w:val="00D87AC4"/>
    <w:rsid w:val="00D87B27"/>
    <w:rsid w:val="00D87F67"/>
    <w:rsid w:val="00D901DF"/>
    <w:rsid w:val="00D904AF"/>
    <w:rsid w:val="00D90DC6"/>
    <w:rsid w:val="00D9139E"/>
    <w:rsid w:val="00D9190A"/>
    <w:rsid w:val="00D91BFD"/>
    <w:rsid w:val="00D92345"/>
    <w:rsid w:val="00D9288D"/>
    <w:rsid w:val="00D92A00"/>
    <w:rsid w:val="00D92E0E"/>
    <w:rsid w:val="00D92F82"/>
    <w:rsid w:val="00D9320E"/>
    <w:rsid w:val="00D935CE"/>
    <w:rsid w:val="00D935D2"/>
    <w:rsid w:val="00D94C50"/>
    <w:rsid w:val="00D958E9"/>
    <w:rsid w:val="00D978D9"/>
    <w:rsid w:val="00DA08D8"/>
    <w:rsid w:val="00DA0B35"/>
    <w:rsid w:val="00DA0C65"/>
    <w:rsid w:val="00DA0DAF"/>
    <w:rsid w:val="00DA0E0F"/>
    <w:rsid w:val="00DA0E69"/>
    <w:rsid w:val="00DA17D5"/>
    <w:rsid w:val="00DA1E1A"/>
    <w:rsid w:val="00DA21B7"/>
    <w:rsid w:val="00DA22F7"/>
    <w:rsid w:val="00DA2473"/>
    <w:rsid w:val="00DA544B"/>
    <w:rsid w:val="00DA650F"/>
    <w:rsid w:val="00DA740C"/>
    <w:rsid w:val="00DB0D28"/>
    <w:rsid w:val="00DB14BB"/>
    <w:rsid w:val="00DB160C"/>
    <w:rsid w:val="00DB1952"/>
    <w:rsid w:val="00DB19B2"/>
    <w:rsid w:val="00DB1C8E"/>
    <w:rsid w:val="00DB1F0B"/>
    <w:rsid w:val="00DB2CE2"/>
    <w:rsid w:val="00DB2F4D"/>
    <w:rsid w:val="00DB3ABC"/>
    <w:rsid w:val="00DB3CE2"/>
    <w:rsid w:val="00DB4030"/>
    <w:rsid w:val="00DB4A20"/>
    <w:rsid w:val="00DB4AE5"/>
    <w:rsid w:val="00DB512E"/>
    <w:rsid w:val="00DB54AC"/>
    <w:rsid w:val="00DB5D78"/>
    <w:rsid w:val="00DB5E0D"/>
    <w:rsid w:val="00DB6D5A"/>
    <w:rsid w:val="00DB76DC"/>
    <w:rsid w:val="00DC0685"/>
    <w:rsid w:val="00DC0899"/>
    <w:rsid w:val="00DC1705"/>
    <w:rsid w:val="00DC1BD6"/>
    <w:rsid w:val="00DC1F2E"/>
    <w:rsid w:val="00DC3A33"/>
    <w:rsid w:val="00DC48A9"/>
    <w:rsid w:val="00DC4A34"/>
    <w:rsid w:val="00DC4B60"/>
    <w:rsid w:val="00DC5450"/>
    <w:rsid w:val="00DC5F9B"/>
    <w:rsid w:val="00DC5FB8"/>
    <w:rsid w:val="00DC69B5"/>
    <w:rsid w:val="00DC6EDC"/>
    <w:rsid w:val="00DC6FDB"/>
    <w:rsid w:val="00DC73E3"/>
    <w:rsid w:val="00DC7785"/>
    <w:rsid w:val="00DC7E5C"/>
    <w:rsid w:val="00DD04C9"/>
    <w:rsid w:val="00DD04F2"/>
    <w:rsid w:val="00DD0941"/>
    <w:rsid w:val="00DD0EED"/>
    <w:rsid w:val="00DD10FD"/>
    <w:rsid w:val="00DD19EA"/>
    <w:rsid w:val="00DD3DD9"/>
    <w:rsid w:val="00DD4029"/>
    <w:rsid w:val="00DD555E"/>
    <w:rsid w:val="00DD593A"/>
    <w:rsid w:val="00DD7858"/>
    <w:rsid w:val="00DD7BF5"/>
    <w:rsid w:val="00DD7E5F"/>
    <w:rsid w:val="00DE085F"/>
    <w:rsid w:val="00DE0DDB"/>
    <w:rsid w:val="00DE1979"/>
    <w:rsid w:val="00DE1D08"/>
    <w:rsid w:val="00DE2120"/>
    <w:rsid w:val="00DE2249"/>
    <w:rsid w:val="00DE29FE"/>
    <w:rsid w:val="00DE2DD2"/>
    <w:rsid w:val="00DE2FA3"/>
    <w:rsid w:val="00DE3FD4"/>
    <w:rsid w:val="00DE4AAF"/>
    <w:rsid w:val="00DE4D1E"/>
    <w:rsid w:val="00DE6AFB"/>
    <w:rsid w:val="00DE7027"/>
    <w:rsid w:val="00DE7DAD"/>
    <w:rsid w:val="00DF0094"/>
    <w:rsid w:val="00DF0155"/>
    <w:rsid w:val="00DF16FD"/>
    <w:rsid w:val="00DF2669"/>
    <w:rsid w:val="00DF2E2D"/>
    <w:rsid w:val="00DF2F70"/>
    <w:rsid w:val="00DF32A8"/>
    <w:rsid w:val="00DF3D03"/>
    <w:rsid w:val="00DF55D3"/>
    <w:rsid w:val="00DF7674"/>
    <w:rsid w:val="00E0038B"/>
    <w:rsid w:val="00E00420"/>
    <w:rsid w:val="00E00758"/>
    <w:rsid w:val="00E00947"/>
    <w:rsid w:val="00E00A13"/>
    <w:rsid w:val="00E00B07"/>
    <w:rsid w:val="00E00C1C"/>
    <w:rsid w:val="00E029B9"/>
    <w:rsid w:val="00E031A8"/>
    <w:rsid w:val="00E03AA2"/>
    <w:rsid w:val="00E03D86"/>
    <w:rsid w:val="00E04366"/>
    <w:rsid w:val="00E049AD"/>
    <w:rsid w:val="00E04FB6"/>
    <w:rsid w:val="00E051BC"/>
    <w:rsid w:val="00E06337"/>
    <w:rsid w:val="00E063DF"/>
    <w:rsid w:val="00E072B6"/>
    <w:rsid w:val="00E078C5"/>
    <w:rsid w:val="00E0797F"/>
    <w:rsid w:val="00E07A60"/>
    <w:rsid w:val="00E10028"/>
    <w:rsid w:val="00E109F7"/>
    <w:rsid w:val="00E10B65"/>
    <w:rsid w:val="00E11412"/>
    <w:rsid w:val="00E11B47"/>
    <w:rsid w:val="00E12E4F"/>
    <w:rsid w:val="00E1341F"/>
    <w:rsid w:val="00E14991"/>
    <w:rsid w:val="00E14D41"/>
    <w:rsid w:val="00E15E67"/>
    <w:rsid w:val="00E16DFE"/>
    <w:rsid w:val="00E178BB"/>
    <w:rsid w:val="00E20442"/>
    <w:rsid w:val="00E21C67"/>
    <w:rsid w:val="00E224AE"/>
    <w:rsid w:val="00E22D67"/>
    <w:rsid w:val="00E22E3C"/>
    <w:rsid w:val="00E230C2"/>
    <w:rsid w:val="00E233C7"/>
    <w:rsid w:val="00E234A3"/>
    <w:rsid w:val="00E24656"/>
    <w:rsid w:val="00E24DE8"/>
    <w:rsid w:val="00E252D2"/>
    <w:rsid w:val="00E27046"/>
    <w:rsid w:val="00E2777A"/>
    <w:rsid w:val="00E27AC5"/>
    <w:rsid w:val="00E27B17"/>
    <w:rsid w:val="00E30568"/>
    <w:rsid w:val="00E31339"/>
    <w:rsid w:val="00E31A37"/>
    <w:rsid w:val="00E31D0E"/>
    <w:rsid w:val="00E328B5"/>
    <w:rsid w:val="00E32C42"/>
    <w:rsid w:val="00E32CFD"/>
    <w:rsid w:val="00E32EE2"/>
    <w:rsid w:val="00E336AC"/>
    <w:rsid w:val="00E33B8E"/>
    <w:rsid w:val="00E34338"/>
    <w:rsid w:val="00E345ED"/>
    <w:rsid w:val="00E34864"/>
    <w:rsid w:val="00E34F81"/>
    <w:rsid w:val="00E35842"/>
    <w:rsid w:val="00E35D17"/>
    <w:rsid w:val="00E35F9E"/>
    <w:rsid w:val="00E361EF"/>
    <w:rsid w:val="00E36970"/>
    <w:rsid w:val="00E36D0C"/>
    <w:rsid w:val="00E3747D"/>
    <w:rsid w:val="00E37BAB"/>
    <w:rsid w:val="00E40C81"/>
    <w:rsid w:val="00E40D98"/>
    <w:rsid w:val="00E411F1"/>
    <w:rsid w:val="00E41483"/>
    <w:rsid w:val="00E416D9"/>
    <w:rsid w:val="00E41740"/>
    <w:rsid w:val="00E43148"/>
    <w:rsid w:val="00E4359C"/>
    <w:rsid w:val="00E43882"/>
    <w:rsid w:val="00E4398B"/>
    <w:rsid w:val="00E44869"/>
    <w:rsid w:val="00E456FA"/>
    <w:rsid w:val="00E459C2"/>
    <w:rsid w:val="00E45B8D"/>
    <w:rsid w:val="00E45DC1"/>
    <w:rsid w:val="00E46ADD"/>
    <w:rsid w:val="00E46B79"/>
    <w:rsid w:val="00E46D53"/>
    <w:rsid w:val="00E46F1F"/>
    <w:rsid w:val="00E5116E"/>
    <w:rsid w:val="00E517A1"/>
    <w:rsid w:val="00E51E32"/>
    <w:rsid w:val="00E51F5C"/>
    <w:rsid w:val="00E5202A"/>
    <w:rsid w:val="00E5230A"/>
    <w:rsid w:val="00E52679"/>
    <w:rsid w:val="00E528CC"/>
    <w:rsid w:val="00E52F59"/>
    <w:rsid w:val="00E530BD"/>
    <w:rsid w:val="00E53137"/>
    <w:rsid w:val="00E539CD"/>
    <w:rsid w:val="00E53F7B"/>
    <w:rsid w:val="00E5476E"/>
    <w:rsid w:val="00E548D5"/>
    <w:rsid w:val="00E54BA2"/>
    <w:rsid w:val="00E55DA8"/>
    <w:rsid w:val="00E55F07"/>
    <w:rsid w:val="00E56298"/>
    <w:rsid w:val="00E56C5C"/>
    <w:rsid w:val="00E56FAC"/>
    <w:rsid w:val="00E575C0"/>
    <w:rsid w:val="00E57AB4"/>
    <w:rsid w:val="00E57D7F"/>
    <w:rsid w:val="00E6020E"/>
    <w:rsid w:val="00E61329"/>
    <w:rsid w:val="00E616AE"/>
    <w:rsid w:val="00E626C1"/>
    <w:rsid w:val="00E62E64"/>
    <w:rsid w:val="00E62EAC"/>
    <w:rsid w:val="00E649E6"/>
    <w:rsid w:val="00E656A7"/>
    <w:rsid w:val="00E65FFE"/>
    <w:rsid w:val="00E665B1"/>
    <w:rsid w:val="00E67971"/>
    <w:rsid w:val="00E70122"/>
    <w:rsid w:val="00E70227"/>
    <w:rsid w:val="00E724F0"/>
    <w:rsid w:val="00E72F90"/>
    <w:rsid w:val="00E730E3"/>
    <w:rsid w:val="00E7312D"/>
    <w:rsid w:val="00E7316D"/>
    <w:rsid w:val="00E73903"/>
    <w:rsid w:val="00E74207"/>
    <w:rsid w:val="00E745C8"/>
    <w:rsid w:val="00E75767"/>
    <w:rsid w:val="00E75BA0"/>
    <w:rsid w:val="00E7627B"/>
    <w:rsid w:val="00E7742B"/>
    <w:rsid w:val="00E7776D"/>
    <w:rsid w:val="00E77A7A"/>
    <w:rsid w:val="00E77B32"/>
    <w:rsid w:val="00E77D39"/>
    <w:rsid w:val="00E80765"/>
    <w:rsid w:val="00E80AC8"/>
    <w:rsid w:val="00E811B2"/>
    <w:rsid w:val="00E81B17"/>
    <w:rsid w:val="00E81DE0"/>
    <w:rsid w:val="00E81E60"/>
    <w:rsid w:val="00E821C7"/>
    <w:rsid w:val="00E83324"/>
    <w:rsid w:val="00E836B4"/>
    <w:rsid w:val="00E83C55"/>
    <w:rsid w:val="00E83D42"/>
    <w:rsid w:val="00E842EF"/>
    <w:rsid w:val="00E84482"/>
    <w:rsid w:val="00E85975"/>
    <w:rsid w:val="00E85997"/>
    <w:rsid w:val="00E85D2F"/>
    <w:rsid w:val="00E869A9"/>
    <w:rsid w:val="00E86E19"/>
    <w:rsid w:val="00E903A1"/>
    <w:rsid w:val="00E9041F"/>
    <w:rsid w:val="00E90D95"/>
    <w:rsid w:val="00E916B6"/>
    <w:rsid w:val="00E920FF"/>
    <w:rsid w:val="00E92722"/>
    <w:rsid w:val="00E92AFF"/>
    <w:rsid w:val="00E932DB"/>
    <w:rsid w:val="00E93538"/>
    <w:rsid w:val="00E94EB4"/>
    <w:rsid w:val="00E954C9"/>
    <w:rsid w:val="00E9658C"/>
    <w:rsid w:val="00E965E9"/>
    <w:rsid w:val="00E966D3"/>
    <w:rsid w:val="00E97821"/>
    <w:rsid w:val="00E9788E"/>
    <w:rsid w:val="00E97B70"/>
    <w:rsid w:val="00E97BDF"/>
    <w:rsid w:val="00EA0803"/>
    <w:rsid w:val="00EA0ADE"/>
    <w:rsid w:val="00EA0BE0"/>
    <w:rsid w:val="00EA1085"/>
    <w:rsid w:val="00EA1BE8"/>
    <w:rsid w:val="00EA20ED"/>
    <w:rsid w:val="00EA245C"/>
    <w:rsid w:val="00EA281F"/>
    <w:rsid w:val="00EA28D9"/>
    <w:rsid w:val="00EA2FE8"/>
    <w:rsid w:val="00EA4AB7"/>
    <w:rsid w:val="00EA6DFC"/>
    <w:rsid w:val="00EA7517"/>
    <w:rsid w:val="00EA7C14"/>
    <w:rsid w:val="00EA7EF9"/>
    <w:rsid w:val="00EB2238"/>
    <w:rsid w:val="00EB2751"/>
    <w:rsid w:val="00EB2B2A"/>
    <w:rsid w:val="00EB2D4F"/>
    <w:rsid w:val="00EB326D"/>
    <w:rsid w:val="00EB42AF"/>
    <w:rsid w:val="00EB4449"/>
    <w:rsid w:val="00EB4DA7"/>
    <w:rsid w:val="00EB52A7"/>
    <w:rsid w:val="00EB5D49"/>
    <w:rsid w:val="00EB7830"/>
    <w:rsid w:val="00EB7A6E"/>
    <w:rsid w:val="00EC07B7"/>
    <w:rsid w:val="00EC0911"/>
    <w:rsid w:val="00EC0F46"/>
    <w:rsid w:val="00EC0F5D"/>
    <w:rsid w:val="00EC13A4"/>
    <w:rsid w:val="00EC3563"/>
    <w:rsid w:val="00EC3F2D"/>
    <w:rsid w:val="00EC4655"/>
    <w:rsid w:val="00EC4EA0"/>
    <w:rsid w:val="00EC5BF5"/>
    <w:rsid w:val="00EC6001"/>
    <w:rsid w:val="00EC6AD6"/>
    <w:rsid w:val="00EC6C9D"/>
    <w:rsid w:val="00EC7FCB"/>
    <w:rsid w:val="00ED078B"/>
    <w:rsid w:val="00ED0A4E"/>
    <w:rsid w:val="00ED0A80"/>
    <w:rsid w:val="00ED0ABA"/>
    <w:rsid w:val="00ED12C3"/>
    <w:rsid w:val="00ED1310"/>
    <w:rsid w:val="00ED2389"/>
    <w:rsid w:val="00ED31A7"/>
    <w:rsid w:val="00ED3CBC"/>
    <w:rsid w:val="00ED3F6A"/>
    <w:rsid w:val="00ED45F4"/>
    <w:rsid w:val="00ED4777"/>
    <w:rsid w:val="00ED5245"/>
    <w:rsid w:val="00ED577D"/>
    <w:rsid w:val="00ED58D7"/>
    <w:rsid w:val="00ED5C83"/>
    <w:rsid w:val="00ED61B8"/>
    <w:rsid w:val="00ED6536"/>
    <w:rsid w:val="00ED6C91"/>
    <w:rsid w:val="00ED77E9"/>
    <w:rsid w:val="00EE01B1"/>
    <w:rsid w:val="00EE01F1"/>
    <w:rsid w:val="00EE13F5"/>
    <w:rsid w:val="00EE18DE"/>
    <w:rsid w:val="00EE1D33"/>
    <w:rsid w:val="00EE27B2"/>
    <w:rsid w:val="00EE3983"/>
    <w:rsid w:val="00EE4618"/>
    <w:rsid w:val="00EE4CF0"/>
    <w:rsid w:val="00EE539B"/>
    <w:rsid w:val="00EE5D7E"/>
    <w:rsid w:val="00EE7B71"/>
    <w:rsid w:val="00EF071A"/>
    <w:rsid w:val="00EF09DE"/>
    <w:rsid w:val="00EF0A9E"/>
    <w:rsid w:val="00EF0ED0"/>
    <w:rsid w:val="00EF15E2"/>
    <w:rsid w:val="00EF1755"/>
    <w:rsid w:val="00EF1C78"/>
    <w:rsid w:val="00EF24A5"/>
    <w:rsid w:val="00EF26C0"/>
    <w:rsid w:val="00EF30EC"/>
    <w:rsid w:val="00EF4A0D"/>
    <w:rsid w:val="00EF5AE8"/>
    <w:rsid w:val="00EF5B38"/>
    <w:rsid w:val="00EF7B35"/>
    <w:rsid w:val="00EF7CAA"/>
    <w:rsid w:val="00F009C4"/>
    <w:rsid w:val="00F01421"/>
    <w:rsid w:val="00F02EE5"/>
    <w:rsid w:val="00F039C4"/>
    <w:rsid w:val="00F0430D"/>
    <w:rsid w:val="00F05309"/>
    <w:rsid w:val="00F05C1B"/>
    <w:rsid w:val="00F05C60"/>
    <w:rsid w:val="00F05F09"/>
    <w:rsid w:val="00F06725"/>
    <w:rsid w:val="00F06A05"/>
    <w:rsid w:val="00F06CAD"/>
    <w:rsid w:val="00F06F56"/>
    <w:rsid w:val="00F07436"/>
    <w:rsid w:val="00F07456"/>
    <w:rsid w:val="00F07756"/>
    <w:rsid w:val="00F1063F"/>
    <w:rsid w:val="00F10A60"/>
    <w:rsid w:val="00F1167C"/>
    <w:rsid w:val="00F11A1C"/>
    <w:rsid w:val="00F12087"/>
    <w:rsid w:val="00F135EE"/>
    <w:rsid w:val="00F13BFC"/>
    <w:rsid w:val="00F13FB7"/>
    <w:rsid w:val="00F14668"/>
    <w:rsid w:val="00F150A9"/>
    <w:rsid w:val="00F150FA"/>
    <w:rsid w:val="00F15451"/>
    <w:rsid w:val="00F17102"/>
    <w:rsid w:val="00F17121"/>
    <w:rsid w:val="00F17BFB"/>
    <w:rsid w:val="00F20148"/>
    <w:rsid w:val="00F20355"/>
    <w:rsid w:val="00F20501"/>
    <w:rsid w:val="00F2089C"/>
    <w:rsid w:val="00F210CA"/>
    <w:rsid w:val="00F215A1"/>
    <w:rsid w:val="00F21811"/>
    <w:rsid w:val="00F2217A"/>
    <w:rsid w:val="00F222A9"/>
    <w:rsid w:val="00F2254E"/>
    <w:rsid w:val="00F22566"/>
    <w:rsid w:val="00F2303D"/>
    <w:rsid w:val="00F234C3"/>
    <w:rsid w:val="00F23BA9"/>
    <w:rsid w:val="00F23E5B"/>
    <w:rsid w:val="00F2410D"/>
    <w:rsid w:val="00F24275"/>
    <w:rsid w:val="00F25128"/>
    <w:rsid w:val="00F251E8"/>
    <w:rsid w:val="00F25662"/>
    <w:rsid w:val="00F25890"/>
    <w:rsid w:val="00F25A7B"/>
    <w:rsid w:val="00F26448"/>
    <w:rsid w:val="00F2645E"/>
    <w:rsid w:val="00F26694"/>
    <w:rsid w:val="00F2694E"/>
    <w:rsid w:val="00F26AC7"/>
    <w:rsid w:val="00F277D6"/>
    <w:rsid w:val="00F3019E"/>
    <w:rsid w:val="00F30316"/>
    <w:rsid w:val="00F30586"/>
    <w:rsid w:val="00F30607"/>
    <w:rsid w:val="00F31357"/>
    <w:rsid w:val="00F31AED"/>
    <w:rsid w:val="00F31B68"/>
    <w:rsid w:val="00F329D1"/>
    <w:rsid w:val="00F32A4F"/>
    <w:rsid w:val="00F32AF2"/>
    <w:rsid w:val="00F32F75"/>
    <w:rsid w:val="00F33569"/>
    <w:rsid w:val="00F33597"/>
    <w:rsid w:val="00F337EE"/>
    <w:rsid w:val="00F339D2"/>
    <w:rsid w:val="00F33B6F"/>
    <w:rsid w:val="00F352A6"/>
    <w:rsid w:val="00F3704B"/>
    <w:rsid w:val="00F374FC"/>
    <w:rsid w:val="00F37658"/>
    <w:rsid w:val="00F37BE3"/>
    <w:rsid w:val="00F37F6C"/>
    <w:rsid w:val="00F4248E"/>
    <w:rsid w:val="00F42C41"/>
    <w:rsid w:val="00F43604"/>
    <w:rsid w:val="00F43757"/>
    <w:rsid w:val="00F437B6"/>
    <w:rsid w:val="00F43A5A"/>
    <w:rsid w:val="00F43D25"/>
    <w:rsid w:val="00F441B2"/>
    <w:rsid w:val="00F44457"/>
    <w:rsid w:val="00F444BA"/>
    <w:rsid w:val="00F44D3A"/>
    <w:rsid w:val="00F44F2B"/>
    <w:rsid w:val="00F45A1E"/>
    <w:rsid w:val="00F45AB9"/>
    <w:rsid w:val="00F45BBB"/>
    <w:rsid w:val="00F46044"/>
    <w:rsid w:val="00F465A0"/>
    <w:rsid w:val="00F468C1"/>
    <w:rsid w:val="00F47371"/>
    <w:rsid w:val="00F4766A"/>
    <w:rsid w:val="00F47D83"/>
    <w:rsid w:val="00F47F47"/>
    <w:rsid w:val="00F5074C"/>
    <w:rsid w:val="00F50F61"/>
    <w:rsid w:val="00F513D2"/>
    <w:rsid w:val="00F51586"/>
    <w:rsid w:val="00F51730"/>
    <w:rsid w:val="00F51F7D"/>
    <w:rsid w:val="00F5257E"/>
    <w:rsid w:val="00F530A3"/>
    <w:rsid w:val="00F533D7"/>
    <w:rsid w:val="00F53E96"/>
    <w:rsid w:val="00F54986"/>
    <w:rsid w:val="00F5543E"/>
    <w:rsid w:val="00F55EC0"/>
    <w:rsid w:val="00F5615E"/>
    <w:rsid w:val="00F569A6"/>
    <w:rsid w:val="00F56D4D"/>
    <w:rsid w:val="00F56FC9"/>
    <w:rsid w:val="00F5735F"/>
    <w:rsid w:val="00F57545"/>
    <w:rsid w:val="00F57699"/>
    <w:rsid w:val="00F57DD0"/>
    <w:rsid w:val="00F611C3"/>
    <w:rsid w:val="00F6288D"/>
    <w:rsid w:val="00F629C1"/>
    <w:rsid w:val="00F62C2E"/>
    <w:rsid w:val="00F6349F"/>
    <w:rsid w:val="00F634B9"/>
    <w:rsid w:val="00F65841"/>
    <w:rsid w:val="00F660A3"/>
    <w:rsid w:val="00F6639A"/>
    <w:rsid w:val="00F66A94"/>
    <w:rsid w:val="00F6728E"/>
    <w:rsid w:val="00F67AD0"/>
    <w:rsid w:val="00F67FD8"/>
    <w:rsid w:val="00F70956"/>
    <w:rsid w:val="00F711A0"/>
    <w:rsid w:val="00F727D3"/>
    <w:rsid w:val="00F72DCA"/>
    <w:rsid w:val="00F72E63"/>
    <w:rsid w:val="00F7395F"/>
    <w:rsid w:val="00F73AA8"/>
    <w:rsid w:val="00F74362"/>
    <w:rsid w:val="00F74513"/>
    <w:rsid w:val="00F751EA"/>
    <w:rsid w:val="00F753C7"/>
    <w:rsid w:val="00F759BC"/>
    <w:rsid w:val="00F75FC6"/>
    <w:rsid w:val="00F76B0F"/>
    <w:rsid w:val="00F7777F"/>
    <w:rsid w:val="00F803BB"/>
    <w:rsid w:val="00F8057D"/>
    <w:rsid w:val="00F818BA"/>
    <w:rsid w:val="00F81906"/>
    <w:rsid w:val="00F819E2"/>
    <w:rsid w:val="00F81B04"/>
    <w:rsid w:val="00F81B7A"/>
    <w:rsid w:val="00F837F9"/>
    <w:rsid w:val="00F84CDB"/>
    <w:rsid w:val="00F84FA8"/>
    <w:rsid w:val="00F85778"/>
    <w:rsid w:val="00F85DAE"/>
    <w:rsid w:val="00F861E2"/>
    <w:rsid w:val="00F866C3"/>
    <w:rsid w:val="00F8685A"/>
    <w:rsid w:val="00F86CDC"/>
    <w:rsid w:val="00F87955"/>
    <w:rsid w:val="00F87F25"/>
    <w:rsid w:val="00F905B7"/>
    <w:rsid w:val="00F9080C"/>
    <w:rsid w:val="00F9125E"/>
    <w:rsid w:val="00F912DE"/>
    <w:rsid w:val="00F91536"/>
    <w:rsid w:val="00F91DBD"/>
    <w:rsid w:val="00F91EB1"/>
    <w:rsid w:val="00F92585"/>
    <w:rsid w:val="00F925A9"/>
    <w:rsid w:val="00F93049"/>
    <w:rsid w:val="00F9311A"/>
    <w:rsid w:val="00F934D3"/>
    <w:rsid w:val="00F93DCE"/>
    <w:rsid w:val="00F94114"/>
    <w:rsid w:val="00F9486B"/>
    <w:rsid w:val="00F948D4"/>
    <w:rsid w:val="00F94FB5"/>
    <w:rsid w:val="00F96314"/>
    <w:rsid w:val="00F96B95"/>
    <w:rsid w:val="00F96D31"/>
    <w:rsid w:val="00F97098"/>
    <w:rsid w:val="00FA1CFC"/>
    <w:rsid w:val="00FA1EBA"/>
    <w:rsid w:val="00FA24B8"/>
    <w:rsid w:val="00FA2718"/>
    <w:rsid w:val="00FA2CE3"/>
    <w:rsid w:val="00FA2FEE"/>
    <w:rsid w:val="00FA37B4"/>
    <w:rsid w:val="00FA3816"/>
    <w:rsid w:val="00FA3AF8"/>
    <w:rsid w:val="00FA3C81"/>
    <w:rsid w:val="00FA4198"/>
    <w:rsid w:val="00FA42A7"/>
    <w:rsid w:val="00FA49DC"/>
    <w:rsid w:val="00FA4B26"/>
    <w:rsid w:val="00FA4D4F"/>
    <w:rsid w:val="00FA5231"/>
    <w:rsid w:val="00FA5FA5"/>
    <w:rsid w:val="00FA6463"/>
    <w:rsid w:val="00FA64C4"/>
    <w:rsid w:val="00FA7585"/>
    <w:rsid w:val="00FA780B"/>
    <w:rsid w:val="00FA7C7E"/>
    <w:rsid w:val="00FB0419"/>
    <w:rsid w:val="00FB0967"/>
    <w:rsid w:val="00FB0A3A"/>
    <w:rsid w:val="00FB0F36"/>
    <w:rsid w:val="00FB1140"/>
    <w:rsid w:val="00FB12EA"/>
    <w:rsid w:val="00FB19C0"/>
    <w:rsid w:val="00FB26CA"/>
    <w:rsid w:val="00FB31FA"/>
    <w:rsid w:val="00FB3B15"/>
    <w:rsid w:val="00FB5256"/>
    <w:rsid w:val="00FB6937"/>
    <w:rsid w:val="00FC066B"/>
    <w:rsid w:val="00FC1AB1"/>
    <w:rsid w:val="00FC2A23"/>
    <w:rsid w:val="00FC2AFD"/>
    <w:rsid w:val="00FC327D"/>
    <w:rsid w:val="00FC4655"/>
    <w:rsid w:val="00FC497C"/>
    <w:rsid w:val="00FC5644"/>
    <w:rsid w:val="00FC69B0"/>
    <w:rsid w:val="00FC6EEA"/>
    <w:rsid w:val="00FC747C"/>
    <w:rsid w:val="00FC7B92"/>
    <w:rsid w:val="00FD0412"/>
    <w:rsid w:val="00FD0989"/>
    <w:rsid w:val="00FD13A5"/>
    <w:rsid w:val="00FD1472"/>
    <w:rsid w:val="00FD1A72"/>
    <w:rsid w:val="00FD1B99"/>
    <w:rsid w:val="00FD1CB7"/>
    <w:rsid w:val="00FD2085"/>
    <w:rsid w:val="00FD2809"/>
    <w:rsid w:val="00FD334C"/>
    <w:rsid w:val="00FD4428"/>
    <w:rsid w:val="00FD4AD0"/>
    <w:rsid w:val="00FD4B07"/>
    <w:rsid w:val="00FD501D"/>
    <w:rsid w:val="00FD52CE"/>
    <w:rsid w:val="00FD549D"/>
    <w:rsid w:val="00FD5FD5"/>
    <w:rsid w:val="00FD667C"/>
    <w:rsid w:val="00FD72C2"/>
    <w:rsid w:val="00FE1570"/>
    <w:rsid w:val="00FE1D77"/>
    <w:rsid w:val="00FE232D"/>
    <w:rsid w:val="00FE23E1"/>
    <w:rsid w:val="00FE2A56"/>
    <w:rsid w:val="00FE3F4C"/>
    <w:rsid w:val="00FE400F"/>
    <w:rsid w:val="00FE5013"/>
    <w:rsid w:val="00FE54B5"/>
    <w:rsid w:val="00FE5FDD"/>
    <w:rsid w:val="00FE6193"/>
    <w:rsid w:val="00FE67C7"/>
    <w:rsid w:val="00FE6DEB"/>
    <w:rsid w:val="00FE7364"/>
    <w:rsid w:val="00FE79D8"/>
    <w:rsid w:val="00FE79DB"/>
    <w:rsid w:val="00FF06BC"/>
    <w:rsid w:val="00FF0BA9"/>
    <w:rsid w:val="00FF223A"/>
    <w:rsid w:val="00FF29FF"/>
    <w:rsid w:val="00FF32DE"/>
    <w:rsid w:val="00FF38C7"/>
    <w:rsid w:val="00FF50AD"/>
    <w:rsid w:val="00FF53F5"/>
    <w:rsid w:val="00FF54E4"/>
    <w:rsid w:val="00FF5B8B"/>
    <w:rsid w:val="00FF605A"/>
    <w:rsid w:val="00FF6F9A"/>
    <w:rsid w:val="00FF72E2"/>
    <w:rsid w:val="00FF7CC4"/>
    <w:rsid w:val="00FF7FF0"/>
    <w:rsid w:val="032E8154"/>
    <w:rsid w:val="0343C970"/>
    <w:rsid w:val="03D22101"/>
    <w:rsid w:val="03EE3338"/>
    <w:rsid w:val="048F3535"/>
    <w:rsid w:val="05D046C3"/>
    <w:rsid w:val="07549E0F"/>
    <w:rsid w:val="07A1E8C5"/>
    <w:rsid w:val="08E5B801"/>
    <w:rsid w:val="0B58619B"/>
    <w:rsid w:val="0B6EA486"/>
    <w:rsid w:val="0CC918D8"/>
    <w:rsid w:val="0DFCD25B"/>
    <w:rsid w:val="0E4B1AE1"/>
    <w:rsid w:val="0E6AEF7F"/>
    <w:rsid w:val="0E7F65F7"/>
    <w:rsid w:val="10214AF1"/>
    <w:rsid w:val="10C8BEC9"/>
    <w:rsid w:val="11930C11"/>
    <w:rsid w:val="1233DCB3"/>
    <w:rsid w:val="125A5B6F"/>
    <w:rsid w:val="125A73CE"/>
    <w:rsid w:val="12E817FF"/>
    <w:rsid w:val="1321F5D0"/>
    <w:rsid w:val="139D7B5A"/>
    <w:rsid w:val="15572232"/>
    <w:rsid w:val="1725C8FE"/>
    <w:rsid w:val="173204FE"/>
    <w:rsid w:val="17897D75"/>
    <w:rsid w:val="18DA005E"/>
    <w:rsid w:val="191BF4DE"/>
    <w:rsid w:val="19760613"/>
    <w:rsid w:val="19E3EEC6"/>
    <w:rsid w:val="1A087B3C"/>
    <w:rsid w:val="1A281663"/>
    <w:rsid w:val="1B7DA1AB"/>
    <w:rsid w:val="1BF5DBB9"/>
    <w:rsid w:val="1BF81D44"/>
    <w:rsid w:val="1F48AE7B"/>
    <w:rsid w:val="20A2EB28"/>
    <w:rsid w:val="210C589D"/>
    <w:rsid w:val="21728371"/>
    <w:rsid w:val="225F420F"/>
    <w:rsid w:val="228370AC"/>
    <w:rsid w:val="22E58B19"/>
    <w:rsid w:val="247288D3"/>
    <w:rsid w:val="2511A3D4"/>
    <w:rsid w:val="25B838F1"/>
    <w:rsid w:val="25F62C36"/>
    <w:rsid w:val="26A5F7DB"/>
    <w:rsid w:val="26A84BD5"/>
    <w:rsid w:val="29D98D05"/>
    <w:rsid w:val="2A23273A"/>
    <w:rsid w:val="2C9D0BBA"/>
    <w:rsid w:val="2DFAF44E"/>
    <w:rsid w:val="2EF97E4B"/>
    <w:rsid w:val="2F914B9B"/>
    <w:rsid w:val="3103C339"/>
    <w:rsid w:val="32589C7E"/>
    <w:rsid w:val="3290EF72"/>
    <w:rsid w:val="32FB5565"/>
    <w:rsid w:val="33CAC4AD"/>
    <w:rsid w:val="33FE9D71"/>
    <w:rsid w:val="345F8AC4"/>
    <w:rsid w:val="3549060A"/>
    <w:rsid w:val="38B25423"/>
    <w:rsid w:val="3979FBF3"/>
    <w:rsid w:val="39EE737F"/>
    <w:rsid w:val="3C12F6E1"/>
    <w:rsid w:val="3C78C9D2"/>
    <w:rsid w:val="3C7C79CC"/>
    <w:rsid w:val="3CC7361A"/>
    <w:rsid w:val="3CCC4D81"/>
    <w:rsid w:val="3EBAACD7"/>
    <w:rsid w:val="3EC04BAC"/>
    <w:rsid w:val="3F238663"/>
    <w:rsid w:val="4045187D"/>
    <w:rsid w:val="4053FED4"/>
    <w:rsid w:val="422F080C"/>
    <w:rsid w:val="42BC6169"/>
    <w:rsid w:val="4637C0D9"/>
    <w:rsid w:val="46F8C090"/>
    <w:rsid w:val="47041354"/>
    <w:rsid w:val="4714A5EF"/>
    <w:rsid w:val="4724FB6E"/>
    <w:rsid w:val="489D9D62"/>
    <w:rsid w:val="48A87263"/>
    <w:rsid w:val="490ABC4D"/>
    <w:rsid w:val="49F2131D"/>
    <w:rsid w:val="4BF3CDEE"/>
    <w:rsid w:val="4C92A28A"/>
    <w:rsid w:val="4CF3FC85"/>
    <w:rsid w:val="4F5804CE"/>
    <w:rsid w:val="4F9106FA"/>
    <w:rsid w:val="50476092"/>
    <w:rsid w:val="5069E67B"/>
    <w:rsid w:val="543514E0"/>
    <w:rsid w:val="5458E0D1"/>
    <w:rsid w:val="54939988"/>
    <w:rsid w:val="56674E24"/>
    <w:rsid w:val="56CFAA66"/>
    <w:rsid w:val="56DB0C7A"/>
    <w:rsid w:val="57B7B1A4"/>
    <w:rsid w:val="5A231C61"/>
    <w:rsid w:val="5A712830"/>
    <w:rsid w:val="5B31F48A"/>
    <w:rsid w:val="5C66D7B4"/>
    <w:rsid w:val="5CA22349"/>
    <w:rsid w:val="5CDA994E"/>
    <w:rsid w:val="5CF5743F"/>
    <w:rsid w:val="5D516314"/>
    <w:rsid w:val="5E335672"/>
    <w:rsid w:val="5EB79772"/>
    <w:rsid w:val="602A748C"/>
    <w:rsid w:val="61291F54"/>
    <w:rsid w:val="61F7BA6F"/>
    <w:rsid w:val="62BFEC10"/>
    <w:rsid w:val="63B0B678"/>
    <w:rsid w:val="644DFF15"/>
    <w:rsid w:val="65B97BDA"/>
    <w:rsid w:val="65BC90BA"/>
    <w:rsid w:val="6726E997"/>
    <w:rsid w:val="6844FA09"/>
    <w:rsid w:val="6847BDA6"/>
    <w:rsid w:val="6847EA68"/>
    <w:rsid w:val="6851EBA8"/>
    <w:rsid w:val="6C9BED15"/>
    <w:rsid w:val="6D55C577"/>
    <w:rsid w:val="6DBCDCD8"/>
    <w:rsid w:val="6DEBB948"/>
    <w:rsid w:val="6E21BE5F"/>
    <w:rsid w:val="6E48AF82"/>
    <w:rsid w:val="6E9EAAFD"/>
    <w:rsid w:val="6ECC1633"/>
    <w:rsid w:val="6FDC7866"/>
    <w:rsid w:val="7036430A"/>
    <w:rsid w:val="704BDC4F"/>
    <w:rsid w:val="70B317FA"/>
    <w:rsid w:val="7143FF10"/>
    <w:rsid w:val="74F4F7B7"/>
    <w:rsid w:val="7544E7CE"/>
    <w:rsid w:val="7605E528"/>
    <w:rsid w:val="789796B1"/>
    <w:rsid w:val="7921432A"/>
    <w:rsid w:val="7B26C725"/>
    <w:rsid w:val="7B57A96B"/>
    <w:rsid w:val="7BB19B87"/>
    <w:rsid w:val="7BC0AA68"/>
    <w:rsid w:val="7BE81BD9"/>
    <w:rsid w:val="7C3D22DA"/>
    <w:rsid w:val="7D0D204B"/>
    <w:rsid w:val="7DC43436"/>
    <w:rsid w:val="7DC77A01"/>
    <w:rsid w:val="7E3D5D47"/>
    <w:rsid w:val="7EB66DBB"/>
    <w:rsid w:val="7F6B157A"/>
    <w:rsid w:val="7F70A2EF"/>
    <w:rsid w:val="7F7A5F4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BA4CA3"/>
  <w15:docId w15:val="{39EA2A41-19DC-4336-BE80-C77AFC5414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en-CA" w:eastAsia="ja-JP"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613D"/>
    <w:rPr>
      <w:rFonts w:eastAsia="Calibri"/>
      <w:szCs w:val="22"/>
    </w:rPr>
  </w:style>
  <w:style w:type="paragraph" w:styleId="Heading1">
    <w:name w:val="heading 1"/>
    <w:basedOn w:val="Title"/>
    <w:next w:val="Normal"/>
    <w:link w:val="Heading1Char"/>
    <w:uiPriority w:val="9"/>
    <w:qFormat/>
    <w:rsid w:val="00152DBF"/>
    <w:pPr>
      <w:outlineLvl w:val="0"/>
    </w:pPr>
    <w:rPr>
      <w:rFonts w:ascii="Arial" w:eastAsia="Arial" w:hAnsi="Arial" w:cs="Arial"/>
    </w:rPr>
  </w:style>
  <w:style w:type="paragraph" w:styleId="Heading2">
    <w:name w:val="heading 2"/>
    <w:basedOn w:val="Heading1"/>
    <w:next w:val="Normal"/>
    <w:link w:val="Heading2Char"/>
    <w:uiPriority w:val="9"/>
    <w:unhideWhenUsed/>
    <w:qFormat/>
    <w:rsid w:val="00152DBF"/>
    <w:pPr>
      <w:outlineLvl w:val="1"/>
    </w:pPr>
  </w:style>
  <w:style w:type="paragraph" w:styleId="Heading3">
    <w:name w:val="heading 3"/>
    <w:basedOn w:val="Heading2"/>
    <w:next w:val="Normal"/>
    <w:link w:val="Heading3Char"/>
    <w:uiPriority w:val="9"/>
    <w:unhideWhenUsed/>
    <w:qFormat/>
    <w:rsid w:val="00351F5A"/>
    <w:pPr>
      <w:outlineLvl w:val="2"/>
    </w:pPr>
    <w:rPr>
      <w:sz w:val="28"/>
      <w:szCs w:val="28"/>
    </w:rPr>
  </w:style>
  <w:style w:type="paragraph" w:styleId="Heading4">
    <w:name w:val="heading 4"/>
    <w:basedOn w:val="Heading3"/>
    <w:next w:val="Normal"/>
    <w:link w:val="Heading4Char"/>
    <w:uiPriority w:val="9"/>
    <w:unhideWhenUsed/>
    <w:qFormat/>
    <w:rsid w:val="00351F5A"/>
    <w:pPr>
      <w:outlineLvl w:val="3"/>
    </w:pPr>
    <w:rPr>
      <w:sz w:val="24"/>
      <w:szCs w:val="24"/>
    </w:rPr>
  </w:style>
  <w:style w:type="paragraph" w:styleId="Heading5">
    <w:name w:val="heading 5"/>
    <w:basedOn w:val="Normal"/>
    <w:next w:val="Normal"/>
    <w:link w:val="Heading5Char"/>
    <w:uiPriority w:val="9"/>
    <w:semiHidden/>
    <w:unhideWhenUsed/>
    <w:qFormat/>
    <w:rsid w:val="008F6A31"/>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721CB"/>
    <w:pPr>
      <w:contextualSpacing/>
    </w:pPr>
    <w:rPr>
      <w:rFonts w:ascii="Verdana" w:eastAsiaTheme="majorEastAsia" w:hAnsi="Verdana" w:cstheme="majorBidi"/>
      <w:b/>
      <w:spacing w:val="-10"/>
      <w:kern w:val="28"/>
      <w:sz w:val="36"/>
      <w:szCs w:val="36"/>
    </w:rPr>
  </w:style>
  <w:style w:type="character" w:customStyle="1" w:styleId="Heading1Char">
    <w:name w:val="Heading 1 Char"/>
    <w:basedOn w:val="DefaultParagraphFont"/>
    <w:link w:val="Heading1"/>
    <w:uiPriority w:val="9"/>
    <w:rsid w:val="00152DBF"/>
    <w:rPr>
      <w:b/>
      <w:spacing w:val="-10"/>
      <w:kern w:val="28"/>
      <w:sz w:val="36"/>
      <w:szCs w:val="36"/>
      <w:lang w:val="en-CA"/>
    </w:rPr>
  </w:style>
  <w:style w:type="paragraph" w:customStyle="1" w:styleId="StyleHeading116ptBoldAuto">
    <w:name w:val="Style Heading 1 + 16 pt Bold Auto"/>
    <w:basedOn w:val="Heading1"/>
    <w:qFormat/>
    <w:rsid w:val="009F7492"/>
  </w:style>
  <w:style w:type="table" w:styleId="TableGrid">
    <w:name w:val="Table Grid"/>
    <w:basedOn w:val="TableNormal"/>
    <w:uiPriority w:val="39"/>
    <w:rsid w:val="00C42C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C2454"/>
    <w:rPr>
      <w:rFonts w:ascii="Tahoma" w:hAnsi="Tahoma" w:cs="Tahoma"/>
      <w:sz w:val="16"/>
      <w:szCs w:val="16"/>
    </w:rPr>
  </w:style>
  <w:style w:type="character" w:customStyle="1" w:styleId="BalloonTextChar">
    <w:name w:val="Balloon Text Char"/>
    <w:basedOn w:val="DefaultParagraphFont"/>
    <w:link w:val="BalloonText"/>
    <w:uiPriority w:val="99"/>
    <w:semiHidden/>
    <w:rsid w:val="00EC2454"/>
    <w:rPr>
      <w:rFonts w:ascii="Tahoma" w:eastAsia="Calibri" w:hAnsi="Tahoma" w:cs="Tahoma"/>
      <w:sz w:val="16"/>
      <w:szCs w:val="16"/>
    </w:rPr>
  </w:style>
  <w:style w:type="paragraph" w:styleId="Header">
    <w:name w:val="header"/>
    <w:basedOn w:val="Normal"/>
    <w:link w:val="HeaderChar"/>
    <w:uiPriority w:val="99"/>
    <w:unhideWhenUsed/>
    <w:rsid w:val="00EC2454"/>
    <w:pPr>
      <w:tabs>
        <w:tab w:val="center" w:pos="4680"/>
        <w:tab w:val="right" w:pos="9360"/>
      </w:tabs>
    </w:pPr>
  </w:style>
  <w:style w:type="character" w:customStyle="1" w:styleId="HeaderChar">
    <w:name w:val="Header Char"/>
    <w:basedOn w:val="DefaultParagraphFont"/>
    <w:link w:val="Header"/>
    <w:uiPriority w:val="99"/>
    <w:rsid w:val="00EC2454"/>
    <w:rPr>
      <w:rFonts w:eastAsia="Calibri"/>
      <w:sz w:val="22"/>
      <w:szCs w:val="22"/>
    </w:rPr>
  </w:style>
  <w:style w:type="paragraph" w:styleId="Footer">
    <w:name w:val="footer"/>
    <w:basedOn w:val="Normal"/>
    <w:link w:val="FooterChar"/>
    <w:uiPriority w:val="99"/>
    <w:unhideWhenUsed/>
    <w:rsid w:val="00EC2454"/>
    <w:pPr>
      <w:tabs>
        <w:tab w:val="center" w:pos="4680"/>
        <w:tab w:val="right" w:pos="9360"/>
      </w:tabs>
    </w:pPr>
  </w:style>
  <w:style w:type="character" w:customStyle="1" w:styleId="FooterChar">
    <w:name w:val="Footer Char"/>
    <w:basedOn w:val="DefaultParagraphFont"/>
    <w:link w:val="Footer"/>
    <w:uiPriority w:val="99"/>
    <w:rsid w:val="00EC2454"/>
    <w:rPr>
      <w:rFonts w:eastAsia="Calibri"/>
      <w:sz w:val="22"/>
      <w:szCs w:val="22"/>
    </w:rPr>
  </w:style>
  <w:style w:type="paragraph" w:styleId="DocumentMap">
    <w:name w:val="Document Map"/>
    <w:basedOn w:val="Normal"/>
    <w:link w:val="DocumentMapChar"/>
    <w:uiPriority w:val="99"/>
    <w:semiHidden/>
    <w:unhideWhenUsed/>
    <w:rsid w:val="005C6342"/>
    <w:rPr>
      <w:rFonts w:ascii="Tahoma" w:hAnsi="Tahoma" w:cs="Tahoma"/>
      <w:sz w:val="16"/>
      <w:szCs w:val="16"/>
    </w:rPr>
  </w:style>
  <w:style w:type="character" w:customStyle="1" w:styleId="DocumentMapChar">
    <w:name w:val="Document Map Char"/>
    <w:basedOn w:val="DefaultParagraphFont"/>
    <w:link w:val="DocumentMap"/>
    <w:uiPriority w:val="99"/>
    <w:semiHidden/>
    <w:rsid w:val="005C6342"/>
    <w:rPr>
      <w:rFonts w:ascii="Tahoma" w:eastAsia="Calibri" w:hAnsi="Tahoma" w:cs="Tahoma"/>
      <w:sz w:val="16"/>
      <w:szCs w:val="16"/>
    </w:rPr>
  </w:style>
  <w:style w:type="character" w:styleId="Hyperlink">
    <w:name w:val="Hyperlink"/>
    <w:basedOn w:val="DefaultParagraphFont"/>
    <w:uiPriority w:val="99"/>
    <w:unhideWhenUsed/>
    <w:rsid w:val="00FC26CF"/>
    <w:rPr>
      <w:rFonts w:cs="Times New Roman"/>
      <w:color w:val="0000FF" w:themeColor="hyperlink"/>
      <w:u w:val="single"/>
    </w:rPr>
  </w:style>
  <w:style w:type="paragraph" w:styleId="TOC1">
    <w:name w:val="toc 1"/>
    <w:basedOn w:val="Normal"/>
    <w:next w:val="Normal"/>
    <w:autoRedefine/>
    <w:uiPriority w:val="39"/>
    <w:unhideWhenUsed/>
    <w:rsid w:val="009A1F33"/>
    <w:pPr>
      <w:tabs>
        <w:tab w:val="right" w:leader="dot" w:pos="9350"/>
      </w:tabs>
      <w:contextualSpacing/>
    </w:pPr>
    <w:rPr>
      <w:bCs/>
      <w:szCs w:val="24"/>
    </w:rPr>
  </w:style>
  <w:style w:type="paragraph" w:styleId="ListParagraph">
    <w:name w:val="List Paragraph"/>
    <w:basedOn w:val="Normal"/>
    <w:link w:val="ListParagraphChar"/>
    <w:uiPriority w:val="34"/>
    <w:qFormat/>
    <w:rsid w:val="00331715"/>
    <w:pPr>
      <w:snapToGrid w:val="0"/>
      <w:ind w:left="720" w:hanging="360"/>
      <w:contextualSpacing/>
    </w:pPr>
    <w:rPr>
      <w:rFonts w:ascii="Verdana" w:hAnsi="Verdana"/>
    </w:rPr>
  </w:style>
  <w:style w:type="character" w:customStyle="1" w:styleId="Heading2Char">
    <w:name w:val="Heading 2 Char"/>
    <w:basedOn w:val="DefaultParagraphFont"/>
    <w:link w:val="Heading2"/>
    <w:uiPriority w:val="9"/>
    <w:rsid w:val="00152DBF"/>
    <w:rPr>
      <w:b/>
      <w:spacing w:val="-10"/>
      <w:kern w:val="28"/>
      <w:sz w:val="36"/>
      <w:szCs w:val="36"/>
      <w:lang w:val="en-CA"/>
    </w:rPr>
  </w:style>
  <w:style w:type="paragraph" w:styleId="TOC2">
    <w:name w:val="toc 2"/>
    <w:basedOn w:val="Normal"/>
    <w:next w:val="Normal"/>
    <w:autoRedefine/>
    <w:uiPriority w:val="39"/>
    <w:unhideWhenUsed/>
    <w:rsid w:val="009A1F33"/>
    <w:pPr>
      <w:tabs>
        <w:tab w:val="right" w:leader="dot" w:pos="9350"/>
      </w:tabs>
      <w:spacing w:before="120"/>
    </w:pPr>
    <w:rPr>
      <w:iCs/>
      <w:szCs w:val="20"/>
    </w:rPr>
  </w:style>
  <w:style w:type="paragraph" w:styleId="TOC3">
    <w:name w:val="toc 3"/>
    <w:basedOn w:val="Normal"/>
    <w:next w:val="Normal"/>
    <w:autoRedefine/>
    <w:uiPriority w:val="39"/>
    <w:unhideWhenUsed/>
    <w:rsid w:val="009A1F33"/>
    <w:pPr>
      <w:ind w:left="480"/>
    </w:pPr>
    <w:rPr>
      <w:szCs w:val="20"/>
    </w:rPr>
  </w:style>
  <w:style w:type="paragraph" w:styleId="TOC4">
    <w:name w:val="toc 4"/>
    <w:basedOn w:val="Normal"/>
    <w:next w:val="Normal"/>
    <w:autoRedefine/>
    <w:uiPriority w:val="39"/>
    <w:unhideWhenUsed/>
    <w:rsid w:val="00C25310"/>
    <w:pPr>
      <w:tabs>
        <w:tab w:val="right" w:leader="dot" w:pos="9350"/>
      </w:tabs>
      <w:ind w:left="720"/>
    </w:pPr>
    <w:rPr>
      <w:noProof/>
      <w:szCs w:val="24"/>
    </w:rPr>
  </w:style>
  <w:style w:type="paragraph" w:styleId="TOC5">
    <w:name w:val="toc 5"/>
    <w:basedOn w:val="Normal"/>
    <w:next w:val="Normal"/>
    <w:autoRedefine/>
    <w:uiPriority w:val="39"/>
    <w:unhideWhenUsed/>
    <w:rsid w:val="00A82D2B"/>
    <w:pPr>
      <w:ind w:left="960"/>
    </w:pPr>
    <w:rPr>
      <w:rFonts w:asciiTheme="minorHAnsi" w:hAnsiTheme="minorHAnsi"/>
      <w:sz w:val="20"/>
      <w:szCs w:val="20"/>
    </w:rPr>
  </w:style>
  <w:style w:type="paragraph" w:styleId="TOC6">
    <w:name w:val="toc 6"/>
    <w:basedOn w:val="Normal"/>
    <w:next w:val="Normal"/>
    <w:autoRedefine/>
    <w:uiPriority w:val="39"/>
    <w:unhideWhenUsed/>
    <w:rsid w:val="00A82D2B"/>
    <w:pPr>
      <w:ind w:left="1200"/>
    </w:pPr>
    <w:rPr>
      <w:rFonts w:asciiTheme="minorHAnsi" w:hAnsiTheme="minorHAnsi"/>
      <w:sz w:val="20"/>
      <w:szCs w:val="20"/>
    </w:rPr>
  </w:style>
  <w:style w:type="paragraph" w:styleId="TOC7">
    <w:name w:val="toc 7"/>
    <w:basedOn w:val="Normal"/>
    <w:next w:val="Normal"/>
    <w:autoRedefine/>
    <w:uiPriority w:val="39"/>
    <w:unhideWhenUsed/>
    <w:rsid w:val="00A82D2B"/>
    <w:pPr>
      <w:ind w:left="1440"/>
    </w:pPr>
    <w:rPr>
      <w:rFonts w:asciiTheme="minorHAnsi" w:hAnsiTheme="minorHAnsi"/>
      <w:sz w:val="20"/>
      <w:szCs w:val="20"/>
    </w:rPr>
  </w:style>
  <w:style w:type="paragraph" w:styleId="TOC8">
    <w:name w:val="toc 8"/>
    <w:basedOn w:val="Normal"/>
    <w:next w:val="Normal"/>
    <w:autoRedefine/>
    <w:uiPriority w:val="39"/>
    <w:unhideWhenUsed/>
    <w:rsid w:val="00A82D2B"/>
    <w:pPr>
      <w:ind w:left="1680"/>
    </w:pPr>
    <w:rPr>
      <w:rFonts w:asciiTheme="minorHAnsi" w:hAnsiTheme="minorHAnsi"/>
      <w:sz w:val="20"/>
      <w:szCs w:val="20"/>
    </w:rPr>
  </w:style>
  <w:style w:type="paragraph" w:styleId="TOC9">
    <w:name w:val="toc 9"/>
    <w:basedOn w:val="Normal"/>
    <w:next w:val="Normal"/>
    <w:autoRedefine/>
    <w:uiPriority w:val="39"/>
    <w:unhideWhenUsed/>
    <w:rsid w:val="00A82D2B"/>
    <w:pPr>
      <w:ind w:left="1920"/>
    </w:pPr>
    <w:rPr>
      <w:rFonts w:asciiTheme="minorHAnsi" w:hAnsiTheme="minorHAnsi"/>
      <w:sz w:val="20"/>
      <w:szCs w:val="20"/>
    </w:rPr>
  </w:style>
  <w:style w:type="character" w:styleId="CommentReference">
    <w:name w:val="annotation reference"/>
    <w:basedOn w:val="DefaultParagraphFont"/>
    <w:uiPriority w:val="99"/>
    <w:semiHidden/>
    <w:unhideWhenUsed/>
    <w:rsid w:val="000805EB"/>
    <w:rPr>
      <w:sz w:val="16"/>
      <w:szCs w:val="16"/>
    </w:rPr>
  </w:style>
  <w:style w:type="paragraph" w:styleId="CommentText">
    <w:name w:val="annotation text"/>
    <w:basedOn w:val="Normal"/>
    <w:link w:val="CommentTextChar"/>
    <w:uiPriority w:val="99"/>
    <w:unhideWhenUsed/>
    <w:rsid w:val="000805EB"/>
    <w:rPr>
      <w:sz w:val="20"/>
      <w:szCs w:val="20"/>
    </w:rPr>
  </w:style>
  <w:style w:type="character" w:customStyle="1" w:styleId="CommentTextChar">
    <w:name w:val="Comment Text Char"/>
    <w:basedOn w:val="DefaultParagraphFont"/>
    <w:link w:val="CommentText"/>
    <w:uiPriority w:val="99"/>
    <w:rsid w:val="000805EB"/>
    <w:rPr>
      <w:rFonts w:ascii="Arial" w:eastAsia="Calibri" w:hAnsi="Arial"/>
    </w:rPr>
  </w:style>
  <w:style w:type="paragraph" w:styleId="CommentSubject">
    <w:name w:val="annotation subject"/>
    <w:basedOn w:val="CommentText"/>
    <w:next w:val="CommentText"/>
    <w:link w:val="CommentSubjectChar"/>
    <w:uiPriority w:val="99"/>
    <w:semiHidden/>
    <w:unhideWhenUsed/>
    <w:rsid w:val="000805EB"/>
    <w:rPr>
      <w:b/>
      <w:bCs/>
    </w:rPr>
  </w:style>
  <w:style w:type="character" w:customStyle="1" w:styleId="CommentSubjectChar">
    <w:name w:val="Comment Subject Char"/>
    <w:basedOn w:val="CommentTextChar"/>
    <w:link w:val="CommentSubject"/>
    <w:uiPriority w:val="99"/>
    <w:semiHidden/>
    <w:rsid w:val="000805EB"/>
    <w:rPr>
      <w:rFonts w:ascii="Arial" w:eastAsia="Calibri" w:hAnsi="Arial"/>
      <w:b/>
      <w:bCs/>
    </w:rPr>
  </w:style>
  <w:style w:type="paragraph" w:customStyle="1" w:styleId="Default">
    <w:name w:val="Default"/>
    <w:rsid w:val="00912F11"/>
    <w:pPr>
      <w:autoSpaceDE w:val="0"/>
      <w:autoSpaceDN w:val="0"/>
      <w:adjustRightInd w:val="0"/>
    </w:pPr>
    <w:rPr>
      <w:rFonts w:ascii="Cambria" w:hAnsi="Cambria" w:cs="Cambria"/>
      <w:color w:val="000000"/>
    </w:rPr>
  </w:style>
  <w:style w:type="paragraph" w:styleId="PlainText">
    <w:name w:val="Plain Text"/>
    <w:basedOn w:val="Normal"/>
    <w:link w:val="PlainTextChar"/>
    <w:uiPriority w:val="99"/>
    <w:unhideWhenUsed/>
    <w:rsid w:val="005E3595"/>
    <w:pPr>
      <w:spacing w:after="200" w:line="276"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5E3595"/>
    <w:rPr>
      <w:rFonts w:ascii="Courier New" w:eastAsia="Times New Roman" w:hAnsi="Courier New" w:cs="Courier New"/>
    </w:rPr>
  </w:style>
  <w:style w:type="character" w:customStyle="1" w:styleId="UnresolvedMention1">
    <w:name w:val="Unresolved Mention1"/>
    <w:basedOn w:val="DefaultParagraphFont"/>
    <w:uiPriority w:val="99"/>
    <w:semiHidden/>
    <w:unhideWhenUsed/>
    <w:rsid w:val="00CA0D87"/>
    <w:rPr>
      <w:color w:val="808080"/>
      <w:shd w:val="clear" w:color="auto" w:fill="E6E6E6"/>
    </w:rPr>
  </w:style>
  <w:style w:type="character" w:styleId="FollowedHyperlink">
    <w:name w:val="FollowedHyperlink"/>
    <w:basedOn w:val="DefaultParagraphFont"/>
    <w:uiPriority w:val="99"/>
    <w:semiHidden/>
    <w:unhideWhenUsed/>
    <w:rsid w:val="00CA0D87"/>
    <w:rPr>
      <w:color w:val="800080" w:themeColor="followedHyperlink"/>
      <w:u w:val="single"/>
    </w:rPr>
  </w:style>
  <w:style w:type="character" w:styleId="PlaceholderText">
    <w:name w:val="Placeholder Text"/>
    <w:basedOn w:val="DefaultParagraphFont"/>
    <w:uiPriority w:val="99"/>
    <w:semiHidden/>
    <w:rsid w:val="00047A32"/>
    <w:rPr>
      <w:color w:val="808080"/>
    </w:rPr>
  </w:style>
  <w:style w:type="character" w:customStyle="1" w:styleId="Heading3Char">
    <w:name w:val="Heading 3 Char"/>
    <w:basedOn w:val="DefaultParagraphFont"/>
    <w:link w:val="Heading3"/>
    <w:uiPriority w:val="9"/>
    <w:rsid w:val="00351F5A"/>
    <w:rPr>
      <w:b/>
      <w:spacing w:val="-10"/>
      <w:kern w:val="28"/>
      <w:sz w:val="28"/>
      <w:szCs w:val="28"/>
      <w:lang w:val="en-CA"/>
    </w:rPr>
  </w:style>
  <w:style w:type="character" w:customStyle="1" w:styleId="TitleChar">
    <w:name w:val="Title Char"/>
    <w:basedOn w:val="DefaultParagraphFont"/>
    <w:link w:val="Title"/>
    <w:rsid w:val="00C721CB"/>
    <w:rPr>
      <w:rFonts w:ascii="Verdana" w:eastAsiaTheme="majorEastAsia" w:hAnsi="Verdana" w:cstheme="majorBidi"/>
      <w:b/>
      <w:spacing w:val="-10"/>
      <w:kern w:val="28"/>
      <w:sz w:val="36"/>
      <w:szCs w:val="36"/>
    </w:rPr>
  </w:style>
  <w:style w:type="paragraph" w:styleId="NoSpacing">
    <w:name w:val="No Spacing"/>
    <w:link w:val="NoSpacingChar"/>
    <w:uiPriority w:val="1"/>
    <w:qFormat/>
    <w:rsid w:val="00D71DCB"/>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D71DCB"/>
    <w:rPr>
      <w:rFonts w:asciiTheme="minorHAnsi" w:eastAsiaTheme="minorEastAsia" w:hAnsiTheme="minorHAnsi" w:cstheme="minorBidi"/>
      <w:sz w:val="22"/>
      <w:szCs w:val="22"/>
      <w:lang w:eastAsia="zh-CN"/>
    </w:rPr>
  </w:style>
  <w:style w:type="paragraph" w:styleId="Revision">
    <w:name w:val="Revision"/>
    <w:hidden/>
    <w:uiPriority w:val="99"/>
    <w:semiHidden/>
    <w:rsid w:val="005D16FE"/>
    <w:rPr>
      <w:rFonts w:eastAsia="Calibri"/>
      <w:szCs w:val="22"/>
    </w:rPr>
  </w:style>
  <w:style w:type="character" w:customStyle="1" w:styleId="Heading5Char">
    <w:name w:val="Heading 5 Char"/>
    <w:basedOn w:val="DefaultParagraphFont"/>
    <w:link w:val="Heading5"/>
    <w:uiPriority w:val="9"/>
    <w:rsid w:val="008F6A31"/>
    <w:rPr>
      <w:rFonts w:asciiTheme="majorHAnsi" w:eastAsiaTheme="majorEastAsia" w:hAnsiTheme="majorHAnsi" w:cstheme="majorBidi"/>
      <w:color w:val="365F91" w:themeColor="accent1" w:themeShade="BF"/>
      <w:sz w:val="24"/>
      <w:szCs w:val="22"/>
    </w:rPr>
  </w:style>
  <w:style w:type="character" w:customStyle="1" w:styleId="Heading4Char">
    <w:name w:val="Heading 4 Char"/>
    <w:basedOn w:val="DefaultParagraphFont"/>
    <w:link w:val="Heading4"/>
    <w:uiPriority w:val="9"/>
    <w:rsid w:val="00351F5A"/>
    <w:rPr>
      <w:b/>
      <w:spacing w:val="-10"/>
      <w:kern w:val="28"/>
      <w:lang w:val="en-CA"/>
    </w:rPr>
  </w:style>
  <w:style w:type="character" w:customStyle="1" w:styleId="Heading6Char">
    <w:name w:val="Heading 6 Char"/>
    <w:basedOn w:val="DefaultParagraphFont"/>
    <w:uiPriority w:val="9"/>
    <w:semiHidden/>
    <w:rsid w:val="00611D21"/>
    <w:rPr>
      <w:rFonts w:asciiTheme="majorHAnsi" w:eastAsiaTheme="majorEastAsia" w:hAnsiTheme="majorHAnsi" w:cstheme="majorBidi"/>
      <w:color w:val="243F60" w:themeColor="accent1" w:themeShade="7F"/>
      <w:sz w:val="24"/>
      <w:szCs w:val="22"/>
    </w:rPr>
  </w:style>
  <w:style w:type="character" w:customStyle="1" w:styleId="Heading7Char">
    <w:name w:val="Heading 7 Char"/>
    <w:basedOn w:val="DefaultParagraphFont"/>
    <w:uiPriority w:val="9"/>
    <w:semiHidden/>
    <w:rsid w:val="00611D21"/>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uiPriority w:val="9"/>
    <w:semiHidden/>
    <w:rsid w:val="00611D2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uiPriority w:val="9"/>
    <w:semiHidden/>
    <w:rsid w:val="00611D21"/>
    <w:rPr>
      <w:rFonts w:asciiTheme="majorHAnsi" w:eastAsiaTheme="majorEastAsia" w:hAnsiTheme="majorHAnsi" w:cstheme="majorBidi"/>
      <w:i/>
      <w:iCs/>
      <w:color w:val="272727" w:themeColor="text1" w:themeTint="D8"/>
      <w:sz w:val="21"/>
      <w:szCs w:val="21"/>
    </w:rPr>
  </w:style>
  <w:style w:type="numbering" w:styleId="ArticleSection">
    <w:name w:val="Outline List 3"/>
    <w:basedOn w:val="NoList"/>
    <w:uiPriority w:val="99"/>
    <w:semiHidden/>
    <w:unhideWhenUsed/>
    <w:rsid w:val="00611D21"/>
  </w:style>
  <w:style w:type="character" w:customStyle="1" w:styleId="ListParagraphChar">
    <w:name w:val="List Paragraph Char"/>
    <w:basedOn w:val="DefaultParagraphFont"/>
    <w:link w:val="ListParagraph"/>
    <w:uiPriority w:val="34"/>
    <w:rsid w:val="00327AE1"/>
    <w:rPr>
      <w:rFonts w:ascii="Verdana" w:eastAsia="Calibri" w:hAnsi="Verdana"/>
      <w:szCs w:val="22"/>
    </w:rPr>
  </w:style>
  <w:style w:type="character" w:styleId="UnresolvedMention">
    <w:name w:val="Unresolved Mention"/>
    <w:basedOn w:val="DefaultParagraphFont"/>
    <w:uiPriority w:val="99"/>
    <w:semiHidden/>
    <w:unhideWhenUsed/>
    <w:rsid w:val="008556A7"/>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character" w:styleId="Emphasis">
    <w:name w:val="Emphasis"/>
    <w:uiPriority w:val="20"/>
    <w:qFormat/>
    <w:rsid w:val="002D1BF9"/>
    <w:rPr>
      <w:b/>
      <w:bCs/>
    </w:rPr>
  </w:style>
  <w:style w:type="paragraph" w:styleId="TOCHeading">
    <w:name w:val="TOC Heading"/>
    <w:basedOn w:val="Heading1"/>
    <w:next w:val="Normal"/>
    <w:uiPriority w:val="39"/>
    <w:unhideWhenUsed/>
    <w:qFormat/>
    <w:rsid w:val="008B74F7"/>
    <w:pPr>
      <w:keepNext/>
      <w:keepLines/>
      <w:spacing w:before="240" w:after="0" w:line="259" w:lineRule="auto"/>
      <w:contextualSpacing w:val="0"/>
      <w:outlineLvl w:val="9"/>
    </w:pPr>
    <w:rPr>
      <w:rFonts w:asciiTheme="majorHAnsi" w:eastAsiaTheme="majorEastAsia" w:hAnsiTheme="majorHAnsi" w:cstheme="majorBidi"/>
      <w:b w:val="0"/>
      <w:color w:val="365F91" w:themeColor="accent1" w:themeShade="BF"/>
      <w:spacing w:val="0"/>
      <w:kern w:val="0"/>
      <w:sz w:val="32"/>
      <w:szCs w:val="32"/>
      <w:lang w:val="en-US" w:eastAsia="en-US"/>
    </w:rPr>
  </w:style>
  <w:style w:type="character" w:styleId="SubtleEmphasis">
    <w:name w:val="Subtle Emphasis"/>
    <w:uiPriority w:val="19"/>
    <w:qFormat/>
    <w:rsid w:val="00FE1ABF"/>
    <w:rPr>
      <w:i/>
      <w:iCs/>
    </w:rPr>
  </w:style>
  <w:style w:type="character" w:styleId="Strong">
    <w:name w:val="Strong"/>
    <w:basedOn w:val="DefaultParagraphFont"/>
    <w:uiPriority w:val="22"/>
    <w:qFormat/>
    <w:rsid w:val="0070080A"/>
    <w:rPr>
      <w:b/>
      <w:bCs/>
    </w:rPr>
  </w:style>
  <w:style w:type="table" w:customStyle="1" w:styleId="a1">
    <w:basedOn w:val="TableNormal"/>
    <w:tblPr>
      <w:tblStyleRowBandSize w:val="1"/>
      <w:tblStyleColBandSize w:val="1"/>
      <w:tblCellMar>
        <w:top w:w="100" w:type="dxa"/>
        <w:left w:w="100" w:type="dxa"/>
        <w:bottom w:w="100" w:type="dxa"/>
        <w:right w:w="100" w:type="dxa"/>
      </w:tblCellMar>
    </w:tblPr>
  </w:style>
  <w:style w:type="character" w:styleId="Mention">
    <w:name w:val="Mention"/>
    <w:basedOn w:val="DefaultParagraphFont"/>
    <w:uiPriority w:val="99"/>
    <w:unhideWhenUsed/>
    <w:rsid w:val="0091772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419566">
      <w:bodyDiv w:val="1"/>
      <w:marLeft w:val="0"/>
      <w:marRight w:val="0"/>
      <w:marTop w:val="0"/>
      <w:marBottom w:val="0"/>
      <w:divBdr>
        <w:top w:val="none" w:sz="0" w:space="0" w:color="auto"/>
        <w:left w:val="none" w:sz="0" w:space="0" w:color="auto"/>
        <w:bottom w:val="none" w:sz="0" w:space="0" w:color="auto"/>
        <w:right w:val="none" w:sz="0" w:space="0" w:color="auto"/>
      </w:divBdr>
    </w:div>
    <w:div w:id="662389902">
      <w:bodyDiv w:val="1"/>
      <w:marLeft w:val="0"/>
      <w:marRight w:val="0"/>
      <w:marTop w:val="0"/>
      <w:marBottom w:val="0"/>
      <w:divBdr>
        <w:top w:val="none" w:sz="0" w:space="0" w:color="auto"/>
        <w:left w:val="none" w:sz="0" w:space="0" w:color="auto"/>
        <w:bottom w:val="none" w:sz="0" w:space="0" w:color="auto"/>
        <w:right w:val="none" w:sz="0" w:space="0" w:color="auto"/>
      </w:divBdr>
    </w:div>
    <w:div w:id="741174911">
      <w:bodyDiv w:val="1"/>
      <w:marLeft w:val="0"/>
      <w:marRight w:val="0"/>
      <w:marTop w:val="0"/>
      <w:marBottom w:val="0"/>
      <w:divBdr>
        <w:top w:val="none" w:sz="0" w:space="0" w:color="auto"/>
        <w:left w:val="none" w:sz="0" w:space="0" w:color="auto"/>
        <w:bottom w:val="none" w:sz="0" w:space="0" w:color="auto"/>
        <w:right w:val="none" w:sz="0" w:space="0" w:color="auto"/>
      </w:divBdr>
    </w:div>
    <w:div w:id="854198119">
      <w:bodyDiv w:val="1"/>
      <w:marLeft w:val="0"/>
      <w:marRight w:val="0"/>
      <w:marTop w:val="0"/>
      <w:marBottom w:val="0"/>
      <w:divBdr>
        <w:top w:val="none" w:sz="0" w:space="0" w:color="auto"/>
        <w:left w:val="none" w:sz="0" w:space="0" w:color="auto"/>
        <w:bottom w:val="none" w:sz="0" w:space="0" w:color="auto"/>
        <w:right w:val="none" w:sz="0" w:space="0" w:color="auto"/>
      </w:divBdr>
    </w:div>
    <w:div w:id="1459833163">
      <w:bodyDiv w:val="1"/>
      <w:marLeft w:val="0"/>
      <w:marRight w:val="0"/>
      <w:marTop w:val="0"/>
      <w:marBottom w:val="0"/>
      <w:divBdr>
        <w:top w:val="none" w:sz="0" w:space="0" w:color="auto"/>
        <w:left w:val="none" w:sz="0" w:space="0" w:color="auto"/>
        <w:bottom w:val="none" w:sz="0" w:space="0" w:color="auto"/>
        <w:right w:val="none" w:sz="0" w:space="0" w:color="auto"/>
      </w:divBdr>
    </w:div>
    <w:div w:id="1730374447">
      <w:bodyDiv w:val="1"/>
      <w:marLeft w:val="0"/>
      <w:marRight w:val="0"/>
      <w:marTop w:val="0"/>
      <w:marBottom w:val="0"/>
      <w:divBdr>
        <w:top w:val="none" w:sz="0" w:space="0" w:color="auto"/>
        <w:left w:val="none" w:sz="0" w:space="0" w:color="auto"/>
        <w:bottom w:val="none" w:sz="0" w:space="0" w:color="auto"/>
        <w:right w:val="none" w:sz="0" w:space="0" w:color="auto"/>
      </w:divBdr>
    </w:div>
    <w:div w:id="18812834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hebookdesigner.com/book-anatomy-revisiting-your-books-back-matter/" TargetMode="External"/><Relationship Id="rId21" Type="http://schemas.openxmlformats.org/officeDocument/2006/relationships/hyperlink" Target="https://support.microsoft.com/en-us/office/create-or-edit-a-hyperlink-5d8c0804-f998-4143-86b1-1199735e07bf" TargetMode="External"/><Relationship Id="rId42" Type="http://schemas.openxmlformats.org/officeDocument/2006/relationships/hyperlink" Target="https://emojipedia.org/" TargetMode="External"/><Relationship Id="rId47" Type="http://schemas.openxmlformats.org/officeDocument/2006/relationships/hyperlink" Target="https://support.microsoft.com/en-us/office/change-the-language-office-uses-in-its-menus-and-proofing-tools-f5c54ff9-a6fa-4348-a43c-760e7ef148f8" TargetMode="External"/><Relationship Id="rId63" Type="http://schemas.openxmlformats.org/officeDocument/2006/relationships/hyperlink" Target="https://support.microsoft.com/en-us/office/write-an-equation-or-formula-1d01cabc-ceb1-458d-bc70-7f9737722702" TargetMode="External"/><Relationship Id="rId68" Type="http://schemas.openxmlformats.org/officeDocument/2006/relationships/hyperlink" Target="https://support.microsoft.com/en-us/office/insert-ascii-or-unicode-latin-based-symbols-and-characters-d13f58d3-7bcb-44a7-a4d5-972ee12e50e0" TargetMode="External"/><Relationship Id="rId84" Type="http://schemas.openxmlformats.org/officeDocument/2006/relationships/customXml" Target="../customXml/item4.xml"/><Relationship Id="rId16" Type="http://schemas.openxmlformats.org/officeDocument/2006/relationships/hyperlink" Target="https://support.microsoft.com/en-us/office/show-or-hide-tab-marks-in-word-84a53213-5d02-404a-b022-09cae1a3958b" TargetMode="External"/><Relationship Id="rId11" Type="http://schemas.openxmlformats.org/officeDocument/2006/relationships/hyperlink" Target="https://en.wikipedia.org/wiki/Optical_character_recognition" TargetMode="External"/><Relationship Id="rId32" Type="http://schemas.openxmlformats.org/officeDocument/2006/relationships/hyperlink" Target="https://www.accessiblepublishing.ca/a-guide-to-image-description/" TargetMode="External"/><Relationship Id="rId37" Type="http://schemas.openxmlformats.org/officeDocument/2006/relationships/hyperlink" Target="https://spinweaveandcut.com/blind-accessible-comics/" TargetMode="External"/><Relationship Id="rId53" Type="http://schemas.openxmlformats.org/officeDocument/2006/relationships/image" Target="media/image10.png"/><Relationship Id="rId58" Type="http://schemas.openxmlformats.org/officeDocument/2006/relationships/hyperlink" Target="https://support.microsoft.com/en-us/office/write-an-equation-or-formula-1d01cabc-ceb1-458d-bc70-7f9737722702" TargetMode="External"/><Relationship Id="rId74" Type="http://schemas.openxmlformats.org/officeDocument/2006/relationships/hyperlink" Target="https://support.microsoft.com/en-us/office/apply-styles-f8b96097-4d25-4fac-8200-6139c8093109" TargetMode="External"/><Relationship Id="rId79" Type="http://schemas.openxmlformats.org/officeDocument/2006/relationships/hyperlink" Target="https://doi.org/10.1111/1468-229X.13425" TargetMode="External"/><Relationship Id="rId5" Type="http://schemas.openxmlformats.org/officeDocument/2006/relationships/settings" Target="settings.xml"/><Relationship Id="rId19" Type="http://schemas.openxmlformats.org/officeDocument/2006/relationships/hyperlink" Target="https://support.microsoft.com/en-gb/office/improve-accessibility-with-the-accessibility-checker-a16f6de0-2f39-4a2b-8bd8-5ad801426c7f" TargetMode="External"/><Relationship Id="rId14" Type="http://schemas.openxmlformats.org/officeDocument/2006/relationships/hyperlink" Target="https://support.microsoft.com/en-us/office/add-an-editing-or-authoring-language-or-set-language-preferences-in-office-663d9d94-ca99-4a0d-973e-7c4a6b8a827d" TargetMode="External"/><Relationship Id="rId22" Type="http://schemas.openxmlformats.org/officeDocument/2006/relationships/hyperlink" Target="https://support.microsoft.com/en-us/office/change-the-language-office-uses-in-its-menus-and-proofing-tools-f5c54ff9-a6fa-4348-a43c-760e7ef148f8" TargetMode="External"/><Relationship Id="rId27" Type="http://schemas.openxmlformats.org/officeDocument/2006/relationships/hyperlink" Target="https://support.microsoft.com/en-us/office/add-a-heading-in-a-word-document-3eb8b917-56dc-4a17-891a-a026b2c790f2" TargetMode="External"/><Relationship Id="rId30" Type="http://schemas.openxmlformats.org/officeDocument/2006/relationships/hyperlink" Target="https://support.microsoft.com/en-us/office/create-or-edit-a-hyperlink-5d8c0804-f998-4143-86b1-1199735e07bf" TargetMode="External"/><Relationship Id="rId35" Type="http://schemas.openxmlformats.org/officeDocument/2006/relationships/image" Target="media/image4.png"/><Relationship Id="rId43" Type="http://schemas.openxmlformats.org/officeDocument/2006/relationships/hyperlink" Target="https://unicode.org/emoji/charts/full-emoji-list.html" TargetMode="External"/><Relationship Id="rId48" Type="http://schemas.openxmlformats.org/officeDocument/2006/relationships/hyperlink" Target="https://support.microsoft.com/en-us/office/insert-ascii-or-unicode-latin-based-symbols-and-characters-d13f58d3-7bcb-44a7-a4d5-972ee12e50e0" TargetMode="External"/><Relationship Id="rId56" Type="http://schemas.openxmlformats.org/officeDocument/2006/relationships/hyperlink" Target="https://support.microsoft.com/en-us/office/change-the-language-office-uses-in-its-menus-and-proofing-tools-f5c54ff9-a6fa-4348-a43c-760e7ef148f8" TargetMode="External"/><Relationship Id="rId64" Type="http://schemas.openxmlformats.org/officeDocument/2006/relationships/hyperlink" Target="https://support.microsoft.com/en-us/office/write-an-equation-or-formula-1d01cabc-ceb1-458d-bc70-7f9737722702" TargetMode="External"/><Relationship Id="rId69" Type="http://schemas.openxmlformats.org/officeDocument/2006/relationships/hyperlink" Target="https://support.microsoft.com/en-us/office/insert-a-symbol-in-word-2a061ae9-5a6c-4407-b618-8dc3c9fd4f44" TargetMode="External"/><Relationship Id="rId77" Type="http://schemas.openxmlformats.org/officeDocument/2006/relationships/hyperlink" Target="https://www.unicode.org/consortium/newcomer.html" TargetMode="External"/><Relationship Id="rId8" Type="http://schemas.openxmlformats.org/officeDocument/2006/relationships/endnotes" Target="endnotes.xml"/><Relationship Id="rId51" Type="http://schemas.openxmlformats.org/officeDocument/2006/relationships/hyperlink" Target="https://support.microsoft.com/en-us/office/insert-a-table-a138f745-73ef-4879-b99a-2f3d38be612a" TargetMode="External"/><Relationship Id="rId72" Type="http://schemas.openxmlformats.org/officeDocument/2006/relationships/hyperlink" Target="https://sites.psu.edu/symbolcodes/mac/codemac/" TargetMode="External"/><Relationship Id="rId80" Type="http://schemas.openxmlformats.org/officeDocument/2006/relationships/footer" Target="footer3.xml"/><Relationship Id="rId85" Type="http://schemas.openxmlformats.org/officeDocument/2006/relationships/customXml" Target="../customXml/item5.xml"/><Relationship Id="rId3" Type="http://schemas.openxmlformats.org/officeDocument/2006/relationships/numbering" Target="numbering.xml"/><Relationship Id="rId12" Type="http://schemas.openxmlformats.org/officeDocument/2006/relationships/hyperlink" Target="https://en.wikipedia.org/wiki/OmniPage" TargetMode="External"/><Relationship Id="rId17" Type="http://schemas.openxmlformats.org/officeDocument/2006/relationships/hyperlink" Target="https://support.microsoft.com/en-us/office/add-or-remove-autocorrect-entries-in-word-e7433b94-f3de-4532-9dc8-b29063a96e1f" TargetMode="External"/><Relationship Id="rId25" Type="http://schemas.openxmlformats.org/officeDocument/2006/relationships/image" Target="media/image2.png"/><Relationship Id="rId33" Type="http://schemas.openxmlformats.org/officeDocument/2006/relationships/hyperlink" Target="https://webaim.org/techniques/alttext/" TargetMode="External"/><Relationship Id="rId38" Type="http://schemas.openxmlformats.org/officeDocument/2006/relationships/hyperlink" Target="https://wiki.libraries.coop/doku.php?id=public:nnels:comics:start" TargetMode="External"/><Relationship Id="rId46" Type="http://schemas.openxmlformats.org/officeDocument/2006/relationships/hyperlink" Target="https://support.microsoft.com/en-us/office/change-the-language-office-uses-in-its-menus-and-proofing-tools-f5c54ff9-a6fa-4348-a43c-760e7ef148f8" TargetMode="External"/><Relationship Id="rId59" Type="http://schemas.openxmlformats.org/officeDocument/2006/relationships/hyperlink" Target="https://en.wikipedia.org/wiki/Metre_(poetry)" TargetMode="External"/><Relationship Id="rId67" Type="http://schemas.openxmlformats.org/officeDocument/2006/relationships/hyperlink" Target="https://support.microsoft.com/en-us/office/write-an-equation-or-formula-1d01cabc-ceb1-458d-bc70-7f9737722702" TargetMode="External"/><Relationship Id="rId20" Type="http://schemas.openxmlformats.org/officeDocument/2006/relationships/hyperlink" Target="https://www.canada.ca/en/employment-social-development/programs/accessible-canada-regulations-guidance/alternate-formats/making-documents-more-accessible.html" TargetMode="External"/><Relationship Id="rId41" Type="http://schemas.openxmlformats.org/officeDocument/2006/relationships/hyperlink" Target="https://unicode.org/emoji/charts/emoji-list.html" TargetMode="External"/><Relationship Id="rId54" Type="http://schemas.openxmlformats.org/officeDocument/2006/relationships/hyperlink" Target="https://support.microsoft.com/en-us/office/create-a-bulleted-or-numbered-list-9ff81241-58a8-4d88-8d8c-acab3006a23e" TargetMode="External"/><Relationship Id="rId62" Type="http://schemas.openxmlformats.org/officeDocument/2006/relationships/image" Target="media/image13.png"/><Relationship Id="rId70" Type="http://schemas.openxmlformats.org/officeDocument/2006/relationships/hyperlink" Target="https://symbl.cc/en/alt-codes/" TargetMode="External"/><Relationship Id="rId75" Type="http://schemas.openxmlformats.org/officeDocument/2006/relationships/hyperlink" Target="https://support.microsoft.com/en-us/office/customize-or-create-new-styles-d38d6e47-f6fc-48eb-a607-1eb120dec563" TargetMode="External"/><Relationship Id="rId83"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support.microsoft.com/en-us/office/create-or-run-a-macro-c6b99036-905c-49a6-818a-dfb98b7c3c9c" TargetMode="External"/><Relationship Id="rId23" Type="http://schemas.openxmlformats.org/officeDocument/2006/relationships/image" Target="media/image1.png"/><Relationship Id="rId28" Type="http://schemas.openxmlformats.org/officeDocument/2006/relationships/hyperlink" Target="https://support.microsoft.com/en-us/office/modify-or-create-headings-and-other-styles-92c28f9b-ed5b-4a2a-b33f-974a8aaaed11" TargetMode="External"/><Relationship Id="rId36" Type="http://schemas.openxmlformats.org/officeDocument/2006/relationships/image" Target="media/image5.png"/><Relationship Id="rId49" Type="http://schemas.openxmlformats.org/officeDocument/2006/relationships/hyperlink" Target="https://support.microsoft.com/en-us/office/insert-a-symbol-in-word-2a061ae9-5a6c-4407-b618-8dc3c9fd4f44" TargetMode="External"/><Relationship Id="rId57" Type="http://schemas.openxmlformats.org/officeDocument/2006/relationships/hyperlink" Target="https://support.microsoft.com/en-us/office/format-text-as-superscript-or-subscript-in-word-507cdffd-8169-4872-96ec-909ea5888dc6" TargetMode="External"/><Relationship Id="rId10" Type="http://schemas.openxmlformats.org/officeDocument/2006/relationships/footer" Target="footer2.xml"/><Relationship Id="rId31" Type="http://schemas.openxmlformats.org/officeDocument/2006/relationships/hyperlink" Target="https://support.microsoft.com/en-us/office/layout-options-a0f53857-b501-46c6-ba8b-68ba51e0e3cc" TargetMode="External"/><Relationship Id="rId44" Type="http://schemas.openxmlformats.org/officeDocument/2006/relationships/image" Target="media/image7.png"/><Relationship Id="rId52" Type="http://schemas.openxmlformats.org/officeDocument/2006/relationships/image" Target="media/image9.png"/><Relationship Id="rId60" Type="http://schemas.openxmlformats.org/officeDocument/2006/relationships/hyperlink" Target="https://en.wikipedia.org/wiki/Metrical_foot" TargetMode="External"/><Relationship Id="rId65" Type="http://schemas.openxmlformats.org/officeDocument/2006/relationships/hyperlink" Target="https://support.microsoft.com/en-us/office/write-an-equation-or-formula-1d01cabc-ceb1-458d-bc70-7f9737722702" TargetMode="External"/><Relationship Id="rId73" Type="http://schemas.openxmlformats.org/officeDocument/2006/relationships/hyperlink" Target="https://mackeeper.com/blog/special-characters-mac-keyboard/?srsltid=AfmBOoqUwbZmuK5NFTjORSLC1nHdqpXrjyoMxwK4FeJYB_ChcitT9OaG" TargetMode="External"/><Relationship Id="rId78" Type="http://schemas.openxmlformats.org/officeDocument/2006/relationships/hyperlink" Target="https://www.poetryfoundation.org/poems/47311/the-waste-land" TargetMode="Externa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hyperlink" Target="https://en.wikipedia.org/wiki/ABBYY_FineReader" TargetMode="External"/><Relationship Id="rId18" Type="http://schemas.openxmlformats.org/officeDocument/2006/relationships/hyperlink" Target="https://www.unicode.org/consortium/newcomer.html" TargetMode="External"/><Relationship Id="rId39" Type="http://schemas.openxmlformats.org/officeDocument/2006/relationships/hyperlink" Target="https://wiki.libraries.coop/doku.php?id=public:nnels:comics:start" TargetMode="External"/><Relationship Id="rId34" Type="http://schemas.openxmlformats.org/officeDocument/2006/relationships/image" Target="media/image3.png"/><Relationship Id="rId50" Type="http://schemas.openxmlformats.org/officeDocument/2006/relationships/image" Target="media/image8.png"/><Relationship Id="rId55" Type="http://schemas.openxmlformats.org/officeDocument/2006/relationships/image" Target="media/image11.png"/><Relationship Id="rId76" Type="http://schemas.openxmlformats.org/officeDocument/2006/relationships/image" Target="media/image14.png"/><Relationship Id="rId7" Type="http://schemas.openxmlformats.org/officeDocument/2006/relationships/footnotes" Target="footnotes.xml"/><Relationship Id="rId71" Type="http://schemas.openxmlformats.org/officeDocument/2006/relationships/hyperlink" Target="https://www.lsu.edu/hss/wllc/forlanglab/foreign_characters.php" TargetMode="External"/><Relationship Id="rId2" Type="http://schemas.openxmlformats.org/officeDocument/2006/relationships/customXml" Target="../customXml/item2.xml"/><Relationship Id="rId29" Type="http://schemas.openxmlformats.org/officeDocument/2006/relationships/hyperlink" Target="https://kb.daisy.org/publishing/docs/html/context.html" TargetMode="External"/><Relationship Id="rId24" Type="http://schemas.openxmlformats.org/officeDocument/2006/relationships/hyperlink" Target="https://blog.reedsy.com/guide/parts-of-a-book/" TargetMode="External"/><Relationship Id="rId40" Type="http://schemas.openxmlformats.org/officeDocument/2006/relationships/image" Target="media/image6.jpg"/><Relationship Id="rId45" Type="http://schemas.openxmlformats.org/officeDocument/2006/relationships/hyperlink" Target="https://support.microsoft.com/en-us/office/create-a-bulleted-or-numbered-list-9ff81241-58a8-4d88-8d8c-acab3006a23e" TargetMode="External"/><Relationship Id="rId66" Type="http://schemas.openxmlformats.org/officeDocument/2006/relationships/hyperlink" Target="https://support.microsoft.com/en-us/office/write-an-equation-or-formula-1d01cabc-ceb1-458d-bc70-7f9737722702" TargetMode="External"/><Relationship Id="rId61" Type="http://schemas.openxmlformats.org/officeDocument/2006/relationships/image" Target="media/image12.png"/><Relationship Id="rId8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5uAFMs9eE9N9FWDUu6RR8OCZog==">CgMxLjAaJwoBMBIiCiAIBCocCgtBQUFCZTUxd052URAIGgtBQUFCZTUxd052URonCgExEiIKIAgEKhwKC0FBQUJmWU9Fam13EAgaC0FBQUJmWU9Fam13GicKATISIgogCAQqHAoLQUFBQmZZT0VqbXcQCBoLQUFBQmZZT0Vqek0aJwoBMxIiCiAIBCocCgtBQUFCZllPRWpnYxAIGgtBQUFCZllPRWpnYxonCgE0EiIKIAgEKhwKC0FBQUJmWU9FamdjEAgaC0FBQUJmWU9FanpnGicKATUSIgogCAQqHAoLQUFBQmZWenZSWVkQCBoLQUFBQmZWenZSWVkaGgoBNhIVChMIBCoPCgtBQUFCZlktVnozNBABGhoKATcSFQoTCAQqDwoLQUFBQmZZLVZ6MzQQAhoaCgE4EhUKEwgEKg8KC0FBQUJmVnp2TGhrEAEaGgoBORIVChMIBCoPCgtBQUFCZlZ6dkxoaxACGhsKAjEwEhUKEwgEKg8KC0FBQUJmVnp2TGhvEAEaGwoCMTESFQoTCAQqDwoLQUFBQmZWenZMSzAQARobCgIxMhIVChMIBCoPCgtBQUFCZlZ6dkxLMBABGigKAjEzEiIKIAgEKhwKC0FBQUJmVnp2Ukk0EAgaC0FBQUJmVnp2Ukk0GhsKAjE0EhUKEwgEKg8KC0FBQUJmVnp2TEswEAIaKAoCMTUSIgogCAQqHAoLQUFBQmZZT0Vqc3cQCBoLQUFBQmZZT0Vqc3caKAoCMTYSIgogCAQqHAoLQUFBQmZZT0Vqc3cQCBoLQUFBQmZZT0VqemsaGwoCMTcSFQoTCAQqDwoLQUFBQmZWenZMTEEQAhobCgIxOBIVChMIBCoPCgtBQUFCZlZ6dkxoOBABGhsKAjE5EhUKEwgEKg8KC0FBQUJmVnp2TGg4EAEaKAoCMjASIgogCAQqHAoLQUFBQmZWenZSSTQQCBoLQUFBQmZWenZSSTQaGwoCMjESFQoTCAQqDwoLQUFBQmZWenZMaDgQAhobCgIyMhIVChMIBCoPCgtBQUFCZlZ6dkxpQRACGigKAjIzEiIKIAgEKhwKC0FBQUJmWS1WejRJEAgaC0FBQUJmWS1WejRJGigKAjI0EiIKIAgEKhwKC0FBQUJmWU9FanRvEAgaC0FBQUJmWU9FanRvGigKAjI1EiIKIAgEKhwKC0FBQUJmWU9FanRvEAgaC0FBQUJmWU9FanpzGigKAjI2EiIKIAgEKhwKC0FBQUJmWU9Fam04EAgaC0FBQUJmWU9Fam04GigKAjI3EiIKIAgEKhwKC0FBQUJmWU9Fam04EAgaC0FBQUJmWU9FajBzGigKAjI4EiIKIAgEKhwKC0FBQUJmWU9FamVVEAgaC0FBQUJmWU9FamVVGhsKAjI5EhUKEwgEKg8KC0FBQUJmVnp2TGlnEAEaGwoCMzASFQoTCAQqDwoLQUFBQmZWenZMaWcQARooCgIzMRIiCiAIBCocCgtBQUFCZlZ6dlJJNBAIGgtBQUFCZlZ6dlJJNBobCgIzMhIVChMIBCoPCgtBQUFCZlZ6dkxpZxACGhsKAjMzEhUKEwgEKg8KC0FBQUJmVnp2TEtrEAIaGwoCMzQSFQoTCAQqDwoLQUFBQmZWenZMaXMQAhooCgIzNRIiCiAIBCocCgtBQUFCZllPRWplMBAIGgtBQUFCZllPRWplMBooCgIzNhIiCiAIBCocCgtBQUFCZllPRWplMBAIGgtBQUFCZllPRWoxcxobCgIzNxIVChMIBCoPCgtBQUFCZllPRWpvNBACGhsKAjM4EhUKEwgEKg8KC0FBQUJmWU9FajI4EAEaGwoCMzkSFQoTCAQqDwoLQUFBQmZZT0VqMjgQARooCgI0MBIiCiAIBCocCgtBQUFCZllPRWoyOBAIGgtBQUFCZllPRWozQRooCgI0MRIiCiAIBCocCgtBQUFCZllPRWoyOBAIGgtBQUFCZllPRWozRRooCgI0MhIiCiAIBCocCgtBQUFCZlktVnpIQRAIGgtBQUFCZlktVnpIQRooCgI0MxIiCiAIBCocCgtBQUFCZlktVnpIQRAIGgtBQUFCZlktVnpaYxooCgI0NBIiCiAIBCocCgtBQUFCZllPRWppOBAIGgtBQUFCZllPRWppOBooCgI0NRIiCiAIBCocCgtBQUFCZllPRWppOBAIGgtBQUFCZllPRWo3TRooCgI0NhIiCiAIBCocCgtBQUFCZllPRWpnMBAIGgtBQUFCZllPRWpnMBooCgI0NxIiCiAIBCocCgtBQUFCZllPRWpnMBAIGgtBQUFCZllPRWpnNBobCgI0OBIVChMIBCoPCgtBQUFCZllPRWpoSRABGigKAjQ5EiIKIAgEKhwKC0FBQUJmVnp2TGhVEAgaC0FBQUJmVnp2TGhVGhsKAjUwEhUKEwgEKg8KC0FBQUJmWU9FamZrEAIaKAoCNTESIgogCAQqHAoLQUFBQmZZLVZ6SE0QCBoLQUFBQmZZLVZ6SE0aGwoCNTISFQoTCAQqDwoLQUFBQmZZLVZ6RGcQARobCgI1MxIVChMIBCoPCgtBQUFCZlktVnpEZxACGigKAjU0EiIKIAgEKhwKC0FBQUJmWU9FanFrEAgaC0FBQUJmWU9FanFrGigKAjU1EiIKIAgEKhwKC0FBQUJmWU9FanFrEAgaC0FBQUJmWU9FajlBGigKAjU2EiIKIAgEKhwKC0FBQUJmWU9FanFrEAgaC0FBQUJmWS1WekRjGigKAjU3EiIKIAgEKhwKC0FBQUJmWS1WekhREAgaC0FBQUJmWS1WekhRGigKAjU4EiIKIAgEKhwKC0FBQUJmWS1WekhREAgaC0FBQUJmWS1WekhVGigKAjU5EiIKIAgEKhwKC0FBQUJmWS1WekhREAgaC0FBQUJmWS1WemEwGigKAjYwEiIKIAgEKhwKC0FBQUJmWS1WellrEAgaC0FBQUJmWS1WellrGhsKAjYxEhUKEwgEKg8KC0FBQUJmWS1WekVZEAEaGwoCNjISFQoTCAQqDwoLQUFBQmZZLVZ6RVkQAhobCgI2MxIVChMIBCoPCgtBQUFCZlktVnpFZxABGhsKAjY0EhUKEwgEKg8KC0FBQUJmWS1WekVnEAEaGwoCNjUSFQoTCAQqDwoLQUFBQmZZLVZ6RWcQAhooCgI2NhIiCiAIBCocCgtBQUFCZllPRWpzVRAIGgtBQUFCZllPRWpzVRooCgI2NxIiCiAIBCocCgtBQUFCZllPRWpzVRAIGgtBQUFCZllPRWpfQRooCgI2OBIiCiAIBCocCgtBQUFCZllPRWpzVRAIGgtBQUFCZllPRWpfSRobCgI2ORIVChMIBCoPCgtBQUFCZllPRWtBMBABGhsKAjcwEhUKEwgEKg8KC0FBQUJmWS1WekVnEAIaGwoCNzESFQoTCAQqDwoLQUFBQmZZLVZ6RWcQAhobCgI3MhIVChMIBCoPCgtBQUFCZllPRWtCQRABGhsKAjczEhUKEwgEKg8KC0FBQUJmWS1WekVnEAIaGwoCNzQSFQoTCAQqDwoLQUFBQmZZLVZ6RWcQAhooCgI3NRIiCiAIBCocCgtBQUFCZllPRWpsWRAIGgtBQUFCZllPRWpsWRooCgI3NhIiCiAIBCocCgtBQUFCZllPRWp0QRAIGgtBQUFCZllPRWp0QRobCgI3NxIVChMIBCoPCgtBQUFCZllPRWpySRABGigKAjc4EiIKIAgEKhwKC0FBQUJmWU9Fa0J3EAgaC0FBQUJmWU9Fa0J3GigKAjc5EiIKIAgEKhwKC0FBQUJmWU9Fa0J3EAgaC0FBQUJmWU9Fa0NFGigKAjgwEiIKIAgEKhwKC0FBQUJmWU9Fa0J3EAgaC0FBQUJmWU9Fa0NvGigKAjgxEiIKIAgEKhwKC0FBQUJmWU9Fa0J3EAgaC0FBQUJmWU9Fa0MwGigKAjgyEiIKIAgEKhwKC0FBQUJmWU9FanRJEAgaC0FBQUJmWU9FanRJGigKAjgzEiIKIAgEKhwKC0FBQUJmWU9FanRJEAgaC0FBQUJmWU9Fa0NVGigKAjg0EiIKIAgEKhwKC0FBQUJmWU9FamtNEAgaC0FBQUJmWU9FamtNGigKAjg1EiIKIAgEKhwKC0FBQUJmWU9FamtNEAgaC0FBQUJmVnp2UkpRGigKAjg2EiIKIAgEKhwKC0FBQUJmWU9FamtNEAgaC0FBQUJmVnp2UlRvGhsKAjg3EhUKEwgEKg8KC0FBQUJmVnp2TGcwEAIaGwoCODgSFQoTCAQqDwoLQUFBQmZWenZMZzQQARobCgI4ORIVChMIBCoPCgtBQUFCZlZ6dkxnOBABGigKAjkwEiIKIAgEKhwKC0FBQUJmVnp2UkpjEAgaC0FBQUJmVnp2UkpjGigKAjkxEiIKIAgEKhwKC0FBQUJmVnp2UllBEAgaC0FBQUJmVnp2UllBGigKAjkyEiIKIAgEKhwKC0FBQUJmVnp2UkpvEAgaC0FBQUJmVnp2UkpvGigKAjkzEiIKIAgEKhwKC0FBQUJmWS1WekhZEAgaC0FBQUJmWS1WekhZGigKAjk0EiIKIAgEKhwKC0FBQUJmWU9Fa0Y4EAgaC0FBQUJmWU9Fa0Y4GigKAjk1EiIKIAgEKhwKC0FBQUJmVnp2UllNEAgaC0FBQUJmVnp2UllNGigKAjk2EiIKIAgEKhwKC0FBQUJmWU9FanBrEAgaC0FBQUJmWU9FanBrGigKAjk3EiIKIAgEKhwKC0FBQUJmWU9FanBrEAgaC0FBQUJmWU9FanBvGigKAjk4EiIKIAgEKhwKC0FBQUJmWU9FanBrEAgaC0FBQUJmWU9Fa0dZGigKAjk5EiIKIAgEKhwKC0FBQUJmWU9FamZ3EAgaC0FBQUJmWU9FamZ3GikKAzEwMBIiCiAIBCocCgtBQUFCZllPRWpvSRAIGgtBQUFCZllPRWpvSRopCgMxMDESIgogCAQqHAoLQUFBQmZZT0VqdUkQCBoLQUFBQmZZT0VqdUkaKQoDMTAyEiIKIAgEKhwKC0FBQUJmWU9FanVJEAgaC0FBQUJmWU9FanVNGikKAzEwMxIiCiAIBCocCgtBQUFCZllPRWp1SRAIGgtBQUFCZllPRWtJWRopCgMxMDQSIgogCAQqHAoLQUFBQmU1dC03SG8QCBoLQUFBQmU1dC03SG8aKQoDMTA1EiIKIAgEKhwKC0FBQUJmWU9FamNJEAgaC0FBQUJmWU9FamNJGikKAzEwNhIiCiAIBCocCgtBQUFCZllPRWpjSRAIGgtBQUFCZllPRWtKOBopCgMxMDcSIgogCAQqHAoLQUFBQmZZT0VqdGMQCBoLQUFBQmZZT0VqdGMaKQoDMTA4EiIKIAgEKhwKC0FBQUJmWU9FanRjEAgaC0FBQUJmWU9FanRnGikKAzEwORIiCiAIBCocCgtBQUFCZllPRWp0YxAIGgtBQUFCZllPRWp0axopCgMxMTASIgogCAQqHAoLQUFBQmZZT0VqdGMQCBoLQUFBQmZZT0VrTVEaKQoDMTExEiIKIAgEKhwKC0FBQUJmWU9FanRjEAgaC0FBQUJmWU9Fa05ZGikKAzExMhIiCiAIBCocCgtBQUFCZllPRWp0YxAIGgtBQUFCZllPRWtONBopCgMxMTMSIgogCAQqHAoLQUFBQmZZT0VqdGMQCBoLQUFBQmZZT0VrT0EaKQoDMTE0EiIKIAgEKhwKC0FBQUJlNTF3T1lJEAgaC0FBQUJlNTF3T1lJGikKAzExNRIiCiAIBCocCgtBQUFCZTUxd09ZSRAIGgtBQUFCZTUxd09ZaxopCgMxMTYSIgogCAQqHAoLQUFBQmU1MXdPWG8QCBoLQUFBQmU1MXdPWG8aKQoDMTE3EiIKIAgEKhwKC0FBQUJmWU9FamZZEAgaC0FBQUJmWU9FamZZGikKAzExOBIiCiAIBCocCgtBQUFCZllPRWpmWRAIGgtBQUFCZllPRWpmYxopCgMxMTkSIgogCAQqHAoLQUFBQmZZT0VqZlkQCBoLQUFBQmZZT0VrT00aHAoDMTIwEhUKEwgEKg8KC0FBQUJmWU9FamlJEAEaKQoDMTIxEiIKIAgEKhwKC0FBQUJmWS1WemJREAgaC0FBQUJmWS1WemJRGhwKAzEyMhIVChMIBCoPCgtBQUFCZllPRWppSRACGhwKAzEyMxIVChMIBCoPCgtBQUFCZllPRWpuYxABGhwKAzEyNBIVChMIBCoPCgtBQUFCZllPRWpuYxABGhwKAzEyNRIVChMIBCoPCgtBQUFCZllPRWpuYxABGikKAzEyNhIiCiAIBCocCgtBQUFCZllPRWpyYxAIGgtBQUFCZllPRWpyYxopCgMxMjcSIgogCAQqHAoLQUFBQmZZT0VqcmMQCBoLQUFBQmZZT0VqcmcaKQoDMTI4EiIKIAgEKhwKC0FBQUJmWU9FanJjEAgaC0FBQUJmWU9Fa09JGikKAzEyORIiCiAIBCocCgtBQUFCZllPRWpyYxAIGgtBQUFCZllPRWtQURopCgMxMzASIgogCAQqHAoLQUFBQmZZT0VqZGMQCBoLQUFBQmZZT0VqZGMaKQoDMTMxEiIKIAgEKhwKC0FBQUJmWU9FamRjEAgaC0FBQUJmWU9Fa1FrGikKAzEzMhIiCiAIBCocCgtBQUFCZllPRWpkYxAIGgtBQUFCZllPRWtTdxopCgMxMzMSIgogCAQqHAoLQUFBQmZZT0VqbG8QCBoLQUFBQmZZT0VqbG8aKQoDMTM0EiIKIAgEKhwKC0FBQUJmWU9FamxvEAgaC0FBQUJmWU9FamxzGikKAzEzNRIiCiAIBCocCgtBQUFCZU1TWUlUTRAIGgtBQUFCZU1TWUlUTRocCgMxMzYSFQoTCAQqDwoLQUFBQmZZLVZ6SGsQARopCgMxMzcSIgogCAQqHAoLQUFBQmZZLVZ6SDAQCBoLQUFBQmZZLVZ6SDAaHAoDMTM4EhUKEwgEKg8KC0FBQUJmWS1WekhrEAIaHAoDMTM5EhUKEwgEKg8KC0FBQUJmWS1WemJjEAEaKQoDMTQwEiIKIAgEKhwKC0FBQUJmWU9FamtREAgaC0FBQUJmWU9FamtRGikKAzE0MRIiCiAIBCocCgtBQUFCZllPRWprURAIGgtBQUFCZllPRWprVRopCgMxNDISIgogCAQqHAoLQUFBQmZZT0Vqa1EQCBoLQUFBQmZZT0Vqa1kaKQoDMTQzEiIKIAgEKhwKC0FBQUJmWU9FamtREAgaC0FBQUJmWU9FamtjGikKAzE0NBIiCiAIBCocCgtBQUFCZllPRWpoURAIGgtBQUFCZllPRWpoURopCgMxNDUSIgogCAQqHAoLQUFBQmZZT0VqbTAQCBoLQUFBQmZZT0VqbTAaKQoDMTQ2EiIKIAgEKhwKC0FBQUJmWU9Fam0wEAgaC0FBQUJmWU9Fam00GikKAzE0NxIiCiAIBCocCgtBQUFCZllPRWpnRRAIGgtBQUFCZllPRWpnRRocCgMxNDgSFQoTCAQqDwoLQUFBQmZZT0VqbjAQARopCgMxNDkSIgogCAQqHAoLQUFBQmZZT0VqbjAQCBoLQUFBQmZZLVZ5bjQaKQoDMTUwEiIKIAgEKhwKC0FBQUJmWU9Fam4wEAgaC0FBQUJmWS1WeW9RGhwKAzE1MRIVChMIBCoPCgtBQUFCZllPRWpuMBABGhwKAzE1MhIVChMIBCoPCgtBQUFCZllPRWpuMBABGikKAzE1MxIiCiAIBCocCgtBQUFCZlktVnlvTRAIGgtBQUFCZlktVnlvTRocCgMxNTQSFQoTCAQqDwoLQUFBQmZZT0VqZUkQARocCgMxNTUSFQoTCAQqDwoLQUFBQmZZT0VqZUkQAhocCgMxNTYSFQoTCAQqDwoLQUFBQmZZT0Vqc1kQARocCgMxNTcSFQoTCAQqDwoLQUFBQmZZT0Vqb28QAhocCgMxNTgSFQoTCAQqDwoLQUFBQmZZT0Vqb00QAhocCgMxNTkSFQoTCAQqDwoLQUFBQmZZT0VqdVEQARopCgMxNjASIgogCAQqHAoLQUFBQmZZT0VqdVEQCBoLQUFBQmZWenZScXcaHAoDMTYxEhUKEwgEKg8KC0FBQUJmWU9FanZFEAIaHAoDMTYyEhUKEwgEKg8KC0FBQUJmWU9FanZFEAIaKQoDMTYzEiIKIAgEKhwKC0FBQUJmWU9FanZFEAgaC0FBQUJlTVNZSVRJGhwKAzE2NBIVChMIBCoPCgtBQUFCZllPRWp2RRACGikKAzE2NRIiCiAIBCocCgtBQUFCZlktVnpiSRAIGgtBQUFCZlktVnpiSRocCgMxNjYSFQoTCAQqDwoLQUFBQmZZT0VqcVUQARocCgMxNjcSFQoTCAQqDwoLQUFBQmZZT0VqcVUQARocCgMxNjgSFQoTCAQqDwoLQUFBQmZZT0VqcVUQARopCgMxNjkSIgogCAQqHAoLQUFBQmZZLVZ6ckkQCBoLQUFBQmZZLVZ6ckkaKQoDMTcwEiIKIAgEKhwKC0FBQUJmWS1WenJnEAgaC0FBQUJmWS1WenJnGikKAzE3MRIiCiAIBCocCgtBQUFCZlktVnpyZxAIGgtBQUFCZmJfUXBIZxopCgMxNzISIgogCAQqHAoLQUFBQmZZT0VqcEEQCBoLQUFBQmZZT0VqcEEaKQoDMTczEiIKIAgEKhwKC0FBQUJmYl9RcEkwEAgaC0FBQUJmYl9RcEkwGikKAzE3NBIiCiAIBCocCgtBQUFCZllPRWpvWRAIGgtBQUFCZllPRWpvWRopCgMxNzUSIgogCAQqHAoLQUFBQmZZT0Vqb1kQCBoLQUFBQmZZLVZ5cVUaHAoDMTc2EhUKEwgEKg8KC0FBQUJmWS1WeThZEAEaHAoDMTc3EhUKEwgEKg8KC0FBQUJmWS1WeThZEAIaHAoDMTc4EhUKEwgEKg8KC0FBQUJmWS1WeTgwEAIaHAoDMTc5EhUKEwgEKg8KC0FBQUJmWS1WeTg4EAEaKQoDMTgwEiIKIAgEKhwKC0FBQUJmWS1WeTg4EAgaC0FBQUJmWS1WeTlzGikKAzE4MRIiCiAIBCocCgtBQUFCZlktVnktbxAIGgtBQUFCZlktVnktbxopCgMxODISIgogCAQqHAoLQUFBQmZZLVZ5LW8QCBoLQUFBQmZZLVZ5LTAaKQoDMTgzEiIKIAgEKhwKC0FBQUJmWS1WeS1vEAgaC0FBQUJmWS1WekFJGikKAzE4NBIiCiAIBCocCgtBQUFCZlktVnktbxAIGgtBQUFCZmRpUEJJNBopCgMxODUSIgogCAQqHAoLQUFBQmZkaVBCS0UQCBoLQUFBQmZkaVBCS0UaKQoDMTg2EiIKIAgEKhwKC0FBQUJmWS1WekRBEAgaC0FBQUJmWS1WekRBGikKAzE4NxIiCiAIBCocCgtBQUFCZlktVnpEQRAIGgtBQUFCZlktVnpEOBopCgMxODgSIgogCAQqHAoLQUFBQmZZT0VqZVEQCBoLQUFBQmZZT0VqZVEaKQoDMTg5EiIKIAgEKhwKC0FBQUJmWU9FamVREAgaC0FBQUJmZGlQQk1BGhwKAzE5MBIVChMIBCoPCgtBQUFCZlktVnpGbxABGikKAzE5MRIiCiAIBCocCgtBQUFCZlktVnpGbxAIGgtBQUFCZlktVnpGNBocCgMxOTISFQoTCAQqDwoLQUFBQmZZLVZ6Rm8QARopCgMxOTMSIgogCAQqHAoLQUFBQmZZLVZ6RnMQCBoLQUFBQmZZLVZ6R00aKQoDMTk0EiIKIAgEKhwKC0FBQUJmWS1WekZzEAgaC0FBQUJmVnp2Um1zGikKAzE5NRIiCiAIBCocCgtBQUFCZlktVnpGcxAIGgtBQUFCZmRpUEJNaxo3CgMxOTYSMAoEOgIIAgoTCAQqDwoLQUFBQmZZLVZ6RnMQBAoTCAQqDwoLQUFBQmZZLVZ6RnMQAxopCgMxOTcSIgogCAQqHAoLQUFBQmZZLVZ6VGcQCBoLQUFBQmZZLVZ6VGcaKQoDMTk4EiIKIAgEKhwKC0FBQUJmWS1WelRnEAgaC0FBQUJlTUQyQ1BvGikKAzE5ORIiCiAIBCocCgtBQUFCZlktVnpJZxAIGgtBQUFCZlktVnpJZxopCgMyMDASIgogCAQqHAoLQUFBQmZZLVZ6SUUQCBoLQUFBQmZZLVZ6SUUaKQoDMjAxEiIKIAgEKhwKC0FBQUJmWS1Weks0EAgaC0FBQUJmWS1Weks0GikKAzIwMhIiCiAIBCocCgtBQUFCZllPRWpwVRAIGgtBQUFCZllPRWpwVRopCgMyMDMSIgogCAQqHAoLQUFBQmZZT0VqcFUQCBoLQUFBQmVNRDJDU0EaKQoDMjA0EiIKIAgEKhwKC0FBQUJlTUQyQ1JrEAgaC0FBQUJlTUQyQ1JrGikKAzIwNRIiCiAIBCocCgtBQUFCZU1EMkNUMBAIGgtBQUFCZU1EMkNUMBopCgMyMDYSIgogCAQqHAoLQUFBQmVNRDJDVDAQCBoLQUFBQmVNRDJDVXMaKQoDMjA3EiIKIAgEKhwKC0FBQUJmWU9FamJNEAgaC0FBQUJmWU9FamJNGikKAzIwOBIiCiAIBCocCgtBQUFCZllPRWpiTRAIGgtBQUFCZU1EMkNTWRocCgMyMDkSFQoTCAQqDwoLQUFBQmZZT0VqcE0QARopCgMyMTASIgogCAQqHAoLQUFBQmZZT0VqcE0QCBoLQUFBQmZZLVZ6VUUaHAoDMjExEhUKEwgEKg8KC0FBQUJmWU9FanBNEAEaHAoDMjEyEhUKEwgEKg8KC0FBQUJmWU9FanBNEAEaKQoDMjEzEiIKIAgEKhwKC0FBQUJlTUQyQ1RjEAgaC0FBQUJlTUQyQ1RjGhwKAzIxNBIVChMIBCoPCgtBQUFCZllPRWpwTRABGhwKAzIxNRIVChMIBCoPCgtBQUFCZllPRWpwTRABGikKAzIxNhIiCiAIBCocCgtBQUFCZlktVnpVcxAIGgtBQUFCZlktVnpVcxopCgMyMTcSIgogCAQqHAoLQUFBQmVNSzBSSU0QCBoLQUFBQmVNSzBSSU0aKQoDMjE4EiIKIAgEKhwKC0FBQUJmWU9FamYwEAgaC0FBQUJmWU9FamYwGikKAzIxORIiCiAIBCocCgtBQUFCZllPRWpmMBAIGgtBQUFCZlktVnpWVRopCgMyMjASIgogCAQqHAoLQUFBQmU1dC03R2cQCBoLQUFBQmU1dC03R2caHAoDMjIxEhUKEwgEKg8KC0FBQUJmWU9FamVZEAEaKQoDMjIyEiIKIAgEKhwKC0FBQUJmWU9FamVZEAgaC0FBQUJlNXQtN0c4GhwKAzIyMxIVChMIBCoPCgtBQUFCZllPRWplWRABGhwKAzIyNBIVChMIBCoPCgtBQUFCZllPRWplWRABGikKAzIyNRIiCiAIBCocCgtBQUFCZlktVnpWdxAIGgtBQUFCZlktVnpWdxopCgMyMjYSIgogCAQqHAoLQUFBQmZZLVZ6VncQCBoLQUFBQmU1dC03SEkaKQoDMjI3EiIKIAgEKhwKC0FBQUJlTVJILTlNEAgaC0FBQUJlTVJILTlNGikKAzIyOBIiCiAIBCocCgtBQUFCZU1SSC05TRAIGgtBQUFCZTV0LTdIURopCgMyMjkSIgogCAQqHAoLQUFBQmZZLVZ6V2MQCBoLQUFBQmZZLVZ6V2MaKQoDMjMwEiIKIAgEKhwKC0FBQUJmWS1WeldjEAgaC0FBQUJlNXQtN0hZGikKAzIzMRIiCiAIBCocCgtBQUFCZlktVnpaTRAIGgtBQUFCZlktVnpaTRopCgMyMzISIgogCAQqHAoLQUFBQmZZLVZ6Wk0QCBoLQUFBQmU1dC03SVEaKQoDMjMzEiIKIAgEKhwKC0FBQUJmVnp2UmhjEAgaC0FBQUJmVnp2UmhjGikKAzIzNBIiCiAIBCocCgtBQUFCZlZ6dlJoYxAIGgtBQUFCZTV0LTdJVRocCgMyMzUSFQoTCAQqDwoLQUFBQmZZLVZ6V3MQARocCgMyMzYSFQoTCAQqDwoLQUFBQmZZLVZ6V3MQAhocCgMyMzcSFQoTCAQqDwoLQUFBQmZZLVZ6WEEQAhocCgMyMzgSFQoTCAQqDwoLQUFBQmZZLVZ6WEUQARocCgMyMzkSFQoTCAQqDwoLQUFBQmZZLVZ6WE0QARocCgMyNDASFQoTCAQqDwoLQUFBQmZZLVZ6WE0QAhopCgMyNDESIgogCAQqHAoLQUFBQmZZLVZ6WFkQCBoLQUFBQmZZLVZ6WFkaKQoDMjQyEiIKIAgEKhwKC0FBQUJmWS1WelhZEAgaC0FBQUJlNXQtN0ljGhwKAzI0MxIVChMIBCoPCgtBQUFCZlktVnpYbxACGhwKAzI0NBIVChMIBCoPCgtBQUFCZlktVnpYbxABGhwKAzI0NRIVChMIBCoPCgtBQUFCZlktVnpZTRABGhwKAzI0NhIVChMIBCoPCgtBQUFCZlktVnpZTRACGikKAzI0NxIiCiAIBCocCgtBQUFCZlktVnpzSRAIGgtBQUFCZlktVnpzSRocCgMyNDgSFQoTCAQqDwoLQUFBQmUxQUREVDQQARocCgMyNDkSFQoTCAQqDwoLQUFBQmUxQUREVDQQARocCgMyNTASFQoTCAQqDwoLQUFBQmUxQUREVDQQBBocCgMyNTESFQoTCAQqDwoLQUFBQmUxQUREVDQQBBocCgMyNTISFQoTCAQqDwoLQUFBQmUxQUREVDQQBBocCgMyNTMSFQoTCAQqDwoLQUFBQmUxQUREVDQQBBocCgMyNTQSFQoTCAQqDwoLQUFBQmUxQUREVDQQBBocCgMyNTUSFQoTCAQqDwoLQUFBQmUxQUREVDQQBBocCgMyNTYSFQoTCAQqDwoLQUFBQmUxQUREVDQQBBocCgMyNTcSFQoTCAQqDwoLQUFBQmUxQUREVDQQBBocCgMyNTgSFQoTCAQqDwoLQUFBQmUxQUREVDQQBBocCgMyNTkSFQoTCAQqDwoLQUFBQmUxQUREVDQQBBocCgMyNjASFQoTCAQqDwoLQUFBQmUxQUREVDQQBBocCgMyNjESFQoTCAQqDwoLQUFBQmUxQUREVDQQBBocCgMyNjISFQoTCAQqDwoLQUFBQmUxQUREVDQQBBocCgMyNjMSFQoTCAQqDwoLQUFBQmUxQUREVDQQBBocCgMyNjQSFQoTCAQqDwoLQUFBQmUxQUREVDQQBBocCgMyNjUSFQoTCAQqDwoLQUFBQmUxQUREVDQQBBocCgMyNjYSFQoTCAQqDwoLQUFBQmUxQUREVDQQBBocCgMyNjcSFQoTCAQqDwoLQUFBQmUxQUREVDQQBBocCgMyNjgSFQoTCAQqDwoLQUFBQmUxQUREVDQQBBocCgMyNjkSFQoTCAQqDwoLQUFBQmUxQUREVDQQBBocCgMyNzASFQoTCAQqDwoLQUFBQmUxQUREVDQQBBocCgMyNzESFQoTCAQqDwoLQUFBQmUxQUREVDQQBBocCgMyNzISFQoTCAQqDwoLQUFBQmUxQUREVDQQBBocCgMyNzMSFQoTCAQqDwoLQUFBQmUxQUREVDQQBBocCgMyNzQSFQoTCAQqDwoLQUFBQmUxQUREVDQQBBocCgMyNzUSFQoTCAQqDwoLQUFBQmUxQUREVDQQBBocCgMyNzYSFQoTCAQqDwoLQUFBQmUxQUREVDQQBBocCgMyNzcSFQoTCAQqDwoLQUFBQmUxQUREVDQQBBocCgMyNzgSFQoTCAQqDwoLQUFBQmUxQUREVDQQBBocCgMyNzkSFQoTCAQqDwoLQUFBQmUxQUREVDQQBBocCgMyODASFQoTCAQqDwoLQUFBQmUxQUREVDQQBBocCgMyODESFQoTCAQqDwoLQUFBQmUxQUREVDQQBBopCgMyODISIgogCAQqHAoLQUFBQmZWenZSZk0QCBoLQUFBQmZWenZSZk0aKQoDMjgzEiIKIAgEKhwKC0FBQUJmVnp2UmZNEAgaC0FBQUJlNXQtN0tzGhwKAzI4NBIVChMIBCoPCgtBQUFCZTFBRERUNBAEGhwKAzI4NRIVChMIBCoPCgtBQUFCZTFBRERUNBAEGhwKAzI4NhIVChMIBCoPCgtBQUFCZTFBRERUNBAEGhwKAzI4NxIVChMIBCoPCgtBQUFCZTFBRERUNBAEGhwKAzI4OBIVChMIBCoPCgtBQUFCZTFBRERUNBAEGhwKAzI4ORIVChMIBCoPCgtBQUFCZTFBRERUNBAEGhwKAzI5MBIVChMIBCoPCgtBQUFCZTFBRERUNBAEGhwKAzI5MRIVChMIBCoPCgtBQUFCZTFBRERUNBAEGhwKAzI5MhIVChMIBCoPCgtBQUFCZTFBRERUNBAEGhwKAzI5MxIVChMIBCoPCgtBQUFCZTFBRERUNBAEGhwKAzI5NBIVChMIBCoPCgtBQUFCZTFBRERUNBAEGhwKAzI5NRIVChMIBCoPCgtBQUFCZTFBRERUNBAEGhwKAzI5NhIVChMIBCoPCgtBQUFCZTFBRERUNBAEGhwKAzI5NxIVChMIBCoPCgtBQUFCZTFBRERUNBAEGhwKAzI5OBIVChMIBCoPCgtBQUFCZTFBRERUNBAEGhwKAzI5ORIVChMIBCoPCgtBQUFCZTFBRERUNBAEGhwKAzMwMBIVChMIBCoPCgtBQUFCZTFBRERUNBAEGhwKAzMwMRIVChMIBCoPCgtBQUFCZTFBRERUNBAEGhwKAzMwMhIVChMIBCoPCgtBQUFCZTFBRERUNBAEGhwKAzMwMxIVChMIBCoPCgtBQUFCZTFBRERUNBAEGhwKAzMwNBIVChMIBCoPCgtBQUFCZTFBRERUNBAEGhwKAzMwNRIVChMIBCoPCgtBQUFCZTFBRERUNBAEGhwKAzMwNhIVChMIBCoPCgtBQUFCZTFBRERUNBAEGhwKAzMwNxIVChMIBCoPCgtBQUFCZTFBRERUNBAEGhwKAzMwOBIVChMIBCoPCgtBQUFCZTFBRERUNBAEGhwKAzMwORIVChMIBCoPCgtBQUFCZTFBRERUNBAEGhwKAzMxMBIVChMIBCoPCgtBQUFCZTFBRERUNBAEGhwKAzMxMRIVChMIBCoPCgtBQUFCZTFBRERUNBAEGhwKAzMxMhIVChMIBCoPCgtBQUFCZTFBRERUNBAEGhwKAzMxMxIVChMIBCoPCgtBQUFCZTFBRERUNBAEGhwKAzMxNBIVChMIBCoPCgtBQUFCZTFBRERUNBAEGhwKAzMxNRIVChMIBCoPCgtBQUFCZTFBRERUNBAEGhwKAzMxNhIVChMIBCoPCgtBQUFCZTFBRERUNBAEGhwKAzMxNxIVChMIBCoPCgtBQUFCZTFBRERUNBAEGhwKAzMxOBIVChMIBCoPCgtBQUFCZTFBRERUNBAEGhwKAzMxORIVChMIBCoPCgtBQUFCZTFBRERUNBAEGhwKAzMyMBIVChMIBCoPCgtBQUFCZTFBRERUNBAEGhwKAzMyMRIVChMIBCoPCgtBQUFCZTFBRERUNBAEGhwKAzMyMhIVChMIBCoPCgtBQUFCZTFBRERUNBAEGhwKAzMyMxIVChMIBCoPCgtBQUFCZTFBRERUNBAEGhwKAzMyNBIVChMIBCoPCgtBQUFCZTFBRERUNBAEGhwKAzMyNRIVChMIBCoPCgtBQUFCZTFBRERUNBAEGhwKAzMyNhIVChMIBCoPCgtBQUFCZTFBRERUNBAEGhwKAzMyNxIVChMIBCoPCgtBQUFCZTFBRERUNBAEGhwKAzMyOBIVChMIBCoPCgtBQUFCZTFBRERUNBAEGhwKAzMyORIVChMIBCoPCgtBQUFCZTFBRERUNBAEGhwKAzMzMBIVChMIBCoPCgtBQUFCZTFBRERUNBAEGhwKAzMzMRIVChMIBCoPCgtBQUFCZTFBRERUNBAEGhwKAzMzMhIVChMIBCoPCgtBQUFCZTFBRERUNBAEGhwKAzMzMxIVChMIBCoPCgtBQUFCZTFBRERUNBAEGhwKAzMzNBIVChMIBCoPCgtBQUFCZTFBRERUNBAEGhwKAzMzNRIVChMIBCoPCgtBQUFCZTFBRERUNBAEGhwKAzMzNhIVChMIBCoPCgtBQUFCZTFBRERUNBAEGhwKAzMzNxIVChMIBCoPCgtBQUFCZTFBRERUNBAEGhwKAzMzOBIVChMIBCoPCgtBQUFCZTFBRERUNBAEGhwKAzMzORIVChMIBCoPCgtBQUFCZTFBRERUNBAEGhwKAzM0MBIVChMIBCoPCgtBQUFCZTFBRERUNBAEGhwKAzM0MRIVChMIBCoPCgtBQUFCZTFBRERUNBAEGhwKAzM0MhIVChMIBCoPCgtBQUFCZTFBRERUNBAEGhwKAzM0MxIVChMIBCoPCgtBQUFCZTFBRERUNBAEGhwKAzM0NBIVChMIBCoPCgtBQUFCZTFBRERUNBAEGhwKAzM0NRIVChMIBCoPCgtBQUFCZTFBRERUNBAEGhwKAzM0NhIVChMIBCoPCgtBQUFCZTFBRERUNBAEGhwKAzM0NxIVChMIBCoPCgtBQUFCZTFBRERUNBAEGhwKAzM0OBIVChMIBCoPCgtBQUFCZTFBRERUNBAEGhwKAzM0ORIVChMIBCoPCgtBQUFCZTFBRERUNBAEGhwKAzM1MBIVChMIBCoPCgtBQUFCZTFBRERUNBAEGhwKAzM1MRIVChMIBCoPCgtBQUFCZTFBRERUNBAEGhwKAzM1MhIVChMIBCoPCgtBQUFCZTFBRERUNBAEGhwKAzM1MxIVChMIBCoPCgtBQUFCZTFBRERUNBAEGhwKAzM1NBIVChMIBCoPCgtBQUFCZTFBRERUNBAEGhwKAzM1NRIVChMIBCoPCgtBQUFCZTFBRERUNBAEGhwKAzM1NhIVChMIBCoPCgtBQUFCZTFBRERUNBAEGikKAzM1NxIiCiAIBCocCgtBQUFCZllPRWpnbxAIGgtBQUFCZllPRWpnbxopCgMzNTgSIgogCAQqHAoLQUFBQmZZT0VqYkkQCBoLQUFBQmZZT0VqYkkaHAoDMzU5EhUKEwgEKg8KC0FBQUJlMUFERFQ0EAQaHAoDMzYwEhUKEwgEKg8KC0FBQUJlMUFERFQ0EAQaKQoDMzYxEiIKIAgEKhwKC0FBQUJmWU9FamRVEAgaC0FBQUJmWU9FamRVGhwKAzM2MhIVChMIBCoPCgtBQUFCZTFBRERUNBAEGhwKAzM2MxIVChMIBCoPCgtBQUFCZTFBRERUNBAEGhwKAzM2NBIVChMIBCoPCgtBQUFCZTFBRERUNBAEGhwKAzM2NRIVChMIBCoPCgtBQUFCZTFBRERUNBAEGhwKAzM2NhIVChMIBCoPCgtBQUFCZTFBRERUNBAEGhwKAzM2NxIVChMIBCoPCgtBQUFCZTFBRERUNBAEGhwKAzM2OBIVChMIBCoPCgtBQUFCZTFBRERUNBAEGikKAzM2ORIiCiAIBCocCgtBQUFCZllPRWp0WRAIGgtBQUFCZllPRWp0WRocCgMzNzASFQoTCAQqDwoLQUFBQmUxQUREVDQQBBocCgMzNzESFQoTCAQqDwoLQUFBQmU1dC03TTAQARoxCgMzNzISKgoTCAQqDwoLQUFBQmUxQUREVDQQBAoTCAQqDwoLQUFBQmU1dC03TTAQARocCgMzNzMSFQoTCAQqDwoLQUFBQmU1dC03TTAQAhoxCgMzNzQSKgoTCAQqDwoLQUFBQmUxQUREVDQQBAoTCAQqDwoLQUFBQmU1dC03TTAQAhocCgMzNzUSFQoTCAQqDwoLQUFBQmUxQUREVDQQBBocCgMzNzYSFQoTCAQqDwoLQUFBQmUxQUREVDQQBBocCgMzNzcSFQoTCAQqDwoLQUFBQmUxQUREVDQQBBopCgMzNzgSIgogCAQqHAoLQUFBQmZZLVZ5XzgQCBoLQUFBQmZZLVZ5XzgaKQoDMzc5EiIKIAgEKhwKC0FBQUJmWS1WeV84EAgaC0FBQUJmVnp2UmRjGhwKAzM4MBIVChMIBCoPCgtBQUFCZTFBRERUNBAEGhwKAzM4MRIVChMIBCoPCgtBQUFCZTFBRERUNBAEGhwKAzM4MhIVChMIBCoPCgtBQUFCZTFBRERUNBAEGikKAzM4MxIiCiAIBCocCgtBQUFCZllPRWplcxAIGgtBQUFCZllPRWplcxopCgMzODQSIgogCAQqHAoLQUFBQmZZT0VqZXMQCBoLQUFBQmZZT0VqZXcaHAoDMzg1EhUKEwgEKg8KC0FBQUJlMUFERFQ0EAQaHAoDMzg2EhUKEwgEKg8KC0FBQUJlMUFERFQ0EAQaHAoDMzg3EhUKEwgEKg8KC0FBQUJlMUFERFQ0EAQaHAoDMzg4EhUKEwgEKg8KC0FBQUJmWU9FamNFEAEaMQoDMzg5EioKEwgEKg8KC0FBQUJlMUFERFQ0EAQKEwgEKg8KC0FBQUJmWU9FamNFEAEaHAoDMzkwEhUKEwgEKg8KC0FBQUJlMUFERFQ0EAQaHAoDMzkxEhUKEwgEKg8KC0FBQUJlMUFERFQ0EAQaHAoDMzkyEhUKEwgEKg8KC0FBQUJlMUFERFQ0EAQaHAoDMzkzEhUKEwgEKg8KC0FBQUJlMUFERFQ0EAQaHAoDMzk0EhUKEwgEKg8KC0FBQUJlMUFERFQ0EAQaHAoDMzk1EhUKEwgEKg8KC0FBQUJlMUFERFQ0EAQaHAoDMzk2EhUKEwgEKg8KC0FBQUJlMUFERFQ0EAQaHAoDMzk3EhUKEwgEKg8KC0FBQUJlMUFERFQ0EAQaHAoDMzk4EhUKEwgEKg8KC0FBQUJlMUFERFQ0EAQaHAoDMzk5EhUKEwgEKg8KC0FBQUJlMUFERFQ0EAQaHAoDNDAwEhUKEwgEKg8KC0FBQUJlMUFERFQ0EAQaHAoDNDAxEhUKEwgEKg8KC0FBQUJlMUFERFQ0EAQaHAoDNDAyEhUKEwgEKg8KC0FBQUJlMUFERFQ0EAQaKQoDNDAzEiIKIAgEKhwKC0FBQUJmVnp2UmVVEAgaC0FBQUJmVnp2UmVVGikKAzQwNBIiCiAIBCocCgtBQUFCZlZ6dlJlVRAIGgtBQUFCZTV0LTdPaxocCgM0MDUSFQoTCAQqDwoLQUFBQmUxQUREVDQQBBocCgM0MDYSFQoTCAQqDwoLQUFBQmUxQUREVDQQBBocCgM0MDcSFQoTCAQqDwoLQUFBQmUxQUREVDQQBBocCgM0MDgSFQoTCAQqDwoLQUFBQmUxQUREVDQQBBocCgM0MDkSFQoTCAQqDwoLQUFBQmUxQUREVDQQBBocCgM0MTASFQoTCAQqDwoLQUFBQmUxQUREVDQQBBocCgM0MTESFQoTCAQqDwoLQUFBQmUxQUREVDQQBBocCgM0MTISFQoTCAQqDwoLQUFBQmUxQUREVDQQBBocCgM0MTMSFQoTCAQqDwoLQUFBQmUxQUREVDQQBBocCgM0MTQSFQoTCAQqDwoLQUFBQmUxQUREVDQQBBocCgM0MTUSFQoTCAQqDwoLQUFBQmUxQUREVDQQBBocCgM0MTYSFQoTCAQqDwoLQUFBQmUxQUREVDQQBBocCgM0MTcSFQoTCAQqDwoLQUFBQmUxQUREVDQQBBopCgM0MTgSIgogCAQqHAoLQUFBQmVNSzBSSVkQCBoLQUFBQmVNSzBSSVkaHAoDNDE5EhUKEwgEKg8KC0FBQUJlMUFERFQ0EAQaHAoDNDIwEhUKEwgEKg8KC0FBQUJlMUFERFQ0EAQaHAoDNDIxEhUKEwgEKg8KC0FBQUJlMUFERFQ0EAQaHAoDNDIyEhUKEwgEKg8KC0FBQUJlMUFERFQ0EAQaHAoDNDIzEhUKEwgEKg8KC0FBQUJlMUFERFQ0EAQaHAoDNDI0EhUKEwgEKg8KC0FBQUJlMUFERFQ0EAQaHAoDNDI1EhUKEwgEKg8KC0FBQUJlMUFERFQ0EAQaHAoDNDI2EhUKEwgEKg8KC0FBQUJlMUFERFQ0EAQaHAoDNDI3EhUKEwgEKg8KC0FBQUJlMUFERFQ0EAQaHAoDNDI4EhUKEwgEKg8KC0FBQUJlMUFERFQ0EAQaHAoDNDI5EhUKEwgEKg8KC0FBQUJlMUFERFQ0EAQaHAoDNDMwEhUKEwgEKg8KC0FBQUJlMUFERFQ0EAQaHAoDNDMxEhUKEwgEKg8KC0FBQUJlMUFERFQ0EAQaHAoDNDMyEhUKEwgEKg8KC0FBQUJlMUFERFQ0EAQaHAoDNDMzEhUKEwgEKg8KC0FBQUJlMUFERFQ0EAQaHAoDNDM0EhUKEwgEKg8KC0FBQUJlMUFERFQ0EAQaHAoDNDM1EhUKEwgEKg8KC0FBQUJlMUFERFQ0EAQaHAoDNDM2EhUKEwgEKg8KC0FBQUJlMUFERFQ0EAQaKQoDNDM3EiIKIAgEKhwKC0FBQUJlTUswUkp3EAgaC0FBQUJlTUswUkp3GikKAzQzOBIiCiAIBCocCgtBQUFCZU1LMFJKdxAIGgtBQUFCZU1LMFJLZxocCgM0MzkSFQoTCAQqDwoLQUFBQmUxQUREVDQQBBocCgM0NDASFQoTCAQqDwoLQUFBQmUxQUREVDQQBBocCgM0NDESFQoTCAQqDwoLQUFBQmUxQUREVDQQBBocCgM0NDISFQoTCAQqDwoLQUFBQmUxQUREVDQQBBocCgM0NDMSFQoTCAQqDwoLQUFBQmUxQUREVDQQBBocCgM0NDQSFQoTCAQqDwoLQUFBQmUxQUREVDQQBBocCgM0NDUSFQoTCAQqDwoLQUFBQmUxQUREVDQQBBocCgM0NDYSFQoTCAQqDwoLQUFBQmUxQUREVDQQBBopCgM0NDcSIgogCAQqHAoLQUFBQmZZT0VqdVUQCBoLQUFBQmZZT0VqdVUaKQoDNDQ4EiIKIAgEKhwKC0FBQUJmWU9FanVVEAgaC0FBQUJmWU9FanVZGhwKAzQ0ORIVChMIBCoPCgtBQUFCZTFBRERUNBAEGhwKAzQ1MBIVChMIBCoPCgtBQUFCZllPRWpkURABGjEKAzQ1MRIqChMIBCoPCgtBQUFCZTFBRERUNBAEChMIBCoPCgtBQUFCZllPRWpkURABGhwKAzQ1MhIVChMIBCoPCgtBQUFCZTFBRERUNBAEGhwKAzQ1MxIVChMIBCoPCgtBQUFCZllPRWppcxABGikKAzQ1NBIiCiAIBCocCgtBQUFCZllPRWppcxAIGgtBQUFCZU1LMFJJSRocCgM0NTUSFQoTCAQqDwoLQUFBQmUxQUREVDQQBBocCgM0NTYSFQoTCAQqDwoLQUFBQmZZT0VqaXMQAhoxCgM0NTcSKgoTCAQqDwoLQUFBQmUxQUREVDQQBAoTCAQqDwoLQUFBQmZZT0VqaXMQAhocCgM0NTgSFQoTCAQqDwoLQUFBQmUxQUREVDQQBBocCgM0NTkSFQoTCAQqDwoLQUFBQmUxQUREVDQQBBopCgM0NjASIgogCAQqHAoLQUFBQmZZLVZ6c2MQCBoLQUFBQmZZLVZ6c2MaKQoDNDYxEiIKIAgEKhwKC0FBQUJmWS1WenNjEAgaC0FBQUJlTUswUktrGhwKAzQ2MhIVChMIBCoPCgtBQUFCZTFBRERUNBAEGhwKAzQ2MxIVChMIBCoPCgtBQUFCZTFBRERUNBAEGikKAzQ2NBIiCiAIBCocCgtBQUFCZllPRWpsRRAIGgtBQUFCZllPRWpsRRopCgM0NjUSIgogCAQqHAoLQUFBQmZZT0VqbEUQCBoLQUFBQmZZT0VqbEkaKQoDNDY2EiIKIAgEKhwKC0FBQUJmWU9FamxFEAgaC0FBQUJmVnp2UmlrGikKAzQ2NxIiCiAIBCocCgtBQUFCZllPRWpsRRAIGgtBQUFCZU1LMFJLWRocCgM0NjgSFQoTCAQqDwoLQUFBQmUxQUREVDQQBBocCgM0NjkSFQoTCAQqDwoLQUFBQmUxQUREVDQQBBocCgM0NzASFQoTCAQqDwoLQUFBQmUxQUREVDQQBBocCgM0NzESFQoTCAQqDwoLQUFBQmUxQUREVDQQBBocCgM0NzISFQoTCAQqDwoLQUFBQmUxQUREVDQQBBocCgM0NzMSFQoTCAQqDwoLQUFBQmUxQUREVDQQBBocCgM0NzQSFQoTCAQqDwoLQUFBQmUxQUREVDQQBBocCgM0NzUSFQoTCAQqDwoLQUFBQmUxQUREVDQQBBocCgM0NzYSFQoTCAQqDwoLQUFBQmUxQUREVDQQBBocCgM0NzcSFQoTCAQqDwoLQUFBQmUxQUREVDQQBBocCgM0NzgSFQoTCAQqDwoLQUFBQmUxQUREVDQQBBocCgM0NzkSFQoTCAQqDwoLQUFBQmUxQUREVDQQBBocCgM0ODASFQoTCAQqDwoLQUFBQmUxQUREVDQQBBocCgM0ODESFQoTCAQqDwoLQUFBQmUxQUREVDQQBBocCgM0ODISFQoTCAQqDwoLQUFBQmUxQUREVDQQBBocCgM0ODMSFQoTCAQqDwoLQUFBQmUxQUREVDQQBBocCgM0ODQSFQoTCAQqDwoLQUFBQmUxQUREVDQQBBocCgM0ODUSFQoTCAQqDwoLQUFBQmUxQUREVDQQBBocCgM0ODYSFQoTCAQqDwoLQUFBQmUxQUREVDQQBBocCgM0ODcSFQoTCAQqDwoLQUFBQmUxQUREVDQQBBocCgM0ODgSFQoTCAQqDwoLQUFBQmUxQUREVDQQBBocCgM0ODkSFQoTCAQqDwoLQUFBQmUxQUREVDQQBBocCgM0OTASFQoTCAQqDwoLQUFBQmUxQUREVDQQBBocCgM0OTESFQoTCAQqDwoLQUFBQmUxQUREVDQQBBocCgM0OTISFQoTCAQqDwoLQUFBQmUxQUREVDQQBBocCgM0OTMSFQoTCAQqDwoLQUFBQmUxQUREVDQQBBocCgM0OTQSFQoTCAQqDwoLQUFBQmUxQUREVDQQBBocCgM0OTUSFQoTCAQqDwoLQUFBQmUxQUREVDQQBBocCgM0OTYSFQoTCAQqDwoLQUFBQmUxQUREVDQQBBocCgM0OTcSFQoTCAQqDwoLQUFBQmUxQUREVDQQBBocCgM0OTgSFQoTCAQqDwoLQUFBQmUxQUREVDQQBBocCgM0OTkSFQoTCAQqDwoLQUFBQmUxQUREVDQQBBopCgM1MDASIgogCAQqHAoLQUFBQmZZT0VqdlEQCBoLQUFBQmZZT0VqdlEaKQoDNTAxEiIKIAgEKhwKC0FBQUJmWU9FanZREAgaC0FBQUJlTUswUkxFGhwKAzUwMhIVChMIBCoPCgtBQUFCZTFBRERUNBAEGhwKAzUwMxIVChMIBCoPCgtBQUFCZTFBRERUNBAEGhwKAzUwNBIVChMIBCoPCgtBQUFCZTFBRERUNBAEGhwKAzUwNRIVChMIBCoPCgtBQUFCZTFBRERUNBAEGhwKAzUwNhIVChMIBCoPCgtBQUFCZTFBRERUNBAEGikKAzUwNxIiCiAIBCocCgtBQUFCZllPRWpqYxAIGgtBQUFCZllPRWpqYxopCgM1MDgSIgogCAQqHAoLQUFBQmZZT0VqamMQCBoLQUFBQmZZT0VqamcaKQoDNTA5EiIKIAgEKhwKC0FBQUJmWU9FampjEAgaC0FBQUJlTU5PS0hrGhwKAzUxMBIVChMIBCoPCgtBQUFCZTFBRERUNBAEGhwKAzUxMRIVChMIBCoPCgtBQUFCZTFBRERUNBAEGhwKAzUxMhIVChMIBCoPCgtBQUFCZTFBRERUNBAEGhwKAzUxMxIVChMIBCoPCgtBQUFCZU1TWUlUQRABGjEKAzUxNBIqChMIBCoPCgtBQUFCZTFBRERUNBAEChMIBCoPCgtBQUFCZU1TWUlUQRABGhwKAzUxNRIVChMIBCoPCgtBQUFCZU1TWUlUQRACGjEKAzUxNhIqChMIBCoPCgtBQUFCZTFBRERUNBAEChMIBCoPCgtBQUFCZU1TWUlUQRACGhwKAzUxNxIVChMIBCoPCgtBQUFCZTFBRERUNBAEGhwKAzUxOBIVChMIBCoPCgtBQUFCZU1TWUlTcxABGjEKAzUxORIqChMIBCoPCgtBQUFCZTFBRERUNBAEChMIBCoPCgtBQUFCZU1TWUlTcxABGhwKAzUyMBIVChMIBCoPCgtBQUFCZTFBRERUNBAEGikKAzUyMRIiCiAIBCocCgtBQUFCZU1TWUlTMBAIGgtBQUFCZU1TWUlTMBocCgM1MjISFQoTCAQqDwoLQUFBQmUxQUREVDQQBBocCgM1MjMSFQoTCAQqDwoLQUFBQmUxQUREVDQQBBocCgM1MjQSFQoTCAQqDwoLQUFBQmUxQUREVDQQBBocCgM1MjUSFQoTCAQqDwoLQUFBQmUxQUREVDQQBBocCgM1MjYSFQoTCAQqDwoLQUFBQmUxQUREVDQQBBocCgM1MjcSFQoTCAQqDwoLQUFBQmUxQUREVDQQBBocCgM1MjgSFQoTCAQqDwoLQUFBQmUxQUREVDQQBBocCgM1MjkSFQoTCAQqDwoLQUFBQmUxQUREVDQQBBocCgM1MzASFQoTCAQqDwoLQUFBQmUxQUREVDQQBBocCgM1MzESFQoTCAQqDwoLQUFBQmUxQUREVDQQBBocCgM1MzISFQoTCAQqDwoLQUFBQmUxQUREVDQQBBocCgM1MzMSFQoTCAQqDwoLQUFBQmUxQUREVDQQBBocCgM1MzQSFQoTCAQqDwoLQUFBQmUxQUREVDQQBBocCgM1MzUSFQoTCAQqDwoLQUFBQmUxQUREVDQQBBocCgM1MzYSFQoTCAQqDwoLQUFBQmUxQUREVDQQBBocCgM1MzcSFQoTCAQqDwoLQUFBQmUxQUREVDQQBBocCgM1MzgSFQoTCAQqDwoLQUFBQmUxQUREVDQQBBocCgM1MzkSFQoTCAQqDwoLQUFBQmUxQUREVDQQBBocCgM1NDASFQoTCAQqDwoLQUFBQmUxQUREVDQQBBocCgM1NDESFQoTCAQqDwoLQUFBQmUxQUREVDQQBBocCgM1NDISFQoTCAQqDwoLQUFBQmUxQUREVDQQBBocCgM1NDMSFQoTCAQqDwoLQUFBQmUxQUREVDQQBBopCgM1NDQSIgogCAQqHAoLQUFBQmVNTzR3VWcQCBoLQUFBQmVNTzR3VWcaHAoDNTQ1EhUKEwgEKg8KC0FBQUJlMUFERFQ0EAQaHAoDNTQ2EhUKEwgEKg8KC0FBQUJlMUFERFQ0EAQaHAoDNTQ3EhUKEwgEKg8KC0FBQUJlMUFERFQ0EAQaHAoDNTQ4EhUKEwgEKg8KC0FBQUJlMUFERFQ0EAQaHAoDNTQ5EhUKEwgEKg8KC0FBQUJlMUFERFQ0EAQaHAoDNTUwEhUKEwgEKg8KC0FBQUJlMUFERFQ0EAQaHAoDNTUxEhUKEwgEKg8KC0FBQUJlMUFERFQ0EAQaHAoDNTUyEhUKEwgEKg8KC0FBQUJlMUFERFQ0EAQaHAoDNTUzEhUKEwgEKg8KC0FBQUJlMUFERFQ0EAQaKQoDNTU0EiIKIAgEKhwKC0FBQUJmWS1WektBEAgaC0FBQUJmWS1WektBGikKAzU1NRIiCiAIBCocCgtBQUFCZlktVnpLQRAIGgtBQUFCZU1SSC04SRopCgM1NTYSIgogCAQqHAoLQUFBQmZZLVZ6S0EQCBoLQUFBQmU1MXdOcDAaHAoDNTU3EhUKEwgEKg8KC0FBQUJlMUFERFQ0EAQaNwoDNTU4EjAKBDoCCAIKEwgEKg8KC0FBQUJmWS1WekpzEAQKEwgEKg8KC0FBQUJmWS1WekpzEAMaHAoDNTU5EhUKEwgEKg8KC0FBQUJlMUFERFQ0EAQaNwoDNTYwEjAKBDoCCAIKEwgEKg8KC0FBQUJmWS1Wekp3EAQKEwgEKg8KC0FBQUJmWS1Wekp3EAMaHAoDNTYxEhUKEwgEKg8KC0FBQUJlMUFERFQ0EAQaHAoDNTYyEhUKEwgEKg8KC0FBQUJlMUFERFQ0EAQaHAoDNTYzEhUKEwgEKg8KC0FBQUJlMUFERFQ0EAQaHAoDNTY0EhUKEwgEKg8KC0FBQUJlMUFERFQ0EAQaHAoDNTY1EhUKEwgEKg8KC0FBQUJlMUFERFQ0EAQaKQoDNTY2EiIKIAgEKhwKC0FBQUJmWU9Fam1JEAgaC0FBQUJmWU9Fam1JGikKAzU2NxIiCiAIBCocCgtBQUFCZllPRWptSRAIGgtBQUFCZU1SSC05cxocCgM1NjgSFQoTCAQqDwoLQUFBQmUxQUREVDQQBBocCgM1NjkSFQoTCAQqDwoLQUFBQmUxQUREVDQQBBocCgM1NzASFQoTCAQqDwoLQUFBQmUxQUREVDQQBBopCgM1NzESIgogCAQqHAoLQUFBQmU1MXdOcGcQCBoLQUFBQmU1MXdOcGcaKQoDNTcyEiIKIAgEKhwKC0FBQUJlNTF3TnBnEAgaC0FBQUJlNTF3TnNRGhwKAzU3MxIVChMIBCoPCgtBQUFCZTFBRERUNBAEGhwKAzU3NBIVChMIBCoPCgtBQUFCZTFBRERUNBAEGhwKAzU3NRIVChMIBCoPCgtBQUFCZTFBRERUNBAEGhwKAzU3NhIVChMIBCoPCgtBQUFCZTFBRERUNBAEGhwKAzU3NxIVChMIBCoPCgtBQUFCZTFBRERUNBAEGhwKAzU3OBIVChMIBCoPCgtBQUFCZTFBRERUNBAEGikKAzU3ORIiCiAIBCocCgtBQUFCZllPRWpkRRAIGgtBQUFCZllPRWpkRRopCgM1ODASIgogCAQqHAoLQUFBQmZZT0VqZEUQCBoLQUFBQmZZT0VqZEkaKQoDNTgxEiIKIAgEKhwKC0FBQUJmWU9FamRFEAgaC0FBQUJlNTF3TnRvGikKAzU4MhIiCiAIBCocCgtBQUFCZllPRWpkRRAIGgtBQUFCZTUxd050NBocCgM1ODMSFQoTCAQqDwoLQUFBQmUxQUREVDQQBBocCgM1ODQSFQoTCAQqDwoLQUFBQmUxQUREVDQQBBocCgM1ODUSFQoTCAQqDwoLQUFBQmUxQUREVDQQBBocCgM1ODYSFQoTCAQqDwoLQUFBQmUxQUREVDQQBBocCgM1ODcSFQoTCAQqDwoLQUFBQmUxQUREVDQQBBocCgM1ODgSFQoTCAQqDwoLQUFBQmUxQUREVDQQBBocCgM1ODkSFQoTCAQqDwoLQUFBQmUxQUREVDQQBBocCgM1OTASFQoTCAQqDwoLQUFBQmUxQUREVDQQBBocCgM1OTESFQoTCAQqDwoLQUFBQmUxQUREVDQQBBocCgM1OTISFQoTCAQqDwoLQUFBQmUxQUREVDQQBBocCgM1OTMSFQoTCAQqDwoLQUFBQmUxQUREVDQQBBocCgM1OTQSFQoTCAQqDwoLQUFBQmUxQUREVDQQBBocCgM1OTUSFQoTCAQqDwoLQUFBQmUxQUREVDQQBBocCgM1OTYSFQoTCAQqDwoLQUFBQmUxQUREVDQQBBocCgM1OTcSFQoTCAQqDwoLQUFBQmUxQUREVDQQBBocCgM1OTgSFQoTCAQqDwoLQUFBQmUxQUREVDQQBBocCgM1OTkSFQoTCAQqDwoLQUFBQmUxQUREVDQQBBocCgM2MDASFQoTCAQqDwoLQUFBQmUxQUREVDQQBBocCgM2MDESFQoTCAQqDwoLQUFBQmUxQUREVDQQBBocCgM2MDISFQoTCAQqDwoLQUFBQmUxQUREVDQQBBocCgM2MDMSFQoTCAQqDwoLQUFBQmUxQUREVDQQBBocCgM2MDQSFQoTCAQqDwoLQUFBQmUxQUREVDQQBBocCgM2MDUSFQoTCAQqDwoLQUFBQmUxQUREVDQQBBopCgM2MDYSIgogCAQqHAoLQUFBQmZZT0VqaUUQCBoLQUFBQmZZT0VqaUUaHAoDNjA3EhUKEwgEKg8KC0FBQUJlMUFERFQ0EAQaHAoDNjA4EhUKEwgEKg8KC0FBQUJlMUFERFQ0EAQaKQoDNjA5EiIKIAgEKhwKC0FBQUJmWU9FamhnEAgaC0FBQUJmWU9FamhnGikKAzYxMBIiCiAIBCocCgtBQUFCZllPRWpoZxAIGgtBQUFCZTUxd052WRocCgM2MTESFQoTCAQqDwoLQUFBQmUxQUREVDQQBBocCgM2MTISFQoTCAQqDwoLQUFBQmUxQUREVDQQBBocCgM2MTMSFQoTCAQqDwoLQUFBQmUxQUREVDQQBBocCgM2MTQSFQoTCAQqDwoLQUFBQmUxQUREVDQQBBocCgM2MTUSFQoTCAQqDwoLQUFBQmUxQUREVDQQBBopCgM2MTYSIgogCAQqHAoLQUFBQmZZT0VqdTQQCBoLQUFBQmZZT0VqdTQaKQoDNjE3EiIKIAgEKhwKC0FBQUJmWU9FanU0EAgaC0FBQUJmWU9FanU4GhwKAzYxOBIVChMIBCoPCgtBQUFCZTFBRERUNBAEGhwKAzYxORIVChMIBCoPCgtBQUFCZTFBRERUNBAEGhwKAzYyMBIVChMIBCoPCgtBQUFCZTFBRERUNBAEGhwKAzYyMRIVChMIBCoPCgtBQUFCZTFBRERUNBAEGhwKAzYyMhIVChMIBCoPCgtBQUFCZTFBRERUNBAEGhwKAzYyMxIVChMIBCoPCgtBQUFCZTFBRERUNBAEGhwKAzYyNBIVChMIBCoPCgtBQUFCZTFBRERUNBAEGhwKAzYyNRIVChMIBCoPCgtBQUFCZTFBRERUNBAEGhwKAzYyNhIVChMIBCoPCgtBQUFCZTFBRERUNBAEGhwKAzYyNxIVChMIBCoPCgtBQUFCZTFBRERUNBAEGhwKAzYyOBIVChMIBCoPCgtBQUFCZTFBRERUNBAEGikKAzYyORIiCiAIBCocCgtBQUFCZllPRWpnURAIGgtBQUFCZllPRWpnURopCgM2MzASIgogCAQqHAoLQUFBQmZZT0VqZ1EQCBoLQUFBQmU1MXdOdmsaHAoDNjMxEhUKEwgEKg8KC0FBQUJlMUFERFQ0EAQaHAoDNjMyEhUKEwgEKg8KC0FBQUJlMUFERFQ0EAQaHAoDNjMzEhUKEwgEKg8KC0FBQUJlMUFERFQ0EAQaHAoDNjM0EhUKEwgEKg8KC0FBQUJlMUFERFQ0EAQaHAoDNjM1EhUKEwgEKg8KC0FBQUJlMUFERFQ0EAQaHAoDNjM2EhUKEwgEKg8KC0FBQUJlMUFERFQ0EAQaHAoDNjM3EhUKEwgEKg8KC0FBQUJlMUFERFQ0EAQaHAoDNjM4EhUKEwgEKg8KC0FBQUJlMUFERFQ0EAQaKQoDNjM5EiIKIAgEKhwKC0FBQUJmWU9FanFZEAgaC0FBQUJmWU9FanFZGikKAzY0MBIiCiAIBCocCgtBQUFCZllPRWpxWRAIGgtBQUFCZTUxd052dxocCgM2NDESFQoTCAQqDwoLQUFBQmUxQUREVDQQBBocCgM2NDISFQoTCAQqDwoLQUFBQmUxQUREVDQQBBocCgM2NDMSFQoTCAQqDwoLQUFBQmUxQUREVDQQBBocCgM2NDQSFQoTCAQqDwoLQUFBQmUxQUREVDQQBBopCgM2NDUSIgogCAQqHAoLQUFBQmZZT0VqbWsQCBoLQUFBQmZZT0VqbWsaKQoDNjQ2EiIKIAgEKhwKC0FBQUJmWU9Fam1rEAgaC0FBQUJlNTF3TnpvGikKAzY0NxIiCiAIBCocCgtBQUFCZllPRWptaxAIGgtBQUFCZTUxd056MBocCgM2NDgSFQoTCAQqDwoLQUFBQmUxQUREVDQQBBocCgM2NDkSFQoTCAQqDwoLQUFBQmUxQUREVDQQBBopCgM2NTASIgogCAQqHAoLQUFBQmZZT0VqZlEQCBoLQUFBQmZZT0VqZlEaHAoDNjUxEhUKEwgEKg8KC0FBQUJlMUFERFQ0EAQaHAoDNjUyEhUKEwgEKg8KC0FBQUJlMUFERFQ0EAQaHAoDNjUzEhUKEwgEKg8KC0FBQUJlMUFERFQ0EAQaHAoDNjU0EhUKEwgEKg8KC0FBQUJlMUFERFQ0EAQaHAoDNjU1EhUKEwgEKg8KC0FBQUJlMUFERFQ0EAQaHAoDNjU2EhUKEwgEKg8KC0FBQUJlMUFERFQ0EAQaHAoDNjU3EhUKEwgEKg8KC0FBQUJlMUFERFQ0EAQaHAoDNjU4EhUKEwgEKg8KC0FBQUJlMUFERFQ0EAQaHAoDNjU5EhUKEwgEKg8KC0FBQUJlMUFERFQ0EAQaHAoDNjYwEhUKEwgEKg8KC0FBQUJlMUFERFQ0EAQaHAoDNjYxEhUKEwgEKg8KC0FBQUJlMUFERFQ0EAQaHAoDNjYyEhUKEwgEKg8KC0FBQUJlMUFERFQ0EAQaHAoDNjYzEhUKEwgEKg8KC0FBQUJlMUFERFQ0EAQaHAoDNjY0EhUKEwgEKg8KC0FBQUJlMUFERFQ0EAQaHAoDNjY1EhUKEwgEKg8KC0FBQUJlMUFERFQ0EAQaHAoDNjY2EhUKEwgEKg8KC0FBQUJlMUFERFQ0EAQaHAoDNjY3EhUKEwgEKg8KC0FBQUJlMUFERFQ0EAQaHAoDNjY4EhUKEwgEKg8KC0FBQUJlMUFERFQ0EAQaHAoDNjY5EhUKEwgEKg8KC0FBQUJlMUFERFQ0EAQaHAoDNjcwEhUKEwgEKg8KC0FBQUJlMUFERFQ0EAQaHAoDNjcxEhUKEwgEKg8KC0FBQUJlMUFERFQ0EAQaHAoDNjcyEhUKEwgEKg8KC0FBQUJlMUFERFQ0EAQaHAoDNjczEhUKEwgEKg8KC0FBQUJlMUFERFQ0EAQaHAoDNjc0EhUKEwgEKg8KC0FBQUJlMUFERFQ0EAQaKQoDNjc1EiIKIAgEKhwKC0FBQUJlNTF3TnlREAgaC0FBQUJlNTF3TnlRGhwKAzY3NhIVChMIBCoPCgtBQUFCZTFBRERUNBAEGhwKAzY3NxIVChMIBCoPCgtBQUFCZTFBRERUNBAEGhwKAzY3OBIVChMIBCoPCgtBQUFCZTFBRERUNBAEGhwKAzY3ORIVChMIBCoPCgtBQUFCZTFBRERUNBAEGhwKAzY4MBIVChMIBCoPCgtBQUFCZTFBRERUNBAEGhwKAzY4MRIVChMIBCoPCgtBQUFCZTFBRERUNBAEGhwKAzY4MhIVChMIBCoPCgtBQUFCZTFBRERUNBAEGhwKAzY4MxIVChMIBCoPCgtBQUFCZTFBRERUNBAEGhwKAzY4NBIVChMIBCoPCgtBQUFCZTFBRERUNBAEGhwKAzY4NRIVChMIBCoPCgtBQUFCZTFBRERUNBAEGhwKAzY4NhIVChMIBCoPCgtBQUFCZTFBRERUNBAEGhwKAzY4NxIVChMIBCoPCgtBQUFCZTFBRERUNBAEGhwKAzY4OBIVChMIBCoPCgtBQUFCZTFBRERUNBAEGhwKAzY4ORIVChMIBCoPCgtBQUFCZTFBRERUNBAEGhwKAzY5MBIVChMIBCoPCgtBQUFCZTFBRERUNBAEGhwKAzY5MRIVChMIBCoPCgtBQUFCZTFBRERUNBAEGhwKAzY5MhIVChMIBCoPCgtBQUFCZTFBRERUNBAEGhwKAzY5MxIVChMIBCoPCgtBQUFCZTFBRERUNBAEGhwKAzY5NBIVChMIBCoPCgtBQUFCZTFBRERUNBAEGhwKAzY5NRIVChMIBCoPCgtBQUFCZTFBRERUNBAEGhwKAzY5NhIVChMIBCoPCgtBQUFCZTFBRERUNBAEGhwKAzY5NxIVChMIBCoPCgtBQUFCZTFBRERUNBAEGhwKAzY5OBIVChMIBCoPCgtBQUFCZTFBRERUNBAEGhwKAzY5ORIVChMIBCoPCgtBQUFCZTFBRERUNBAEGhwKAzcwMBIVChMIBCoPCgtBQUFCZTFBRERUNBAEGhwKAzcwMRIVChMIBCoPCgtBQUFCZTFBRERUNBAEGhwKAzcwMhIVChMIBCoPCgtBQUFCZTFBRERUNBAEGhwKAzcwMxIVChMIBCoPCgtBQUFCZTFBRERUNBAEGhwKAzcwNBIVChMIBCoPCgtBQUFCZTFBRERUNBAEGhwKAzcwNRIVChMIBCoPCgtBQUFCZTFBRERUNBAEGhwKAzcwNhIVChMIBCoPCgtBQUFCZTFBRERUNBAEGhwKAzcwNxIVChMIBCoPCgtBQUFCZTFBRERUNBAEGhwKAzcwOBIVChMIBCoPCgtBQUFCZTFBRERUNBAEGhwKAzcwORIVChMIBCoPCgtBQUFCZTFBRERUNBAEGhwKAzcxMBIVChMIBCoPCgtBQUFCZTFBRERUNBAEGhwKAzcxMRIVChMIBCoPCgtBQUFCZTFBRERUNBAEGhwKAzcxMhIVChMIBCoPCgtBQUFCZTFBRERUNBAEGhwKAzcxMxIVChMIBCoPCgtBQUFCZTFBRERUNBAEGhwKAzcxNBIVChMIBCoPCgtBQUFCZTFBRERUNBAEGhwKAzcxNRIVChMIBCoPCgtBQUFCZTFBRERUNBAEGhwKAzcxNhIVChMIBCoPCgtBQUFCZTFBRERUNBAEGhwKAzcxNxIVChMIBCoPCgtBQUFCZTFBRERUNBAEGhwKAzcxOBIVChMIBCoPCgtBQUFCZTFBRERUNBAEGhwKAzcxORIVChMIBCoPCgtBQUFCZTFBRERUNBAEGhwKAzcyMBIVChMIBCoPCgtBQUFCZTFBRERUNBAEGhwKAzcyMRIVChMIBCoPCgtBQUFCZTFBRERUNBAEGhwKAzcyMhIVChMIBCoPCgtBQUFCZTFBRERUNBAEGhwKAzcyMxIVChMIBCoPCgtBQUFCZTFBRERUNBAEGhwKAzcyNBIVChMIBCoPCgtBQUFCZTFBRERUNBAEGhwKAzcyNRIVChMIBCoPCgtBQUFCZTFBRERUNBAEGhwKAzcyNhIVChMIBCoPCgtBQUFCZTFBRERUNBAEGhwKAzcyNxIVChMIBCoPCgtBQUFCZTFBRERUNBAEGhwKAzcyOBIVChMIBCoPCgtBQUFCZTFBRERUNBAEGhwKAzcyORIVChMIBCoPCgtBQUFCZTFBRERUNBAEGhwKAzczMBIVChMIBCoPCgtBQUFCZTFBRERUNBAEGhwKAzczMRIVChMIBCoPCgtBQUFCZTFBRERUNBAEGhwKAzczMhIVChMIBCoPCgtBQUFCZTFBRERUNBAEGhwKAzczMxIVChMIBCoPCgtBQUFCZTFBRERUNBAEGhwKAzczNBIVChMIBCoPCgtBQUFCZTFBRERUNBAEGhwKAzczNRIVChMIBCoPCgtBQUFCZTFBRERUNBAEGhwKAzczNhIVChMIBCoPCgtBQUFCZTFBRERUNBAEGhwKAzczNxIVChMIBCoPCgtBQUFCZTFBRERUNBAEGhwKAzczOBIVChMIBCoPCgtBQUFCZTFBRERUNBAEGhwKAzczORIVChMIBCoPCgtBQUFCZTFBRERUNBAEGhwKAzc0MBIVChMIBCoPCgtBQUFCZTFBRERUNBAEGhwKAzc0MRIVChMIBCoPCgtBQUFCZTFBRERUNBAEGhwKAzc0MhIVChMIBCoPCgtBQUFCZTFBRERUNBAEGhwKAzc0MxIVChMIBCoPCgtBQUFCZTFBRERUNBAEGhwKAzc0NBIVChMIBCoPCgtBQUFCZTFBRERUNBAEGhwKAzc0NRIVChMIBCoPCgtBQUFCZTFBRERUNBAEGhwKAzc0NhIVChMIBCoPCgtBQUFCZTFBRERUNBAEGhwKAzc0NxIVChMIBCoPCgtBQUFCZTFBRERUNBAEGhwKAzc0OBIVChMIBCoPCgtBQUFCZTFBRERUNBAEGhwKAzc0ORIVChMIBCoPCgtBQUFCZTFBRERUNBAEGhwKAzc1MBIVChMIBCoPCgtBQUFCZTFBRERUNBAEGhwKAzc1MRIVChMIBCoPCgtBQUFCZTFBRERUNBAEGhwKAzc1MhIVChMIBCoPCgtBQUFCZTFBRERUNBAEGhwKAzc1MxIVChMIBCoPCgtBQUFCZTFBRERUNBAEGhwKAzc1NBIVChMIBCoPCgtBQUFCZTFBRERUNBAEGhwKAzc1NRIVChMIBCoPCgtBQUFCZTFBRERUNBAEGhwKAzc1NhIVChMIBCoPCgtBQUFCZTFBRERUNBAEGhwKAzc1NxIVChMIBCoPCgtBQUFCZTFBRERUNBAEGhwKAzc1OBIVChMIBCoPCgtBQUFCZTFBRERUNBAEGhwKAzc1ORIVChMIBCoPCgtBQUFCZTFBRERUNBAEGhwKAzc2MBIVChMIBCoPCgtBQUFCZTFBRERUNBAEGhwKAzc2MRIVChMIBCoPCgtBQUFCZTFBRERUNBAEGhwKAzc2MhIVChMIBCoPCgtBQUFCZTFBRERUNBAEGhwKAzc2MxIVChMIBCoPCgtBQUFCZTFBRERUNBAEGhwKAzc2NBIVChMIBCoPCgtBQUFCZTFBRERUNBAEGhwKAzc2NRIVChMIBCoPCgtBQUFCZTFBRERUNBAEGhwKAzc2NhIVChMIBCoPCgtBQUFCZTFBRERUNBAEGhwKAzc2NxIVChMIBCoPCgtBQUFCZTFBRERUNBAEGhwKAzc2OBIVChMIBCoPCgtBQUFCZTFBRERUNBAEGhwKAzc2ORIVChMIBCoPCgtBQUFCZTFBRERUNBAEGhwKAzc3MBIVChMIBCoPCgtBQUFCZTFBRERUNBAEGhwKAzc3MRIVChMIBCoPCgtBQUFCZTFBRERUNBAEGhwKAzc3MhIVChMIBCoPCgtBQUFCZTFBRERUNBAEGhwKAzc3MxIVChMIBCoPCgtBQUFCZTFBRERUNBAEGhwKAzc3NBIVChMIBCoPCgtBQUFCZTFBRERUNBAEGhwKAzc3NRIVChMIBCoPCgtBQUFCZTFBRERUNBAEGhwKAzc3NhIVChMIBCoPCgtBQUFCZTFBRERUNBAEGhwKAzc3NxIVChMIBCoPCgtBQUFCZTFBRERUNBAEGhwKAzc3OBIVChMIBCoPCgtBQUFCZTFBRERUNBAEGhwKAzc3ORIVChMIBCoPCgtBQUFCZTFBRERUNBAEGhwKAzc4MBIVChMIBCoPCgtBQUFCZTFBRERUNBAEGhwKAzc4MRIVChMIBCoPCgtBQUFCZTFBRERUNBAEGiEKAzc4MhIaChgICVIUChJ0YWJsZS5jczNuZnloNzcxeDAaHAoDNzgzEhUKEwgEKg8KC0FBQUJlMUFERFQ0EAQaHAoDNzg0EhUKEwgEKg8KC0FBQUJlMUFERFQ0EAQaHAoDNzg1EhUKEwgEKg8KC0FBQUJlMUFERFQ0EAQaHAoDNzg2EhUKEwgEKg8KC0FBQUJlMUFERFQ0EAQaHAoDNzg3EhUKEwgEKg8KC0FBQUJlMUFERFQ0EAQaHAoDNzg4EhUKEwgEKg8KC0FBQUJlMUFERFQ0EAQaHAoDNzg5EhUKEwgEKg8KC0FBQUJlMUFERFQ0EAQaHAoDNzkwEhUKEwgEKg8KC0FBQUJlMUFERFQ0EAQaHAoDNzkxEhUKEwgEKg8KC0FBQUJlMUFERFQ0EAQaHAoDNzkyEhUKEwgEKg8KC0FBQUJlMUFERFQ0EAQaHAoDNzkzEhUKEwgEKg8KC0FBQUJlMUFERFQ0EAQaHAoDNzk0EhUKEwgEKg8KC0FBQUJlMUFERFQ0EAQaHAoDNzk1EhUKEwgEKg8KC0FBQUJlMUFERFQ0EAQaHAoDNzk2EhUKEwgEKg8KC0FBQUJlMUFERFQ0EAQaHAoDNzk3EhUKEwgEKg8KC0FBQUJlMUFERFQ0EAQaHAoDNzk4EhUKEwgEKg8KC0FBQUJlMUFERFQ0EAQaHAoDNzk5EhUKEwgEKg8KC0FBQUJlMUFERFQ0EAQaHAoDODAwEhUKEwgEKg8KC0FBQUJlMUFERFQ0EAQaHAoDODAxEhUKEwgEKg8KC0FBQUJlMUFERFQ0EAQaHAoDODAyEhUKEwgEKg8KC0FBQUJlMUFERFQ0EAQaHAoDODAzEhUKEwgEKg8KC0FBQUJlMUFERFQ0EAQaHAoDODA0EhUKEwgEKg8KC0FBQUJlMUFERFQ0EAQaHAoDODA1EhUKEwgEKg8KC0FBQUJlMUFERFQ0EAQaHAoDODA2EhUKEwgEKg8KC0FBQUJlMUFERFQ0EAQaHAoDODA3EhUKEwgEKg8KC0FBQUJlMUFERFQ0EAQaHAoDODA4EhUKEwgEKg8KC0FBQUJlMUFERFQ0EAQaHAoDODA5EhUKEwgEKg8KC0FBQUJlMUFERFQ0EAQaHAoDODEwEhUKEwgEKg8KC0FBQUJlMUFERFQ0EAQaHAoDODExEhUKEwgEKg8KC0FBQUJlMUFERFQ0EAQaHAoDODEyEhUKEwgEKg8KC0FBQUJlMUFERFQ0EAQaHAoDODEzEhUKEwgEKg8KC0FBQUJlMUFERFQ0EAQaHAoDODE0EhUKEwgEKg8KC0FBQUJlMUFERFQ0EAQaHAoDODE1EhUKEwgEKg8KC0FBQUJlMUFERFQ0EAQaHAoDODE2EhUKEwgEKg8KC0FBQUJlMUFERFQ0EAQaHAoDODE3EhUKEwgEKg8KC0FBQUJlMUFERFQ0EAQaHAoDODE4EhUKEwgEKg8KC0FBQUJlMUFERFQ0EAQaHAoDODE5EhUKEwgEKg8KC0FBQUJlMUFERFQ0EAQaHAoDODIwEhUKEwgEKg8KC0FBQUJlMUFERFQ0EAQaHAoDODIxEhUKEwgEKg8KC0FBQUJlMUFERFQ0EAQaHAoDODIyEhUKEwgEKg8KC0FBQUJlMUFERFQ0EAQaHAoDODIzEhUKEwgEKg8KC0FBQUJlMUFERFQ0EAQaHAoDODI0EhUKEwgEKg8KC0FBQUJlMUFERFQ0EAQaHAoDODI1EhUKEwgEKg8KC0FBQUJlMUFERFQ0EAQaHAoDODI2EhUKEwgEKg8KC0FBQUJlMUFERFQ0EAQaHAoDODI3EhUKEwgEKg8KC0FBQUJlMUFERFQ0EAQaHAoDODI4EhUKEwgEKg8KC0FBQUJlMUFERFQ0EAQaHAoDODI5EhUKEwgEKg8KC0FBQUJlMUFERFQ0EAQaHAoDODMwEhUKEwgEKg8KC0FBQUJlMUFERFQ0EAQaHAoDODMxEhUKEwgEKg8KC0FBQUJlMUFERFQ0EAQaHAoDODMyEhUKEwgEKg8KC0FBQUJlMUFERFQ0EAQaHAoDODMzEhUKEwgEKg8KC0FBQUJlMUFERFQ0EAQaHAoDODM0EhUKEwgEKg8KC0FBQUJlMUFERFQ0EAQaHAoDODM1EhUKEwgEKg8KC0FBQUJlMUFERFQ0EAQaHAoDODM2EhUKEwgEKg8KC0FBQUJlMUFERFQ0EAQaHAoDODM3EhUKEwgEKg8KC0FBQUJlMUFERFQ0EAQaHAoDODM4EhUKEwgEKg8KC0FBQUJlMUFERFQ0EAQaHAoDODM5EhUKEwgEKg8KC0FBQUJlMUFERFQ0EAQaHAoDODQwEhUKEwgEKg8KC0FBQUJlMUFERFQ0EAQaHAoDODQxEhUKEwgEKg8KC0FBQUJlMUFERFQ0EAQaHAoDODQyEhUKEwgEKg8KC0FBQUJlMUFERFQ0EAQaHAoDODQzEhUKEwgEKg8KC0FBQUJlMUFERFQ0EAQaHAoDODQ0EhUKEwgEKg8KC0FBQUJlMUFERFQ0EAQaHAoDODQ1EhUKEwgEKg8KC0FBQUJlMUFERFQ0EAQaHAoDODQ2EhUKEwgEKg8KC0FBQUJlMUFERFQ0EAQaHAoDODQ3EhUKEwgEKg8KC0FBQUJlMUFERFQ0EAQaHAoDODQ4EhUKEwgEKg8KC0FBQUJlMUFERFQ0EAQaHAoDODQ5EhUKEwgEKg8KC0FBQUJlMUFERFQ0EAQaHAoDODUwEhUKEwgEKg8KC0FBQUJlMUFERFQ0EAQaHAoDODUxEhUKEwgEKg8KC0FBQUJlMUFERFQ0EAQaHAoDODUyEhUKEwgEKg8KC0FBQUJlMUFERFQ0EAQaHAoDODUzEhUKEwgEKg8KC0FBQUJlMUFERFQ0EAQaHAoDODU0EhUKEwgEKg8KC0FBQUJlMUFERFQ0EAQaHAoDODU1EhUKEwgEKg8KC0FBQUJlMUFERFQ0EAQaHAoDODU2EhUKEwgEKg8KC0FBQUJlMUFERFQ0EAQaHAoDODU3EhUKEwgEKg8KC0FBQUJlMUFERFQ0EAQaHAoDODU4EhUKEwgEKg8KC0FBQUJlMUFERFQ0EAQaHAoDODU5EhUKEwgEKg8KC0FBQUJlMUFERFQ0EAQaHAoDODYwEhUKEwgEKg8KC0FBQUJlMUFERFQ0EAQaHAoDODYxEhUKEwgEKg8KC0FBQUJlMUFERFQ0EAQaHAoDODYyEhUKEwgEKg8KC0FBQUJlMUFERFQ0EAQaHAoDODYzEhUKEwgEKg8KC0FBQUJlMUFERFQ0EAQaHAoDODY0EhUKEwgEKg8KC0FBQUJlMUFERFQ0EAQaHAoDODY1EhUKEwgEKg8KC0FBQUJlMUFERFQ0EAQaHAoDODY2EhUKEwgEKg8KC0FBQUJlMUFERFQ0EAQaHAoDODY3EhUKEwgEKg8KC0FBQUJlMUFERFQ0EAQaHAoDODY4EhUKEwgEKg8KC0FBQUJlMUFERFQ0EAQaHAoDODY5EhUKEwgEKg8KC0FBQUJlMUFERFQ0EAQaHAoDODcwEhUKEwgEKg8KC0FBQUJlMUFERFQ0EAQaHAoDODcxEhUKEwgEKg8KC0FBQUJlMUFERFQ0EAQaHAoDODcyEhUKEwgEKg8KC0FBQUJlMUFERFQ0EAQaHAoDODczEhUKEwgEKg8KC0FBQUJlMUFERFQ0EAQaHAoDODc0EhUKEwgEKg8KC0FBQUJlMUFERFQ0EAQaHAoDODc1EhUKEwgEKg8KC0FBQUJlMUFERFQ0EAQaHAoDODc2EhUKEwgEKg8KC0FBQUJlMUFERFQ0EAQaHAoDODc3EhUKEwgEKg8KC0FBQUJlMUFERFQ0EAQaHAoDODc4EhUKEwgEKg8KC0FBQUJlMUFERFQ0EAQaHAoDODc5EhUKEwgEKg8KC0FBQUJlMUFERFQ0EAQaHAoDODgwEhUKEwgEKg8KC0FBQUJlMUFERFQ0EAQaHAoDODgxEhUKEwgEKg8KC0FBQUJlMUFERFQ0EAQaHAoDODgyEhUKEwgEKg8KC0FBQUJlMUFERFQ0EAQaHAoDODgzEhUKEwgEKg8KC0FBQUJlMUFERFQ0EAQaHAoDODg0EhUKEwgEKg8KC0FBQUJlMUFERFQ0EAQaHAoDODg1EhUKEwgEKg8KC0FBQUJlMUFERFQ0EAQaHAoDODg2EhUKEwgEKg8KC0FBQUJlMUFERFQ0EAQaHAoDODg3EhUKEwgEKg8KC0FBQUJlMUFERFQ0EAQaHAoDODg4EhUKEwgEKg8KC0FBQUJlMUFERFQ0EAQaHAoDODg5EhUKEwgEKg8KC0FBQUJlMUFERFQ0EAQaHAoDODkwEhUKEwgEKg8KC0FBQUJlMUFERFQ0EAQaHAoDODkxEhUKEwgEKg8KC0FBQUJlMUFERFQ0EAQaHAoDODkyEhUKEwgEKg8KC0FBQUJlMUFERFQ0EAQaHAoDODkzEhUKEwgEKg8KC0FBQUJlMUFERFQ0EAQaHAoDODk0EhUKEwgEKg8KC0FBQUJlMUFERFQ0EAQaHAoDODk1EhUKEwgEKg8KC0FBQUJlMUFERFQ0EAQaHAoDODk2EhUKEwgEKg8KC0FBQUJlMUFERFQ0EAQaHAoDODk3EhUKEwgEKg8KC0FBQUJlMUFERFQ0EAQaHAoDODk4EhUKEwgEKg8KC0FBQUJlMUFERFQ0EAQaHAoDODk5EhUKEwgEKg8KC0FBQUJlMUFERFQ0EAQaHAoDOTAwEhUKEwgEKg8KC0FBQUJlMUFERFQ0EAQaHAoDOTAxEhUKEwgEKg8KC0FBQUJlMUFERFQ0EAQaHAoDOTAyEhUKEwgEKg8KC0FBQUJlMUFERFQ0EAQaHAoDOTAzEhUKEwgEKg8KC0FBQUJlMUFERFQ0EAQaHAoDOTA0EhUKEwgEKg8KC0FBQUJlMUFERFQ0EAQaHAoDOTA1EhUKEwgEKg8KC0FBQUJlMUFERFQ0EAQaKQoDOTA2EiIKIAgEKhwKC0FBQUJmWU9FanVjEAgaC0FBQUJmWU9FanVjGhwKAzkwNxIVChMIBCoPCgtBQUFCZTFBRERUNBAEGikKAzkwOBIiCiAIBCocCgtBQUFCZllPRWpoYxAIGgtBQUFCZllPRWpoYxocCgM5MDkSFQoTCAQqDwoLQUFBQmUxQUREVDQQBBocCgM5MTASFQoTCAQqDwoLQUFBQmUxQUREVDQQBBocCgM5MTESFQoTCAQqDwoLQUFBQmUxQUREVDQQBBocCgM5MTISFQoTCAQqDwoLQUFBQmZZT0VqcDAQARocCgM5MTMSFQoTCAQqDwoLQUFBQmZZT0VqcDAQARopCgM5MTQSIgogCAQqHAoLQUFBQmZZT0VqcDAQCBoLQUFBQmU1MXdOMG8aKQoDOTE1EiIKIAgEKhwKC0FBQUJmWU9FanAwEAgaC0FBQUJlNTF3TjAwGhwKAzkxNhIVChMIBCoPCgtBQUFCZTFBRERUNBAEGhwKAzkxNxIVChMIBCoPCgtBQUFCZllPRWpwMBABGhwKAzkxOBIVChMIBCoPCgtBQUFCZllPRWpwMBABGjEKAzkxORIqChMIBCoPCgtBQUFCZTFBRERUNBAEChMIBCoPCgtBQUFCZllPRWpwMBABGhwKAzkyMBIVChMIBCoPCgtBQUFCZllPRWpwMBABGhwKAzkyMRIVChMIBCoPCgtBQUFCZllPRWpwMBABGjEKAzkyMhIqChMIBCoPCgtBQUFCZTFBRERUNBAEChMIBCoPCgtBQUFCZllPRWpwMBABGhwKAzkyMxIVChMIBCoPCgtBQUFCZllPRWpwMBABGhwKAzkyNBIVChMIBCoPCgtBQUFCZllPRWpwMBABGjEKAzkyNRIqChMIBCoPCgtBQUFCZTFBRERUNBAEChMIBCoPCgtBQUFCZllPRWpwMBABGhwKAzkyNhIVChMIBCoPCgtBQUFCZllPRWpwMBABGhwKAzkyNxIVChMIBCoPCgtBQUFCZllPRWpwMBABGjEKAzkyOBIqChMIBCoPCgtBQUFCZTFBRERUNBAEChMIBCoPCgtBQUFCZllPRWpwMBABGhwKAzkyORIVChMIBCoPCgtBQUFCZllPRWpwMBABGhwKAzkzMBIVChMIBCoPCgtBQUFCZllPRWpwMBABGjEKAzkzMRIqChMIBCoPCgtBQUFCZTFBRERUNBAEChMIBCoPCgtBQUFCZllPRWpwMBABGjEKAzkzMhIqChMIBCoPCgtBQUFCZTFBRERUNBAEChMIBCoPCgtBQUFCZllPRWpwMBABGhwKAzkzMxIVChMIBCoPCgtBQUFCZTFBRERUNBAEGhwKAzkzNBIVChMIBCoPCgtBQUFCZTFBRERUNBAEGhwKAzkzNRIVChMIBCoPCgtBQUFCZTFBRERUNBAEGhwKAzkzNhIVChMIBCoPCgtBQUFCZTFBRERUNBAEGhwKAzkzNxIVChMIBCoPCgtBQUFCZTFBRERUNBAEGhwKAzkzOBIVChMIBCoPCgtBQUFCZTFBRERUNBAEGhwKAzkzORIVChMIBCoPCgtBQUFCZTFBRERUNBAEGhwKAzk0MBIVChMIBCoPCgtBQUFCZTUxd04xQRABGhwKAzk0MRIVChMIBCoPCgtBQUFCZTUxd04xQRABGjEKAzk0MhIqChMIBCoPCgtBQUFCZTFBRERUNBAEChMIBCoPCgtBQUFCZTUxd04xQRABGhwKAzk0MxIVChMIBCoPCgtBQUFCZTUxd04xQRACGjEKAzk0NBIqChMIBCoPCgtBQUFCZTFBRERUNBAEChMIBCoPCgtBQUFCZTUxd04xQRACGhwKAzk0NRIVChMIBCoPCgtBQUFCZTFBRERUNBAEGhwKAzk0NhIVChMIBCoPCgtBQUFCZTUxd04xQRABGjEKAzk0NxIqChMIBCoPCgtBQUFCZTFBRERUNBAEChMIBCoPCgtBQUFCZTUxd04xQRABGhwKAzk0OBIVChMIBCoPCgtBQUFCZTFBRERUNBAEGhwKAzk0ORIVChMIBCoPCgtBQUFCZTFBRERUNBAEGhwKAzk1MBIVChMIBCoPCgtBQUFCZTFBRERUNBAEGhwKAzk1MRIVChMIBCoPCgtBQUFCZTFBRERUNBAEGhwKAzk1MhIVChMIBCoPCgtBQUFCZTUxd04xRRABGhwKAzk1MxIVChMIBCoPCgtBQUFCZTUxd04xRRABGjEKAzk1NBIqChMIBCoPCgtBQUFCZTFBRERUNBAEChMIBCoPCgtBQUFCZTUxd04xRRABGhwKAzk1NRIVChMIBCoPCgtBQUFCZTUxd04xRRACGjEKAzk1NhIqChMIBCoPCgtBQUFCZTFBRERUNBAEChMIBCoPCgtBQUFCZTUxd04xRRACGhwKAzk1NxIVChMIBCoPCgtBQUFCZTFBRERUNBAEGhwKAzk1OBIVChMIBCoPCgtBQUFCZTFBRERUNBAEGhwKAzk1ORIVChMIBCoPCgtBQUFCZTFBRERUNBAEGhwKAzk2MBIVChMIBCoPCgtBQUFCZTUxd04xSRACGjEKAzk2MRIqChMIBCoPCgtBQUFCZTFBRERUNBAEChMIBCoPCgtBQUFCZTUxd04xSRACGhwKAzk2MhIVChMIBCoPCgtBQUFCZTFBRERUNBAEGhwKAzk2MxIVChMIBCoPCgtBQUFCZTUxd04xTRABGjEKAzk2NBIqChMIBCoPCgtBQUFCZTFBRERUNBAEChMIBCoPCgtBQUFCZTUxd04xTRABGhwKAzk2NRIVChMIBCoPCgtBQUFCZTFBRERUNBAEGhwKAzk2NhIVChMIBCoPCgtBQUFCZTFBRERUNBAEGhwKAzk2NxIVChMIBCoPCgtBQUFCZTFBRERUNBAEGhwKAzk2OBIVChMIBCoPCgtBQUFCZTFBRERUNBAEGhwKAzk2ORIVChMIBCoPCgtBQUFCZTFBRERUNBAEGikKAzk3MBIiCiAIBCocCgtBQUFCZTUxd04zVRAIGgtBQUFCZTUxd04zVRocCgM5NzESFQoTCAQqDwoLQUFBQmUxQUREVDQQBBocCgM5NzISFQoTCAQqDwoLQUFBQmUxQUREVDQQBBocCgM5NzMSFQoTCAQqDwoLQUFBQmUxQUREVDQQBBocCgM5NzQSFQoTCAQqDwoLQUFBQmUxQUREVDQQBBocCgM5NzUSFQoTCAQqDwoLQUFBQmUxQUREVDQQBBocCgM5NzYSFQoTCAQqDwoLQUFBQmUxQUREVDQQBBocCgM5NzcSFQoTCAQqDwoLQUFBQmUxQUREVDQQBBocCgM5NzgSFQoTCAQqDwoLQUFBQmUxQUREVDQQBBocCgM5NzkSFQoTCAQqDwoLQUFBQmUxQUREVDQQBBocCgM5ODASFQoTCAQqDwoLQUFBQmUxQUREVDQQBBocCgM5ODESFQoTCAQqDwoLQUFBQmUxQUREVDQQBBocCgM5ODISFQoTCAQqDwoLQUFBQmUxQUREVDQQBBocCgM5ODMSFQoTCAQqDwoLQUFBQmUxQUREVDQQBBocCgM5ODQSFQoTCAQqDwoLQUFBQmU1MXdONHcQARoxCgM5ODUSKgoTCAQqDwoLQUFBQmUxQUREVDQQBAoTCAQqDwoLQUFBQmU1MXdONHcQARocCgM5ODYSFQoTCAQqDwoLQUFBQmU1MXdONHcQAhoxCgM5ODcSKgoTCAQqDwoLQUFBQmUxQUREVDQQBAoTCAQqDwoLQUFBQmU1MXdONHcQAhocCgM5ODgSFQoTCAQqDwoLQUFBQmUxQUREVDQQBBocCgM5ODkSFQoTCAQqDwoLQUFBQmUxQUREVDQQBBocCgM5OTASFQoTCAQqDwoLQUFBQmUxQUREVDQQBBopCgM5OTESIgogCAQqHAoLQUFBQmU1MXdONUkQCBoLQUFBQmU1MXdONUkaHAoDOTkyEhUKEwgEKg8KC0FBQUJlMUFERFQ0EAQaHAoDOTkzEhUKEwgEKg8KC0FBQUJlMUFERFQ0EAQaHAoDOTk0EhUKEwgEKg8KC0FBQUJlMUFERFQ0EAQaHAoDOTk1EhUKEwgEKg8KC0FBQUJlMUFERFQ0EAQaHAoDOTk2EhUKEwgEKg8KC0FBQUJlMUFERFQ0EAQaHAoDOTk3EhUKEwgEKg8KC0FBQUJlMUFERFQ0EAQaHAoDOTk4EhUKEwgEKg8KC0FBQUJlMUFERFQ0EAQaHAoDOTk5EhUKEwgEKg8KC0FBQUJlMUFERFQ0EAQaHQoEMTAwMBIVChMIBCoPCgtBQUFCZTFBRERUNBAEGh0KBDEwMDESFQoTCAQqDwoLQUFBQmUxQUREVDQQBBodCgQxMDAyEhUKEwgEKg8KC0FBQUJlMUFERFQ0EAQaHQoEMTAwMxIVChMIBCoPCgtBQUFCZTFBRERUNBAEGioKBDEwMDQSIgogCAQqHAoLQUFBQmZZT0VqYlEQCBoLQUFBQmZZT0VqYlEaKgoEMTAwNRIiCiAIBCocCgtBQUFCZllPRWpiURAIGgtBQUFCZTUxd041URodCgQxMDA2EhUKEwgEKg8KC0FBQUJlMUFERFQ0EAQaHQoEMTAwNxIVChMIBCoPCgtBQUFCZTFBRERUNBAEGh0KBDEwMDgSFQoTCAQqDwoLQUFBQmUxQUREVDQQBBodCgQxMDA5EhUKEwgEKg8KC0FBQUJlMUFERFQ0EAQaHQoEMTAxMBIVChMIBCoPCgtBQUFCZTFBRERUNBAEGh0KBDEwMTESFQoTCAQqDwoLQUFBQmUxQUREVDQQBBodCgQxMDEyEhUKEwgEKg8KC0FBQUJlMUFERFQ0EAQaHQoEMTAxMxIVChMIBCoPCgtBQUFCZTFBRERUNBAEGh0KBDEwMTQSFQoTCAQqDwoLQUFBQmUxQUREVDQQBBodCgQxMDE1EhUKEwgEKg8KC0FBQUJlMUFERFQ0EAQaHQoEMTAxNhIVChMIBCoPCgtBQUFCZTFBRERUNBAEGh0KBDEwMTcSFQoTCAQqDwoLQUFBQmUxQUREVDQQBBodCgQxMDE4EhUKEwgEKg8KC0FBQUJlMUFERFQ0EAQaHQoEMTAxORIVChMIBCoPCgtBQUFCZTFBRERUNBAEGh0KBDEwMjASFQoTCAQqDwoLQUFBQmUxQUREVDQQBBoqCgQxMDIxEiIKIAgEKhwKC0FBQUJmWU9FamtvEAgaC0FBQUJmWU9FamtvGioKBDEwMjISIgogCAQqHAoLQUFBQmZZT0Vqa28QCBoLQUFBQmU1MXdONWsaKgoEMTAyMxIiCiAIBCocCgtBQUFCZllPRWprbxAIGgtBQUFCZTUxd042axodCgQxMDI0EhUKEwgEKg8KC0FBQUJlMUFERFQ0EAQaHQoEMTAyNRIVChMIBCoPCgtBQUFCZTFBRERUNBAEGh0KBDEwMjYSFQoTCAQqDwoLQUFBQmUxQUREVDQQBBodCgQxMDI3EhUKEwgEKg8KC0FBQUJlMUFERFQ0EAQaHQoEMTAyOBIVChMIBCoPCgtBQUFCZTFBRERUNBAEGh0KBDEwMjkSFQoTCAQqDwoLQUFBQmUxQUREVDQQBBodCgQxMDMwEhUKEwgEKg8KC0FBQUJlMUFERFQ0EAQaHQoEMTAzMRIVChMIBCoPCgtBQUFCZTFBRERUNBAEGh0KBDEwMzISFQoTCAQqDwoLQUFBQmUxQUREVDQQBBodCgQxMDMzEhUKEwgEKg8KC0FBQUJlMUFERFQ0EAQaHQoEMTAzNBIVChMIBCoPCgtBQUFCZTFBRERUNBAEGh0KBDEwMzUSFQoTCAQqDwoLQUFBQmUxQUREVDQQBBodCgQxMDM2EhUKEwgEKg8KC0FBQUJlMUFERFQ0EAQaHQoEMTAzNxIVChMIBCoPCgtBQUFCZTFBRERUNBAEGh0KBDEwMzgSFQoTCAQqDwoLQUFBQmUxQUREVDQQBBodCgQxMDM5EhUKEwgEKg8KC0FBQUJlMUFERFQ0EAQaHQoEMTA0MBIVChMIBCoPCgtBQUFCZTFBRERUNBAEGh0KBDEwNDESFQoTCAQqDwoLQUFBQmUxQUREVDQQBBodCgQxMDQyEhUKEwgEKg8KC0FBQUJlMUFERFQ0EAQaKgoEMTA0MxIiCiAIBCocCgtBQUFCZllPRWprNBAIGgtBQUFCZllPRWprNBoqCgQxMDQ0EiIKIAgEKhwKC0FBQUJmWU9Fams0EAgaC0FBQUJmWU9Fams4GioKBDEwNDUSIgogCAQqHAoLQUFBQmZZT0VqazQQCBoLQUFBQmU1MXdOOFEaHQoEMTA0NhIVChMIBCoPCgtBQUFCZTFBRERUNBAEGh0KBDEwNDcSFQoTCAQqDwoLQUFBQmUxQUREVDQQBBodCgQxMDQ4EhUKEwgEKg8KC0FBQUJlMUFERFQ0EAQaHQoEMTA0ORIVChMIBCoPCgtBQUFCZTFBRERUNBAEGh0KBDEwNTASFQoTCAQqDwoLQUFBQmUxQUREVDQQBBodCgQxMDUxEhUKEwgEKg8KC0FBQUJlMUFERFQ0EAQaHQoEMTA1MhIVChMIBCoPCgtBQUFCZTFBRERUNBAEGh0KBDEwNTMSFQoTCAQqDwoLQUFBQmUxQUREVDQQBBoqCgQxMDU0EiIKIAgEKhwKC0FBQUJmWU9FanJvEAgaC0FBQUJmWU9FanJvGioKBDEwNTUSIgogCAQqHAoLQUFBQmZZT0Vqcm8QCBoLQUFBQmU1MXdOOTAaHQoEMTA1NhIVChMIBCoPCgtBQUFCZTFBRERUNBAEGh0KBDEwNTcSFQoTCAQqDwoLQUFBQmUxQUREVDQQBBodCgQxMDU4EhUKEwgEKg8KC0FBQUJlMUFERFQ0EAQaHQoEMTA1ORIVChMIBCoPCgtBQUFCZTFBRERUNBAEGh0KBDEwNjASFQoTCAQqDwoLQUFBQmUxQUREVDQQBBoqCgQxMDYxEiIKIAgEKhwKC0FBQUJmWU9FanM0EAgaC0FBQUJmWU9FanM0GioKBDEwNjISIgogCAQqHAoLQUFBQmZZT0VqczQQCBoLQUFBQmU1MXdOOHcaKgoEMTA2MxIiCiAIBCocCgtBQUFCZllPRWpzNBAIGgtBQUFCZTUxd044MBodCgQxMDY0EhUKEwgEKg8KC0FBQUJlMUFERFQ0EAQaHQoEMTA2NRIVChMIBCoPCgtBQUFCZTFBRERUNBAEGh0KBDEwNjYSFQoTCAQqDwoLQUFBQmUxQUREVDQQBBodCgQxMDY3EhUKEwgEKg8KC0FBQUJlMUFERFQ0EAQaHQoEMTA2OBIVChMIBCoPCgtBQUFCZTFBRERUNBAEGh0KBDEwNjkSFQoTCAQqDwoLQUFBQmUxQUREVDQQBBodCgQxMDcwEhUKEwgEKg8KC0FBQUJlMUFERFQ0EAQaHQoEMTA3MRIVChMIBCoPCgtBQUFCZTFBRERUNBAEGh0KBDEwNzISFQoTCAQqDwoLQUFBQmUxQUREVDQQBBodCgQxMDczEhUKEwgEKg8KC0FBQUJlMUFERFQ0EAQaKgoEMTA3NBIiCiAIBCocCgtBQUFCZTUxd044VRAIGgtBQUFCZTUxd044VRodCgQxMDc1EhUKEwgEKg8KC0FBQUJlMUFERFQ0EAQaHQoEMTA3NhIVChMIBCoPCgtBQUFCZTFBRERUNBAEGh0KBDEwNzcSFQoTCAQqDwoLQUFBQmUxQUREVDQQBBodCgQxMDc4EhUKEwgEKg8KC0FBQUJlMUFERFQ0EAQaHQoEMTA3ORIVChMIBCoPCgtBQUFCZTFBRERUNBAEGh0KBDEwODASFQoTCAQqDwoLQUFBQmUxQUREVDQQBBodCgQxMDgxEhUKEwgEKg8KC0FBQUJlMUFERFQ0EAQaHQoEMTA4MhIVChMIBCoPCgtBQUFCZTFBRERUNBAEGh0KBDEwODMSFQoTCAQqDwoLQUFBQmUxQUREVDQQBBodCgQxMDg0EhUKEwgEKg8KC0FBQUJlMUFERFQ0EAQaHQoEMTA4NRIVChMIBCoPCgtBQUFCZTFBRERUNBAEGh0KBDEwODYSFQoTCAQqDwoLQUFBQmUxQUREVDQQBBodCgQxMDg3EhUKEwgEKg8KC0FBQUJlMUFERFQ0EAQaHQoEMTA4OBIVChMIBCoPCgtBQUFCZTFBRERUNBAEGh0KBDEwODkSFQoTCAQqDwoLQUFBQmUxQUREVDQQBBodCgQxMDkwEhUKEwgEKg8KC0FBQUJlMUFERFQ0EAQaKgoEMTA5MRIiCiAIBCocCgtBQUFCZllPRWpjZxAIGgtBQUFCZllPRWpjZxoqCgQxMDkyEiIKIAgEKhwKC0FBQUJmWU9FamNnEAgaC0FBQUJmWU9FamNrGioKBDEwOTMSIgogCAQqHAoLQUFBQmZZT0VqY2cQCBoLQUFBQmU1MXdOOTgaKgoEMTA5NBIiCiAIBCocCgtBQUFCZllPRWpjZxAIGgtBQUFCZTV0LTdFQRodCgQxMDk1EhUKEwgEKg8KC0FBQUJlMUFERFQ0EAQaHQoEMTA5NhIVChMIBCoPCgtBQUFCZTFBRERUNBAEGh0KBDEwOTcSFQoTCAQqDwoLQUFBQmUxQUREVDQQBBodCgQxMDk4EhUKEwgEKg8KC0FBQUJlMUFERFQ0EAQaHQoEMTA5ORIVChMIBCoPCgtBQUFCZTFBRERUNBAEGh0KBDExMDASFQoTCAQqDwoLQUFBQmUxQUREVDQQBBodCgQxMTAxEhUKEwgEKg8KC0FBQUJlMUFERFQ0EAQaHQoEMTEwMhIVChMIBCoPCgtBQUFCZTFBRERUNBAEGh0KBDExMDMSFQoTCAQqDwoLQUFBQmUxQUREVDQQBBodCgQxMTA0EhUKEwgEKg8KC0FBQUJlMUFERFQ0EAQaHQoEMTEwNRIVChMIBCoPCgtBQUFCZTFBRERUNBAEGh0KBDExMDYSFQoTCAQqDwoLQUFBQmUxQUREVDQQBBodCgQxMTA3EhUKEwgEKg8KC0FBQUJlMUFERFQ0EAQaHQoEMTEwOBIVChMIBCoPCgtBQUFCZTFBRERUNBAEGh0KBDExMDkSFQoTCAQqDwoLQUFBQmUxQUREVDQQBBodCgQxMTEwEhUKEwgEKg8KC0FBQUJlMUFERFQ0EAQaHQoEMTExMRIVChMIBCoPCgtBQUFCZTFBRERUNBAEGh0KBDExMTISFQoTCAQqDwoLQUFBQmUxQUREVDQQBBodCgQxMTEzEhUKEwgEKg8KC0FBQUJlMUFERFQ0EAQaHQoEMTExNBIVChMIBCoPCgtBQUFCZTFBRERUNBAEGh0KBDExMTUSFQoTCAQqDwoLQUFBQmUxQUREVDQQBBoqCgQxMTE2EiIKIAgEKhwKC0FBQUJlNTF3Tl80EAgaC0FBQUJlNTF3Tl80GioKBDExMTcSIgogCAQqHAoLQUFBQmU1MXdOXzQQCBoLQUFBQmU1dC03QTQaKgoEMTExOBIiCiAIBCocCgtBQUFCZTUxd05fNBAIGgtBQUFCZTV0LTdBOBodCgQxMTE5EhUKEwgEKg8KC0FBQUJlMUFERFQ0EAQaHQoEMTEyMBIVChMIBCoPCgtBQUFCZTFBRERUNBAEGh0KBDExMjESFQoTCAQqDwoLQUFBQmUxQUREVDQQBBodCgQxMTIyEhUKEwgEKg8KC0FBQUJlMUFERFQ0EAQaHQoEMTEyMxIVChMIBCoPCgtBQUFCZTFBRERUNBAEGh0KBDExMjQSFQoTCAQqDwoLQUFBQmUxQUREVDQQBBodCgQxMTI1EhUKEwgEKg8KC0FBQUJlMUFERFQ0EAQaHQoEMTEyNhIVChMIBCoPCgtBQUFCZTFBRERUNBAEGh0KBDExMjcSFQoTCAQqDwoLQUFBQmUxQUREVDQQBBodCgQxMTI4EhUKEwgEKg8KC0FBQUJlMUFERFQ0EAQaHQoEMTEyORIVChMIBCoPCgtBQUFCZTFBRERUNBAEGh0KBDExMzASFQoTCAQqDwoLQUFBQmUxQUREVDQQBBodCgQxMTMxEhUKEwgEKg8KC0FBQUJlMUFERFQ0EAQaHQoEMTEzMhIVChMIBCoPCgtBQUFCZTFBRERUNBAEGh0KBDExMzMSFQoTCAQqDwoLQUFBQmUxQUREVDQQBBodCgQxMTM0EhUKEwgEKg8KC0FBQUJlMUFERFQ0EAQaHQoEMTEzNRIVChMIBCoPCgtBQUFCZTFBRERUNBAEGh0KBDExMzYSFQoTCAQqDwoLQUFBQmUxQUREVDQQBBodCgQxMTM3EhUKEwgEKg8KC0FBQUJlMUFERFQ0EAQaHQoEMTEzOBIVChMIBCoPCgtBQUFCZTFBRERUNBAEGh0KBDExMzkSFQoTCAQqDwoLQUFBQmUxQUREVDQQBBodCgQxMTQwEhUKEwgEKg8KC0FBQUJlMUFERFQ0EAQaHQoEMTE0MRIVChMIBCoPCgtBQUFCZTFBRERUNBAEGh0KBDExNDISFQoTCAQqDwoLQUFBQmUxQUREVDQQBBodCgQxMTQzEhUKEwgEKg8KC0FBQUJlMUFERFQ0EAQaHQoEMTE0NBIVChMIBCoPCgtBQUFCZTFBRERUNBAEGh0KBDExNDUSFQoTCAQqDwoLQUFBQmUxQUREVDQQBBodCgQxMTQ2EhUKEwgEKg8KC0FBQUJlMUFERFQ0EAQaHQoEMTE0NxIVChMIBCoPCgtBQUFCZTFBRERUNBAEGh0KBDExNDgSFQoTCAQqDwoLQUFBQmUxQUREVDQQBBodCgQxMTQ5EhUKEwgEKg8KC0FBQUJlMUFERFQ0EAQaHQoEMTE1MBIVChMIBCoPCgtBQUFCZTFBRERUNBAEGh0KBDExNTESFQoTCAQqDwoLQUFBQmUxQUREVDQQBBodCgQxMTUyEhUKEwgEKg8KC0FBQUJlMUFERFQ0EAQaKgoEMTE1MxIiCiAIBCocCgtBQUFCZTUxd09JZxAIGgtBQUFCZTUxd09JZxodCgQxMTU0EhUKEwgEKg8KC0FBQUJlMUFERFQ0EAQaHQoEMTE1NRIVChMIBCoPCgtBQUFCZTFBRERUNBAEGh0KBDExNTYSFQoTCAQqDwoLQUFBQmUxQUREVDQQBBodCgQxMTU3EhUKEwgEKg8KC0FBQUJlMUFERFQ0EAQaKgoEMTE1OBIiCiAIBCocCgtBQUFCZU1EMkNVaxAIGgtBQUFCZU1EMkNVaxoqCgQxMTU5EiIKIAgEKhwKC0FBQUJlTUQyQ1VrEAgaC0FBQUJlNTF3T0J3Gh0KBDExNjASFQoTCAQqDwoLQUFBQmUxQUREVDQQBBodCgQxMTYxEhUKEwgEKg8KC0FBQUJlMUFERFQ0EAQaHQoEMTE2MhIVChMIBCoPCgtBQUFCZTFBRERUNBAEGh0KBDExNjMSFQoTCAQqDwoLQUFBQmUxQUREVDQQBBodCgQxMTY0EhUKEwgEKg8KC0FBQUJlMUFERFQ0EAQaHQoEMTE2NRIVChMIBCoPCgtBQUFCZTFBRERUNBAEGh0KBDExNjYSFQoTCAQqDwoLQUFBQmUxQUREVDQQBBodCgQxMTY3EhUKEwgEKg8KC0FBQUJlMUFERFQ0EAQaHQoEMTE2OBIVChMIBCoPCgtBQUFCZllPRWpiZxABGioKBDExNjkSIgogCAQqHAoLQUFBQmZZT0VqYmcQCBoLQUFBQmU1MXdPQ3MaKgoEMTE3MBIiCiAIBCocCgtBQUFCZllPRWpiZxAIGgtBQUFCZTUxd09DNBodCgQxMTcxEhUKEwgEKg8KC0FBQUJlMUFERFQ0EAQaHQoEMTE3MhIVChMIBCoPCgtBQUFCZTFBRERUNBAEGh0KBDExNzMSFQoTCAQqDwoLQUFBQmUxQUREVDQQBBoqCgQxMTc0EiIKIAgEKhwKC0FBQUJmWU9FanVzEAgaC0FBQUJmWU9FanVzGioKBDExNzUSIgogCAQqHAoLQUFBQmZZT0VqdXMQCBoLQUFBQmZZT0VqdXcaKgoEMTE3NhIiCiAIBCocCgtBQUFCZllPRWp1cxAIGgtBQUFCZTUxd09IMBodCgQxMTc3EhUKEwgEKg8KC0FBQUJlMUFERFQ0EAQaKgoEMTE3OBIiCiAIBCocCgtBQUFCZllPRWpyOBAIGgtBQUFCZllPRWpyOBodCgQxMTc5EhUKEwgEKg8KC0FBQUJlMUFERFQ0EAQaHQoEMTE4MBIVChMIBCoPCgtBQUFCZTFBRERUNBAEGh0KBDExODESFQoTCAQqDwoLQUFBQmUxQUREVDQQBBodCgQxMTgyEhUKEwgEKg8KC0FBQUJlMUFERFQ0EAQaHQoEMTE4MxIVChMIBCoPCgtBQUFCZTFBRERUNBAEGh0KBDExODQSFQoTCAQqDwoLQUFBQmUxQUREVDQQBBoqCgQxMTg1EiIKIAgEKhwKC0FBQUJlNTF3T0dFEAgaC0FBQUJlNTF3T0dFGh0KBDExODYSFQoTCAQqDwoLQUFBQmUxQUREVDQQBBodCgQxMTg3EhUKEwgEKg8KC0FBQUJlMUFERFQ0EAQaHQoEMTE4OBIVChMIBCoPCgtBQUFCZTFBRERUNBAEGh0KBDExODkSFQoTCAQqDwoLQUFBQmUxQUREVDQQBBodCgQxMTkwEhUKEwgEKg8KC0FBQUJlMUFERFQ0EAQaHQoEMTE5MRIVChMIBCoPCgtBQUFCZTFBRERUNBAEGh0KBDExOTISFQoTCAQqDwoLQUFBQmUxQUREVDQQBBodCgQxMTkzEhUKEwgEKg8KC0FBQUJlMUFERFQ0EAQaHQoEMTE5NBIVChMIBCoPCgtBQUFCZTFBRERUNBAEGh0KBDExOTUSFQoTCAQqDwoLQUFBQmUxQUREVDQQBBodCgQxMTk2EhUKEwgEKg8KC0FBQUJlMUFERFQ0EAQaHQoEMTE5NxIVChMIBCoPCgtBQUFCZTFBRERUNBAEGh0KBDExOTgSFQoTCAQqDwoLQUFBQmUxQUREVDQQBBodCgQxMTk5EhUKEwgEKg8KC0FBQUJlMUFERFQ0EAQaHQoEMTIwMBIVChMIBCoPCgtBQUFCZTFBRERUNBAEGh0KBDEyMDESFQoTCAQqDwoLQUFBQmUxQUREVDQQBBodCgQxMjAyEhUKEwgEKg8KC0FBQUJlMUFERFQ0EAQaHQoEMTIwMxIVChMIBCoPCgtBQUFCZTFBRERUNBAEGh0KBDEyMDQSFQoTCAQqDwoLQUFBQmUxQUREVDQQBBodCgQxMjA1EhUKEwgEKg8KC0FBQUJlMUFERFQ0EAQaHQoEMTIwNhIVChMIBCoPCgtBQUFCZTFBRERUNBAEGh0KBDEyMDcSFQoTCAQqDwoLQUFBQmUxQUREVDQQBBodCgQxMjA4EhUKEwgEKg8KC0FBQUJlMUFERFQ0EAQaHQoEMTIwORIVChMIBCoPCgtBQUFCZTFBRERUNBAEGh0KBDEyMTASFQoTCAQqDwoLQUFBQmUxQUREVDQQBBodCgQxMjExEhUKEwgEKg8KC0FBQUJlMUFERFQ0EAQaHQoEMTIxMhIVChMIBCoPCgtBQUFCZTFBRERUNBAEGh0KBDEyMTMSFQoTCAQqDwoLQUFBQmUxQUREVDQQBBodCgQxMjE0EhUKEwgEKg8KC0FBQUJlMUFERFQ0EAQaHQoEMTIxNRIVChMIBCoPCgtBQUFCZTFBRERUNBAEGh0KBDEyMTYSFQoTCAQqDwoLQUFBQmUxQUREVDQQBBodCgQxMjE3EhUKEwgEKg8KC0FBQUJlMUFERFQ0EAQaHQoEMTIxOBIVChMIBCoPCgtBQUFCZTFBRERUNBAEGh0KBDEyMTkSFQoTCAQqDwoLQUFBQmUxQUREVDQQBBodCgQxMjIwEhUKEwgEKg8KC0FBQUJlMUFERFQ0EAQaHQoEMTIyMRIVChMIBCoPCgtBQUFCZTFBRERUNBAEGh0KBDEyMjISFQoTCAQqDwoLQUFBQmUxQUREVDQQBBodCgQxMjIzEhUKEwgEKg8KC0FBQUJlMUFERFQ0EAQaHQoEMTIyNBIVChMIBCoPCgtBQUFCZTFBRERUNBAEGh0KBDEyMjUSFQoTCAQqDwoLQUFBQmUxQUREVDQQBBodCgQxMjI2EhUKEwgEKg8KC0FBQUJlMUFERFQ0EAQaHQoEMTIyNxIVChMIBCoPCgtBQUFCZTFBRERUNBAEGh0KBDEyMjgSFQoTCAQqDwoLQUFBQmUxQUREVDQQBBodCgQxMjI5EhUKEwgEKg8KC0FBQUJlMUFERFQ0EAQaHQoEMTIzMBIVChMIBCoPCgtBQUFCZTFBRERUNBAEGh0KBDEyMzESFQoTCAQqDwoLQUFBQmUxQUREVDQQBBodCgQxMjMyEhUKEwgEKg8KC0FBQUJlMUFERFQ0EAQaHQoEMTIzMxIVChMIBCoPCgtBQUFCZTFBRERUNBAEGh0KBDEyMzQSFQoTCAQqDwoLQUFBQmUxQUREVDQQBBodCgQxMjM1EhUKEwgEKg8KC0FBQUJlMUFERFQ0EAQaHQoEMTIzNhIVChMIBCoPCgtBQUFCZTFBRERUNBAEGh0KBDEyMzcSFQoTCAQqDwoLQUFBQmUxQUREVDQQBBodCgQxMjM4EhUKEwgEKg8KC0FBQUJlMUFERFQ0EAQaHQoEMTIzORIVChMIBCoPCgtBQUFCZTFBRERUNBAEGh0KBDEyNDASFQoTCAQqDwoLQUFBQmUxQUREVDQQBBodCgQxMjQxEhUKEwgEKg8KC0FBQUJlMUFERFQ0EAQaHQoEMTI0MhIVChMIBCoPCgtBQUFCZTFBRERUNBAEGh0KBDEyNDMSFQoTCAQqDwoLQUFBQmUxQUREVDQQBBodCgQxMjQ0EhUKEwgEKg8KC0FBQUJlMUFERFQ0EAQaHQoEMTI0NRIVChMIBCoPCgtBQUFCZTFBRERUNBAEGh0KBDEyNDYSFQoTCAQqDwoLQUFBQmUxQUREVDQQBBodCgQxMjQ3EhUKEwgEKg8KC0FBQUJlMUFERFQ0EAQaHQoEMTI0OBIVChMIBCoPCgtBQUFCZTFBRERUNBAEGh0KBDEyNDkSFQoTCAQqDwoLQUFBQmU1MXdPTEkQARodCgQxMjUwEhUKEwgEKg8KC0FBQUJlNTF3T0xJEAEaKgoEMTI1MRIiCiAIBCocCgtBQUFCZTUxd09MTRAIGgtBQUFCZTUxd09MTRodCgQxMjUyEhUKEwgEKg8KC0FBQUJlMUFERFQ0EAQaHQoEMTI1MxIVChMIBCoPCgtBQUFCZTFBRERUNBAEGh0KBDEyNTQSFQoTCAQqDwoLQUFBQmU1MXdPSzQQARoyCgQxMjU1EioKEwgEKg8KC0FBQUJlMUFERFQ0EAQKEwgEKg8KC0FBQUJlNTF3T0s0EAEaHQoEMTI1NhIVChMIBCoPCgtBQUFCZTUxd09LNBACGjIKBDEyNTcSKgoTCAQqDwoLQUFBQmUxQUREVDQQBAoTCAQqDwoLQUFBQmU1MXdPSzQQAhodCgQxMjU4EhUKEwgEKg8KC0FBQUJlMUFERFQ0EAQaHQoEMTI1ORIVChMIBCoPCgtBQUFCZTFBRERUNBAEGh0KBDEyNjASFQoTCAQqDwoLQUFBQmUxQUREVDQQBBodCgQxMjYxEhUKEwgEKg8KC0FBQUJlMUFERFQ0EAQaKgoEMTI2MhIiCiAIBCocCgtBQUFCZTUxd09QRRAIGgtBQUFCZTUxd09QRRodCgQxMjYzEhUKEwgEKg8KC0FBQUJlMUFERFQ0EAQaHQoEMTI2NBIVChMIBCoPCgtBQUFCZTFBRERUNBAEGh0KBDEyNjUSFQoTCAQqDwoLQUFBQmU1MXdPTmcQAhoyCgQxMjY2EioKEwgEKg8KC0FBQUJlMUFERFQ0EAQKEwgEKg8KC0FBQUJlNTF3T05nEAIaHQoEMTI2NxIVChMIBCoPCgtBQUFCZTFBRERUNBAEGh0KBDEyNjgSFQoTCAQqDwoLQUFBQmU1MXdPTmsQARoyCgQxMjY5EioKEwgEKg8KC0FBQUJlMUFERFQ0EAQKEwgEKg8KC0FBQUJlNTF3T05rEAEaHQoEMTI3MBIVChMIBCoPCgtBQUFCZTFBRERUNBAEGh0KBDEyNzESFQoTCAQqDwoLQUFBQmUxQUREVDQQBBodCgQxMjcyEhUKEwgEKg8KC0FBQUJlMUFERFQ0EAQaHQoEMTI3MxIVChMIBCoPCgtBQUFCZTFBRERUNBAEGh0KBDEyNzQSFQoTCAQqDwoLQUFBQmUxQUREVDQQBBodCgQxMjc1EhUKEwgEKg8KC0FBQUJlMUFERFQ0EAQaHQoEMTI3NhIVChMIBCoPCgtBQUFCZTFBRERUNBAEGh0KBDEyNzcSFQoTCAQqDwoLQUFBQmUxQUREVDQQBBodCgQxMjc4EhUKEwgEKg8KC0FBQUJlMUFERFQ0EAQaHQoEMTI3ORIVChMIBCoPCgtBQUFCZTFBRERUNBAEGh0KBDEyODASFQoTCAQqDwoLQUFBQmUxQUREVDQQBBodCgQxMjgxEhUKEwgEKg8KC0FBQUJlMUFERFQ0EAQaKgoEMTI4MhIiCiAIBCocCgtBQUFCZTUxd09PbxAIGgtBQUFCZTUxd09PbxodCgQxMjgzEhUKEwgEKg8KC0FBQUJlMUFERFQ0EAQaHQoEMTI4NBIVChMIBCoPCgtBQUFCZTFBRERUNBAEGh0KBDEyODUSFQoTCAQqDwoLQUFBQmU1MXdPTnMQARoyCgQxMjg2EioKEwgEKg8KC0FBQUJlMUFERFQ0EAQKEwgEKg8KC0FBQUJlNTF3T05zEAEaHQoEMTI4NxIVChMIBCoPCgtBQUFCZTFBRERUNBAEGh0KBDEyODgSFQoTCAQqDwoLQUFBQmUxQUREVDQQBBodCgQxMjg5EhUKEwgEKg8KC0FBQUJlMUFERFQ0EAQaHQoEMTI5MBIVChMIBCoPCgtBQUFCZTFBRERUNBAEGioKBDEyOTESIgogCAQqHAoLQUFBQmZZT0VrT2MQCBoLQUFBQmZZT0VrT2MaKgoEMTI5MhIiCiAIBCocCgtBQUFCZllPRWtPYxAIGgtBQUFCZllPRWtPZxoqCgQxMjkzEiIKIAgEKhwKC0FBQUJmWU9Fa09jEAgaC0FBQUJmWU9Fa1BNGioKBDEyOTQSIgogCAQqHAoLQUFBQmZZT0VrT2MQCBoLQUFBQmZZT0VrUDgaKgoEMTI5NRIiCiAIBCocCgtBQUFCZllPRWtPYxAIGgtBQUFCZTUxd09QTRodCgQxMjk2EhUKEwgEKg8KC0FBQUJlMUFERFQ0EAQaHQoEMTI5NxIVChMIBCoPCgtBQUFCZTFBRERUNBAEGh0KBDEyOTgSFQoTCAQqDwoLQUFBQmUxQUREVDQQBBodCgQxMjk5EhUKEwgEKg8KC0FBQUJlMUFERFQ0EAQaHQoEMTMwMBIVChMIBCoPCgtBQUFCZTFBRERUNBAEGh0KBDEzMDESFQoTCAQqDwoLQUFBQmUxQUREVDQQBBodCgQxMzAyEhUKEwgEKg8KC0FBQUJlMUFERFQ0EAQaHQoEMTMwMxIVChMIBCoPCgtBQUFCZTFBRERUNBAEGh0KBDEzMDQSFQoTCAQqDwoLQUFBQmUxQUREVDQQBBodCgQxMzA1EhUKEwgEKg8KC0FBQUJlMUFERFQ0EAQaHQoEMTMwNhIVChMIBCoPCgtBQUFCZTFBRERUNBAEGh0KBDEzMDcSFQoTCAQqDwoLQUFBQmUxQUREVDQQBBodCgQxMzA4EhUKEwgEKg8KC0FBQUJlMUFERFQ0EAQaHQoEMTMwORIVChMIBCoPCgtBQUFCZTFBRERUNBAEGh0KBDEzMTASFQoTCAQqDwoLQUFBQmUxQUREVDQQBBodCgQxMzExEhUKEwgEKg8KC0FBQUJlMUFERFQ0EAQaHQoEMTMxMhIVChMIBCoPCgtBQUFCZTFBRERUNBAEGh0KBDEzMTMSFQoTCAQqDwoLQUFBQmUxQUREVDQQBBodCgQxMzE0EhUKEwgEKg8KC0FBQUJlMUFERFQ0EAQaHQoEMTMxNRIVChMIBCoPCgtBQUFCZTFBRERUNBAEGh0KBDEzMTYSFQoTCAQqDwoLQUFBQmUxQUREVDQQBBodCgQxMzE3EhUKEwgEKg8KC0FBQUJlMUFERFQ0EAQaHQoEMTMxOBIVChMIBCoPCgtBQUFCZTFBRERUNBAEGh0KBDEzMTkSFQoTCAQqDwoLQUFBQmUxQUREVDQQBBodCgQxMzIwEhUKEwgEKg8KC0FBQUJlMUFERFQ0EAQaHQoEMTMyMRIVChMIBCoPCgtBQUFCZTFBRERUNBAEGh0KBDEzMjISFQoTCAQqDwoLQUFBQmUxQUREVDQQBBodCgQxMzIzEhUKEwgEKg8KC0FBQUJlMUFERFQ0EAQaHQoEMTMyNBIVChMIBCoPCgtBQUFCZTFBRERUNBAEGh0KBDEzMjUSFQoTCAQqDwoLQUFBQmUxQUREVDQQBBodCgQxMzI2EhUKEwgEKg8KC0FBQUJlMUFERFQ0EAQaHQoEMTMyNxIVChMIBCoPCgtBQUFCZTFBRERUNBAEGh0KBDEzMjgSFQoTCAQqDwoLQUFBQmUxQUREVDQQBBodCgQxMzI5EhUKEwgEKg8KC0FBQUJlMUFERFQ0EAQaHQoEMTMzMBIVChMIBCoPCgtBQUFCZTFBRERUNBAEGh0KBDEzMzESFQoTCAQqDwoLQUFBQmUxQUREVDQQBBodCgQxMzMyEhUKEwgEKg8KC0FBQUJlMUFERFQ0EAQaHQoEMTMzMxIVChMIBCoPCgtBQUFCZTFBRERUNBAEGh0KBDEzMzQSFQoTCAQqDwoLQUFBQmUxQUREVDQQBBodCgQxMzM1EhUKEwgEKg8KC0FBQUJlMUFERFQ0EAQaHQoEMTMzNhIVChMIBCoPCgtBQUFCZTFBRERUNBAEGh0KBDEzMzcSFQoTCAQqDwoLQUFBQmUxQUREVDQQBBodCgQxMzM4EhUKEwgEKg8KC0FBQUJlMUFERFQ0EAQaKgoEMTMzORIiCiAIBCocCgtBQUFCZlktVnphQRAIGgtBQUFCZlktVnphQRoqCgQxMzQwEiIKIAgEKhwKC0FBQUJmWS1WemFBEAgaC0FBQUJlNTF3T1BVGioKBDEzNDESIgogCAQqHAoLQUFBQmZZLVZ6YUEQCBoLQUFBQmU1MXdPUFkaKgoEMTM0MhIiCiAIBCocCgtBQUFCZlktVnphQRAIGgtBQUFCZTUxd09SVRodCgQxMzQzEhUKEwgEKg8KC0FBQUJlMUFERFQ0EAQaHQoEMTM0NBIVChMIBCoPCgtBQUFCZTFBRERUNBAEGh0KBDEzNDUSFQoTCAQqDwoLQUFBQmUxQUREVDQQBBodCgQxMzQ2EhUKEwgEKg8KC0FBQUJlMUFERFQ0EAQaHQoEMTM0NxIVChMIBCoPCgtBQUFCZTFBRERUNBAEGh0KBDEzNDgSFQoTCAQqDwoLQUFBQmUxQUREVDQQBBodCgQxMzQ5EhUKEwgEKg8KC0FBQUJmWU9Fam1zEAEaMgoEMTM1MBIqChMIBCoPCgtBQUFCZTFBRERUNBAEChMIBCoPCgtBQUFCZllPRWptcxABGjIKBDEzNTESKgoTCAQqDwoLQUFBQmUxQUREVDQQBAoTCAQqDwoLQUFBQmZZT0VqbXMQARodCgQxMzUyEhUKEwgEKg8KC0FBQUJmWU9Fam1zEAEaMgoEMTM1MxIqChMIBCoPCgtBQUFCZTFBRERUNBAEChMIBCoPCgtBQUFCZllPRWptcxABGh0KBDEzNTQSFQoTCAQqDwoLQUFBQmUxQUREVDQQBBodCgQxMzU1EhUKEwgEKg8KC0FBQUJlMUFERFQ0EAQaHQoEMTM1NhIVChMIBCoPCgtBQUFCZTFBRERUNBAEGh0KBDEzNTcSFQoTCAQqDwoLQUFBQmUxQUREVDQQBBodCgQxMzU4EhUKEwgEKg8KC0FBQUJlMUFERFQ0EAQaHQoEMTM1ORIVChMIBCoPCgtBQUFCZTFBRERUNBAEGh0KBDEzNjASFQoTCAQqDwoLQUFBQmUxQUREVDQQBBodCgQxMzYxEhUKEwgEKg8KC0FBQUJlMUFERFQ0EAQaHQoEMTM2MhIVChMIBCoPCgtBQUFCZTV0LTY4YxACGh0KBDEzNjMSFQoTCAQqDwoLQUFBQmU1dC02OGMQAhoyCgQxMzY0EioKEwgEKg8KC0FBQUJlMUFERFQ0EAQKEwgEKg8KC0FBQUJlNXQtNjhjEAIaKgoEMTM2NRIiCiAIBCocCgtBQUFCZllPRWpqURAIGgtBQUFCZllPRWpqURoqCgQxMzY2EiIKIAgEKhwKC0FBQUJmWU9FampREAgaC0FBQUJlNTF3T1hBGioKBDEzNjcSIgogCAQqHAoLQUFBQmZZT0VqalEQCBoLQUFBQmU1dC02OFkaHQoEMTM2OBIVChMIBCoPCgtBQUFCZTFBRERUNBAEGh0KBDEzNjkSFQoTCAQqDwoLQUFBQmUxQUREVDQQBBodCgQxMzcwEhUKEwgEKg8KC0FBQUJlMUFERFQ0EAQaHQoEMTM3MRIVChMIBCoPCgtBQUFCZTV0LTY4VRACGh0KBDEzNzISFQoTCAQqDwoLQUFBQmU1dC02OFUQAhoyCgQxMzczEioKEwgEKg8KC0FBQUJlMUFERFQ0EAQKEwgEKg8KC0FBQUJlNXQtNjhVEAIaHQoEMTM3NBIVChMIBCoPCgtBQUFCZTFBRERUNBAEGh0KBDEzNzUSFQoTCAQqDwoLQUFBQmUxQUREVDQQBBodCgQxMzc2EhUKEwgEKg8KC0FBQUJlMUFERFQ0EAQaHQoEMTM3NxIVChMIBCoPCgtBQUFCZTFBRERUNBAEGh0KBDEzNzgSFQoTCAQqDwoLQUFBQmUxQUREVDQQBBodCgQxMzc5EhUKEwgEKg8KC0FBQUJlMUFERFQ0EAQaHQoEMTM4MBIVChMIBCoPCgtBQUFCZTFBRERUNBAEGh0KBDEzODESFQoTCAQqDwoLQUFBQmUxQUREVDQQBBodCgQxMzgyEhUKEwgEKg8KC0FBQUJlMUFERFQ0EAQaHQoEMTM4MxIVChMIBCoPCgtBQUFCZTFBRERUNBAEGh0KBDEzODQSFQoTCAQqDwoLQUFBQmUxQUREVDQQBBodCgQxMzg1EhUKEwgEKg8KC0FBQUJlMUFERFQ0EAQaHQoEMTM4NhIVChMIBCoPCgtBQUFCZTFBRERUNBAEGh0KBDEzODcSFQoTCAQqDwoLQUFBQmUxQUREVDQQBBodCgQxMzg4EhUKEwgEKg8KC0FBQUJlMUFERFQ0EAQaHQoEMTM4ORIVChMIBCoPCgtBQUFCZTFBRERUNBAEGh0KBDEzOTASFQoTCAQqDwoLQUFBQmUxQUREVDQQBBodCgQxMzkxEhUKEwgEKg8KC0FBQUJlMUFERFQ0EAQaHQoEMTM5MhIVChMIBCoPCgtBQUFCZTFBRERUNBAEGh0KBDEzOTMSFQoTCAQqDwoLQUFBQmUxQUREVDQQBBodCgQxMzk0EhUKEwgEKg8KC0FBQUJlMUFERFQ0EAQaHQoEMTM5NRIVChMIBCoPCgtBQUFCZTFBRERUNBAEGh0KBDEzOTYSFQoTCAQqDwoLQUFBQmUxQUREVDQQBBodCgQxMzk3EhUKEwgEKg8KC0FBQUJlMUFERFQ0EAQaHQoEMTM5OBIVChMIBCoPCgtBQUFCZTFBRERUNBAEGh0KBDEzOTkSFQoTCAQqDwoLQUFBQmUxQUREVDQQBBodCgQxNDAwEhUKEwgEKg8KC0FBQUJlMUFERFQ0EAQaHQoEMTQwMRIVChMIBCoPCgtBQUFCZTFBRERUNBAEGh0KBDE0MDISFQoTCAQqDwoLQUFBQmUxQUREVDQQBBodCgQxNDAzEhUKEwgEKg8KC0FBQUJlMUFERFQ0EAQaHQoEMTQwNBIVChMIBCoPCgtBQUFCZTFBRERUNBAEGh0KBDE0MDUSFQoTCAQqDwoLQUFBQmUxQUREVDQQBBodCgQxNDA2EhUKEwgEKg8KC0FBQUJlMUFERFQ0EAQaHQoEMTQwNxIVChMIBCoPCgtBQUFCZTFBRERUNBAEGh0KBDE0MDgSFQoTCAQqDwoLQUFBQmUxQUREVDQQBBodCgQxNDA5EhUKEwgEKg8KC0FBQUJlMUFERFQ0EAQaHQoEMTQxMBIVChMIBCoPCgtBQUFCZTFBRERUNBAEGh0KBDE0MTESFQoTCAQqDwoLQUFBQmUxQUREVDQQBBodCgQxNDEyEhUKEwgEKg8KC0FBQUJlMUFERFQ0EAQaHQoEMTQxMxIVChMIBCoPCgtBQUFCZTFBRERUNBAEGh0KBDE0MTQSFQoTCAQqDwoLQUFBQmUxQUREVDQQBBodCgQxNDE1EhUKEwgEKg8KC0FBQUJlMUFERFQ0EAQaHQoEMTQxNhIVChMIBCoPCgtBQUFCZTFBRERUNBAEGh0KBDE0MTcSFQoTCAQqDwoLQUFBQmUxQUREVDQQBBodCgQxNDE4EhUKEwgEKg8KC0FBQUJlMUFERFQ0EAQaHQoEMTQxORIVChMIBCoPCgtBQUFCZTFBRERUNBAEGh0KBDE0MjASFQoTCAQqDwoLQUFBQmUxQUREVDQQBBodCgQxNDIxEhUKEwgEKg8KC0FBQUJlMUFERFQ0EAQaHQoEMTQyMhIVChMIBCoPCgtBQUFCZTFBRERUNBAEGh0KBDE0MjMSFQoTCAQqDwoLQUFBQmUxQUREVDQQBBodCgQxNDI0EhUKEwgEKg8KC0FBQUJlMUFERFQ0EAQaHQoEMTQyNRIVChMIBCoPCgtBQUFCZTFBRERUNBAEGh0KBDE0MjYSFQoTCAQqDwoLQUFBQmUxQUREVDQQBBodCgQxNDI3EhUKEwgEKg8KC0FBQUJlMUFERFQ0EAQaHQoEMTQyOBIVChMIBCoPCgtBQUFCZTFBRERUNBAEGh0KBDE0MjkSFQoTCAQqDwoLQUFBQmUxQUREVDQQBBodCgQxNDMwEhUKEwgEKg8KC0FBQUJlMUFERFQ0EAQaHQoEMTQzMRIVChMIBCoPCgtBQUFCZTFBRERUNBAEGh0KBDE0MzISFQoTCAQqDwoLQUFBQmUxQUREVDQQBBodCgQxNDMzEhUKEwgEKg8KC0FBQUJlMUFERFQ0EAQaHQoEMTQzNBIVChMIBCoPCgtBQUFCZTFBRERUNBAEGh0KBDE0MzUSFQoTCAQqDwoLQUFBQmUxQUREVDQQBBodCgQxNDM2EhUKEwgEKg8KC0FBQUJlMUFERFQ0EAQaHQoEMTQzNxIVChMIBCoPCgtBQUFCZTFBRERUNBAEGh0KBDE0MzgSFQoTCAQqDwoLQUFBQmUxQUREVDQQBBodCgQxNDM5EhUKEwgEKg8KC0FBQUJlMUFERFQ0EAQaHQoEMTQ0MBIVChMIBCoPCgtBQUFCZTFBRERUNBAEGh0KBDE0NDESFQoTCAQqDwoLQUFBQmUxQUREVDQQBBodCgQxNDQyEhUKEwgEKg8KC0FBQUJlMUFERFQ0EAQaHQoEMTQ0MxIVChMIBCoPCgtBQUFCZTFBRERUNBAEGh0KBDE0NDQSFQoTCAQqDwoLQUFBQmUxQUREVDQQBBodCgQxNDQ1EhUKEwgEKg8KC0FBQUJlMUFERFQ0EAQaHQoEMTQ0NhIVChMIBCoPCgtBQUFCZTFBRERUNBAEGh0KBDE0NDcSFQoTCAQqDwoLQUFBQmU1dC02OGcQAhodCgQxNDQ4EhUKEwgEKg8KC0FBQUJlNXQtNjhnEAIaMgoEMTQ0ORIqChMIBCoPCgtBQUFCZTFBRERUNBAEChMIBCoPCgtBQUFCZTV0LTY4ZxACGjIKBDE0NTASKgoTCAQqDwoLQUFBQmUxQUREVDQQBAoTCAQqDwoLQUFBQmU1dC02OGcQAhodCgQxNDUxEhUKEwgEKg8KC0FBQUJlNXQtNjhnEAIaMgoEMTQ1MhIqChMIBCoPCgtBQUFCZTFBRERUNBAEChMIBCoPCgtBQUFCZTV0LTY4ZxACGh0KBDE0NTMSFQoTCAQqDwoLQUFBQmUxQUREVDQQBBodCgQxNDU0EhUKEwgEKg8KC0FBQUJlMUFERFQ0EAQaHQoEMTQ1NRIVChMIBCoPCgtBQUFCZTFBRERUNBAEGh0KBDE0NTYSFQoTCAQqDwoLQUFBQmU1MXdPWlkQARoyCgQxNDU3EioKEwgEKg8KC0FBQUJlMUFERFQ0EAQKEwgEKg8KC0FBQUJlNTF3T1pZEAEaHQoEMTQ1OBIVChMIBCoPCgtBQUFCZTFBRERUNBAEGh0KBDE0NTkSFQoTCAQqDwoLQUFBQmUxQUREVDQQBBodCgQxNDYwEhUKEwgEKg8KC0FBQUJlMUFERFQ0EAQaHQoEMTQ2MRIVChMIBCoPCgtBQUFCZTFBRERUNBAEGh0KBDE0NjISFQoTCAQqDwoLQUFBQmUxQUREVDQQBBodCgQxNDYzEhUKEwgEKg8KC0FBQUJlMUFERFQ0EAQaHQoEMTQ2NBIVChMIBCoPCgtBQUFCZTFBRERUNBAEGh0KBDE0NjUSFQoTCAQqDwoLQUFBQmUxQUREVDQQBBoqCgQxNDY2EiIKIAgEKhwKC0FBQUJlTU5PS0hvEAgaC0FBQUJlTU5PS0hvGh0KBDE0NjcSFQoTCAQqDwoLQUFBQmUxQUREVDQQBBodCgQxNDY4EhUKEwgEKg8KC0FBQUJlMUFERFQ0EAQaHQoEMTQ2ORIVChMIBCoPCgtBQUFCZTFBRERUNBAEGh0KBDE0NzASFQoTCAQqDwoLQUFBQmUxQUREVDQQBBodCgQxNDcxEhUKEwgEKg8KC0FBQUJlMUFERFQ0EAQaKgoEMTQ3MhIiCiAIBCocCgtBQUFCZllPRWpnVRAIGgtBQUFCZllPRWpnVRoqCgQxNDczEiIKIAgEKhwKC0FBQUJmWU9FamdVEAgaC0FBQUJlTUswUkxVGh0KBDE0NzQSFQoTCAQqDwoLQUFBQmUxQUREVDQQBBodCgQxNDc1EhUKEwgEKg8KC0FBQUJlMUFERFQ0EAQaHQoEMTQ3NhIVChMIBCoPCgtBQUFCZTFBRERUNBAEGh0KBDE0NzcSFQoTCAQqDwoLQUFBQmUxQUREVDQQBBodCgQxNDc4EhUKEwgEKg8KC0FBQUJlMUFERFQ0EAQaHQoEMTQ3ORIVChMIBCoPCgtBQUFCZTFBRERUNBAEGh0KBDE0ODASFQoTCAQqDwoLQUFBQmUxQUREVDQQBBodCgQxNDgxEhUKEwgEKg8KC0FBQUJlMUFERFQ0EAQaHQoEMTQ4MhIVChMIBCoPCgtBQUFCZTFBRERUNBAEGh0KBDE0ODMSFQoTCAQqDwoLQUFBQmUxQUREVDQQBBodCgQxNDg0EhUKEwgEKg8KC0FBQUJlMUFERFQ0EAQaHQoEMTQ4NRIVChMIBCoPCgtBQUFCZTFBRERUNBAEGh0KBDE0ODYSFQoTCAQqDwoLQUFBQmUxQUREVDQQBBodCgQxNDg3EhUKEwgEKg8KC0FBQUJlMUFERFQ0EAQaHQoEMTQ4OBIVChMIBCoPCgtBQUFCZTFBRERUNBAEGh0KBDE0ODkSFQoTCAQqDwoLQUFBQmUxQUREVDQQBBoqCgQxNDkwEiIKIAgEKhwKC0FBQUJmWU9Fam1NEAgaC0FBQUJmWU9Fam1NGioKBDE0OTESIgogCAQqHAoLQUFBQmZZT0VqbU0QCBoLQUFBQmU1MXdPYUkaHQoEMTQ5MhIVChMIBCoPCgtBQUFCZTFBRERUNBAEGh0KBDE0OTMSFQoTCAQqDwoLQUFBQmUxQUREVDQQBBodCgQxNDk0EhUKEwgEKg8KC0FBQUJlMUFERFQ0EAQaHQoEMTQ5NRIVChMIBCoPCgtBQUFCZTFBRERUNBAEGh0KBDE0OTYSFQoTCAQqDwoLQUFBQmUxQUREVDQQBBodCgQxNDk3EhUKEwgEKg8KC0FBQUJlMUFERFQ0EAQaHQoEMTQ5OBIVChMIBCoPCgtBQUFCZTFBRERUNBAEGh0KBDE0OTkSFQoTCAQqDwoLQUFBQmUxQUREVDQQBBodCgQxNTAwEhUKEwgEKg8KC0FBQUJlMUFERFQ0EAQaHQoEMTUwMRIVChMIBCoPCgtBQUFCZTFBRERUNBAEGh0KBDE1MDISFQoTCAQqDwoLQUFBQmUxQUREVDQQBBodCgQxNTAzEhUKEwgEKg8KC0FBQUJlMUFERFQ0EAQaKgoEMTUwNBIiCiAIBCocCgtBQUFCZTUxd09iQRAIGgtBQUFCZTUxd09iQRodCgQxNTA1EhUKEwgEKg8KC0FBQUJlMUFERFQ0EAQaHQoEMTUwNhIVChMIBCoPCgtBQUFCZTFBRERUNBAEGh0KBDE1MDcSFQoTCAQqDwoLQUFBQmUxQUREVDQQBBodCgQxNTA4EhUKEwgEKg8KC0FBQUJlMUFERFQ0EAQaHQoEMTUwORIVChMIBCoPCgtBQUFCZTFBRERUNBAEGh0KBDE1MTASFQoTCAQqDwoLQUFBQmUxQUREVDQQBBodCgQxNTExEhUKEwgEKg8KC0FBQUJlMUFERFQ0EAQaHQoEMTUxMhIVChMIBCoPCgtBQUFCZTFBRERUNBAEGh0KBDE1MTMSFQoTCAQqDwoLQUFBQmUxQUREVDQQBBoqCgQxNTE0EiIKIAgEKhwKC0FBQUJlNXQtNl9zEAgaC0FBQUJlNXQtNl9zGh0KBDE1MTUSFQoTCAQqDwoLQUFBQmUxQUREVDQQBBodCgQxNTE2EhUKEwgEKg8KC0FBQUJlMUFERFQ0EAQaHQoEMTUxNxIVChMIBCoPCgtBQUFCZTFBRERUNBAEGh0KBDE1MTgSFQoTCAQqDwoLQUFBQmU1MXdPYlkQARoyCgQxNTE5EioKEwgEKg8KC0FBQUJlMUFERFQ0EAQKEwgEKg8KC0FBQUJlNTF3T2JZEAEaHQoEMTUyMBIVChMIBCoPCgtBQUFCZTUxd09iWRACGjIKBDE1MjESKgoTCAQqDwoLQUFBQmUxQUREVDQQBAoTCAQqDwoLQUFBQmU1MXdPYlkQAhodCgQxNTIyEhUKEwgEKg8KC0FBQUJlMUFERFQ0EAQaHQoEMTUyMxIVChMIBCoPCgtBQUFCZTFBRERUNBAEGh0KBDE1MjQSFQoTCAQqDwoLQUFBQmUxQUREVDQQBBodCgQxNTI1EhUKEwgEKg8KC0FBQUJlMUFERFQ0EAQaHQoEMTUyNhIVChMIBCoPCgtBQUFCZTFBRERUNBAEGh0KBDE1MjcSFQoTCAQqDwoLQUFBQmU1MXdPYmMQARoyCgQxNTI4EioKEwgEKg8KC0FBQUJlMUFERFQ0EAQKEwgEKg8KC0FBQUJlNTF3T2JjEAEaHQoEMTUyORIVChMIBCoPCgtBQUFCZTUxd09iYxACGjIKBDE1MzASKgoTCAQqDwoLQUFBQmUxQUREVDQQBAoTCAQqDwoLQUFBQmU1MXdPYmMQAhodCgQxNTMxEhUKEwgEKg8KC0FBQUJlMUFERFQ0EAQaHQoEMTUzMhIVChMIBCoPCgtBQUFCZTFBRERUNBAEGh0KBDE1MzMSFQoTCAQqDwoLQUFBQmUxQUREVDQQBBodCgQxNTM0EhUKEwgEKg8KC0FBQUJlMUFERFQ0EAQaHQoEMTUzNRIVChMIBCoPCgtBQUFCZTFBRERUNBAEGh0KBDE1MzYSFQoTCAQqDwoLQUFBQmUxQUREVDQQBBodCgQxNTM3EhUKEwgEKg8KC0FBQUJlMUFERFQ0EAQaHQoEMTUzOBIVChMIBCoPCgtBQUFCZTFBRERUNBAEGh0KBDE1MzkSFQoTCAQqDwoLQUFBQmUxQUREVDQQBBodCgQxNTQwEhUKEwgEKg8KC0FBQUJlMUFERFQ0EAQaHQoEMTU0MRIVChMIBCoPCgtBQUFCZTFBRERUNBAEGh0KBDE1NDISFQoTCAQqDwoLQUFBQmUxQUREVDQQBBodCgQxNTQzEhUKEwgEKg8KC0FBQUJlMUFERFQ0EAQaHQoEMTU0NBIVChMIBCoPCgtBQUFCZTFBRERUNBAEGh0KBDE1NDUSFQoTCAQqDwoLQUFBQmUxQUREVDQQBBodCgQxNTQ2EhUKEwgEKg8KC0FBQUJlMUFERFQ0EAQaHQoEMTU0NxIVChMIBCoPCgtBQUFCZTFBRERUNBAEGh0KBDE1NDgSFQoTCAQqDwoLQUFBQmUxQUREVDQQBBodCgQxNTQ5EhUKEwgEKg8KC0FBQUJlMUFERFQ0EAQaHQoEMTU1MBIVChMIBCoPCgtBQUFCZTFBRERUNBAEGh0KBDE1NTESFQoTCAQqDwoLQUFBQmUxQUREVDQQBBodCgQxNTUyEhUKEwgEKg8KC0FBQUJlMUFERFQ0EAQaHQoEMTU1MxIVChMIBCoPCgtBQUFCZTFBRERUNBAEGh0KBDE1NTQSFQoTCAQqDwoLQUFBQmUxQUREVDQQBBodCgQxNTU1EhUKEwgEKg8KC0FBQUJlMUFERFQ0EAQaHQoEMTU1NhIVChMIBCoPCgtBQUFCZTFBRERUNBAEGh0KBDE1NTcSFQoTCAQqDwoLQUFBQmUxQUREVDQQBBodCgQxNTU4EhUKEwgEKg8KC0FBQUJlMUFERFQ0EAQaHQoEMTU1ORIVChMIBCoPCgtBQUFCZTFBRERUNBAEGh0KBDE1NjASFQoTCAQqDwoLQUFBQmUxQUREVDQQBBodCgQxNTYxEhUKEwgEKg8KC0FBQUJlMUFERFQ0EAQaHQoEMTU2MhIVChMIBCoPCgtBQUFCZTFBRERUNBAEGh0KBDE1NjMSFQoTCAQqDwoLQUFBQmUxQUREVDQQBBodCgQxNTY0EhUKEwgEKg8KC0FBQUJlMUFERFQ0EAQaHQoEMTU2NRIVChMIBCoPCgtBQUFCZTFBRERUNBAEGh0KBDE1NjYSFQoTCAQqDwoLQUFBQmUxQUREVDQQBBodCgQxNTY3EhUKEwgEKg8KC0FBQUJlMUFERFQ0EAQaHQoEMTU2OBIVChMIBCoPCgtBQUFCZTFBRERUNBAEGh0KBDE1NjkSFQoTCAQqDwoLQUFBQmUxQUREVDQQBBodCgQxNTcwEhUKEwgEKg8KC0FBQUJlMUFERFQ0EAQaHQoEMTU3MRIVChMIBCoPCgtBQUFCZTFBRERUNBAEGh0KBDE1NzISFQoTCAQqDwoLQUFBQmUxQUREVDQQBBodCgQxNTczEhUKEwgEKg8KC0FBQUJmWU9FamhzEAEaMgoEMTU3NBIqChMIBCoPCgtBQUFCZTFBRERUNBAEChMIBCoPCgtBQUFCZllPRWpocxABGjIKBDE1NzUSKgoTCAQqDwoLQUFBQmUxQUREVDQQBAoTCAQqDwoLQUFBQmZZT0VqaHMQARodCgQxNTc2EhUKEwgEKg8KC0FBQUJmWU9FamhzEAEaMgoEMTU3NxIqChMIBCoPCgtBQUFCZTFBRERUNBAEChMIBCoPCgtBQUFCZllPRWpocxABGjIKBDE1NzgSKgoTCAQqDwoLQUFBQmUxQUREVDQQBAoTCAQqDwoLQUFBQmZZT0VqaHMQARodCgQxNTc5EhUKEwgEKg8KC0FBQUJmWU9FamhzEAEaMgoEMTU4MBIqChMIBCoPCgtBQUFCZTFBRERUNBAEChMIBCoPCgtBQUFCZllPRWpocxABGjIKBDE1ODESKgoTCAQqDwoLQUFBQmUxQUREVDQQBAoTCAQqDwoLQUFBQmZZT0VqaHMQARodCgQxNTgyEhUKEwgEKg8KC0FBQUJmWU9FamhzEAEaMgoEMTU4MxIqChMIBCoPCgtBQUFCZTFBRERUNBAEChMIBCoPCgtBQUFCZllPRWpocxABGjIKBDE1ODQSKgoTCAQqDwoLQUFBQmUxQUREVDQQBAoTCAQqDwoLQUFBQmZZT0VqaHMQARodCgQxNTg1EhUKEwgEKg8KC0FBQUJmWU9FamhzEAEaMgoEMTU4NhIqChMIBCoPCgtBQUFCZTFBRERUNBAEChMIBCoPCgtBQUFCZllPRWpocxABGjIKBDE1ODcSKgoTCAQqDwoLQUFBQmUxQUREVDQQBAoTCAQqDwoLQUFBQmZZT0VqaHMQARodCgQxNTg4EhUKEwgEKg8KC0FBQUJmWU9FamhzEAEaMgoEMTU4ORIqChMIBCoPCgtBQUFCZTFBRERUNBAEChMIBCoPCgtBQUFCZllPRWpocxABGjIKBDE1OTASKgoTCAQqDwoLQUFBQmUxQUREVDQQBAoTCAQqDwoLQUFBQmZZT0VqaHMQARodCgQxNTkxEhUKEwgEKg8KC0FBQUJmWU9FamhzEAEaMgoEMTU5MhIqChMIBCoPCgtBQUFCZTFBRERUNBAEChMIBCoPCgtBQUFCZllPRWpocxABGjIKBDE1OTMSKgoTCAQqDwoLQUFBQmUxQUREVDQQBAoTCAQqDwoLQUFBQmZZT0VqaHMQARodCgQxNTk0EhUKEwgEKg8KC0FBQUJmWU9FamhzEAEaMgoEMTU5NRIqChMIBCoPCgtBQUFCZTFBRERUNBAEChMIBCoPCgtBQUFCZllPRWpocxABGjIKBDE1OTYSKgoTCAQqDwoLQUFBQmUxQUREVDQQBAoTCAQqDwoLQUFBQmZZT0VqaHMQARodCgQxNTk3EhUKEwgEKg8KC0FBQUJmWU9FamhzEAEaMgoEMTU5OBIqChMIBCoPCgtBQUFCZTFBRERUNBAEChMIBCoPCgtBQUFCZllPRWpocxABGjIKBDE1OTkSKgoTCAQqDwoLQUFBQmUxQUREVDQQBAoTCAQqDwoLQUFBQmZZT0VqaHMQARodCgQxNjAwEhUKEwgEKg8KC0FBQUJmWU9FamhzEAEaMgoEMTYwMRIqChMIBCoPCgtBQUFCZTFBRERUNBAEChMIBCoPCgtBQUFCZllPRWpocxABGjIKBDE2MDISKgoTCAQqDwoLQUFBQmUxQUREVDQQBAoTCAQqDwoLQUFBQmZZT0VqaHMQARodCgQxNjAzEhUKEwgEKg8KC0FBQUJmWU9FamhzEAEaMgoEMTYwNBIqChMIBCoPCgtBQUFCZTFBRERUNBAEChMIBCoPCgtBQUFCZllPRWpocxABGjIKBDE2MDUSKgoTCAQqDwoLQUFBQmUxQUREVDQQBAoTCAQqDwoLQUFBQmZZT0VqaHMQARodCgQxNjA2EhUKEwgEKg8KC0FBQUJmWU9FamhzEAEaMgoEMTYwNxIqChMIBCoPCgtBQUFCZTFBRERUNBAEChMIBCoPCgtBQUFCZllPRWpocxABGjIKBDE2MDgSKgoTCAQqDwoLQUFBQmUxQUREVDQQBAoTCAQqDwoLQUFBQmZZT0VqaHMQARodCgQxNjA5EhUKEwgEKg8KC0FBQUJmWU9FamhzEAEaMgoEMTYxMBIqChMIBCoPCgtBQUFCZTFBRERUNBAEChMIBCoPCgtBQUFCZllPRWpocxABGjIKBDE2MTESKgoTCAQqDwoLQUFBQmUxQUREVDQQBAoTCAQqDwoLQUFBQmZZT0VqaHMQARodCgQxNjEyEhUKEwgEKg8KC0FBQUJmWU9FamhzEAEaMgoEMTYxMxIqChMIBCoPCgtBQUFCZTFBRERUNBAEChMIBCoPCgtBQUFCZllPRWpocxABGjIKBDE2MTQSKgoTCAQqDwoLQUFBQmUxQUREVDQQBAoTCAQqDwoLQUFBQmZZT0VqaHMQARodCgQxNjE1EhUKEwgEKg8KC0FBQUJmWU9FamhzEAEaMgoEMTYxNhIqChMIBCoPCgtBQUFCZTFBRERUNBAEChMIBCoPCgtBQUFCZllPRWpocxABGjIKBDE2MTcSKgoTCAQqDwoLQUFBQmUxQUREVDQQBAoTCAQqDwoLQUFBQmZZT0VqaHMQARodCgQxNjE4EhUKEwgEKg8KC0FBQUJmWU9FamhzEAEaMgoEMTYxORIqChMIBCoPCgtBQUFCZTFBRERUNBAEChMIBCoPCgtBQUFCZllPRWpocxABGjIKBDE2MjASKgoTCAQqDwoLQUFBQmUxQUREVDQQBAoTCAQqDwoLQUFBQmZZT0VqaHMQARodCgQxNjIxEhUKEwgEKg8KC0FBQUJmWU9FamhzEAEaMgoEMTYyMhIqChMIBCoPCgtBQUFCZTFBRERUNBAEChMIBCoPCgtBQUFCZllPRWpocxABGh0KBDE2MjMSFQoTCAQqDwoLQUFBQmUxQUREVDQQBBoqCgQxNjI0EiIKIAgEKhwKC0FBQUJmWU9FampVEAgaC0FBQUJmWU9FampVGh0KBDE2MjUSFQoTCAQqDwoLQUFBQmUxQUREVDQQBBodCgQxNjI2EhUKEwgEKg8KC0FBQUJlMUFERFQ0EAQaMgoEMTYyNxIqChMIBCoPCgtBQUFCZTFBRERUNBAEChMIBCoPCgtBQUFCZllPRWpocxABGh0KBDE2MjgSFQoTCAQqDwoLQUFBQmZZT0VqaHMQARoyCgQxNjI5EioKEwgEKg8KC0FBQUJlMUFERFQ0EAQKEwgEKg8KC0FBQUJmWU9FamhzEAEaHQoEMTYzMBIVChMIBCoPCgtBQUFCZTFBRERUNBAEGh0KBDE2MzESFQoTCAQqDwoLQUFBQmZZT0VqaHMQARodCgQxNjMyEhUKEwgEKg8KC0FBQUJmWU9FamhzEAEaMgoEMTYzMxIqChMIBCoPCgtBQUFCZTFBRERUNBAEChMIBCoPCgtBQUFCZllPRWpocxABGh0KBDE2MzQSFQoTCAQqDwoLQUFBQmUxQUREVDQQBBodCgQxNjM1EhUKEwgEKg8KC0FBQUJmWU9FamhzEAEaHQoEMTYzNhIVChMIBCoPCgtBQUFCZllPRWpocxABGjIKBDE2MzcSKgoTCAQqDwoLQUFBQmUxQUREVDQQBAoTCAQqDwoLQUFBQmZZT0VqaHMQARodCgQxNjM4EhUKEwgEKg8KC0FBQUJlMUFERFQ0EAQaHQoEMTYzORIVChMIBCoPCgtBQUFCZTFBRERUNBAEGh0KBDE2NDASFQoTCAQqDwoLQUFBQmZZT0VqaHMQARodCgQxNjQxEhUKEwgEKg8KC0FBQUJmWU9FamhzEAEaMgoEMTY0MhIqChMIBCoPCgtBQUFCZTFBRERUNBAEChMIBCoPCgtBQUFCZllPRWpocxABGh0KBDE2NDMSFQoTCAQqDwoLQUFBQmUxQUREVDQQBBodCgQxNjQ0EhUKEwgEKg8KC0FBQUJmWU9FamhzEAEaHQoEMTY0NRIVChMIBCoPCgtBQUFCZllPRWpocxABGjIKBDE2NDYSKgoTCAQqDwoLQUFBQmUxQUREVDQQBAoTCAQqDwoLQUFBQmZZT0VqaHMQARodCgQxNjQ3EhUKEwgEKg8KC0FBQUJlMUFERFQ0EAQaHQoEMTY0OBIVChMIBCoPCgtBQUFCZTFBRERUNBAEGh0KBDE2NDkSFQoTCAQqDwoLQUFBQmZZT0VqaHMQARodCgQxNjUwEhUKEwgEKg8KC0FBQUJmWU9FamhzEAEaMgoEMTY1MRIqChMIBCoPCgtBQUFCZTFBRERUNBAEChMIBCoPCgtBQUFCZllPRWpocxABGh0KBDE2NTISFQoTCAQqDwoLQUFBQmUxQUREVDQQBBodCgQxNjUzEhUKEwgEKg8KC0FBQUJlMUFERFQ0EAQaHQoEMTY1NBIVChMIBCoPCgtBQUFCZTFBRERUNBAEGh0KBDE2NTUSFQoTCAQqDwoLQUFBQmZZT0VqaHMQARodCgQxNjU2EhUKEwgEKg8KC0FBQUJmWU9FamhzEAEaMgoEMTY1NxIqChMIBCoPCgtBQUFCZTFBRERUNBAEChMIBCoPCgtBQUFCZllPRWpocxABGh0KBDE2NTgSFQoTCAQqDwoLQUFBQmUxQUREVDQQBBodCgQxNjU5EhUKEwgEKg8KC0FBQUJlMUFERFQ0EAQaHQoEMTY2MBIVChMIBCoPCgtBQUFCZTFBRERUNBAEGh0KBDE2NjESFQoTCAQqDwoLQUFBQmUxQUREVDQQBBodCgQxNjYyEhUKEwgEKg8KC0FBQUJlMUFERFQ0EAQaHQoEMTY2MxIVChMIBCoPCgtBQUFCZllPRWpocxABGh0KBDE2NjQSFQoTCAQqDwoLQUFBQmUxQUREVDQQBBodCgQxNjY1EhUKEwgEKg8KC0FBQUJlMUFERFQ0EAQaHQoEMTY2NhIVChMIBCoPCgtBQUFCZTFBRERUNBAEGh0KBDE2NjcSFQoTCAQqDwoLQUFBQmUxQUREVDQQBBodCgQxNjY4EhUKEwgEKg8KC0FBQUJlMUFERFQ0EAQaHQoEMTY2ORIVChMIBCoPCgtBQUFCZTFBRERUNBAEGh0KBDE2NzASFQoTCAQqDwoLQUFBQmUxQUREVDQQBBodCgQxNjcxEhUKEwgEKg8KC0FBQUJlMUFERFQ0EAQaHQoEMTY3MhIVChMIBCoPCgtBQUFCZTFBRERUNBAEGh0KBDE2NzMSFQoTCAQqDwoLQUFBQmUxQUREVDQQBBodCgQxNjc0EhUKEwgEKg8KC0FBQUJlMUFERFQ0EAQaHQoEMTY3NRIVChMIBCoPCgtBQUFCZTFBRERUNBAEGh0KBDE2NzYSFQoTCAQqDwoLQUFBQmUxQUREVDQQBBodCgQxNjc3EhUKEwgEKg8KC0FBQUJlMUFERFQ0EAQaHQoEMTY3OBIVChMIBCoPCgtBQUFCZTFBRERUNBAEGh0KBDE2NzkSFQoTCAQqDwoLQUFBQmUxQUREVDQQBBodCgQxNjgwEhUKEwgEKg8KC0FBQUJlMUFERFQ0EAQaHQoEMTY4MRIVChMIBCoPCgtBQUFCZTFBRERUNBAEGh0KBDE2ODISFQoTCAQqDwoLQUFBQmUxQUREVDQQBBodCgQxNjgzEhUKEwgEKg8KC0FBQUJlMUFERFQ0EAQaHQoEMTY4NBIVChMIBCoPCgtBQUFCZTFBRERUNBAEGh0KBDE2ODUSFQoTCAQqDwoLQUFBQmUxQUREVDQQBBodCgQxNjg2EhUKEwgEKg8KC0FBQUJlMUFERFQ0EAQaHQoEMTY4NxIVChMIBCoPCgtBQUFCZTFBRERUNBAEGh0KBDE2ODgSFQoTCAQqDwoLQUFBQmUxQUREVDQQBBodCgQxNjg5EhUKEwgEKg8KC0FBQUJlMUFERFQ0EAQaHQoEMTY5MBIVChMIBCoPCgtBQUFCZTFBRERUNBAEGh0KBDE2OTESFQoTCAQqDwoLQUFBQmUxQUREVDQQBBodCgQxNjkyEhUKEwgEKg8KC0FBQUJlMUFERFQ0EAQaHQoEMTY5MxIVChMIBCoPCgtBQUFCZTFBRERUNBAEGh0KBDE2OTQSFQoTCAQqDwoLQUFBQmUxQUREVDQQBBodCgQxNjk1EhUKEwgEKg8KC0FBQUJlMUFERFQ0EAQaHQoEMTY5NhIVChMIBCoPCgtBQUFCZTFBRERUNBAEGh0KBDE2OTcSFQoTCAQqDwoLQUFBQmUxQUREVDQQBBodCgQxNjk4EhUKEwgEKg8KC0FBQUJlMUFERFQ0EAQaHQoEMTY5ORIVChMIBCoPCgtBQUFCZTFBRERUNBAEGh0KBDE3MDASFQoTCAQqDwoLQUFBQmUxQUREVDQQBBodCgQxNzAxEhUKEwgEKg8KC0FBQUJlMUFERFQ0EAQaHQoEMTcwMhIVChMIBCoPCgtBQUFCZTFBRERUNBAEGh0KBDE3MDMSFQoTCAQqDwoLQUFBQmUxQUREVDQQBBodCgQxNzA0EhUKEwgEKg8KC0FBQUJlMUFERFQ0EAQaHQoEMTcwNRIVChMIBCoPCgtBQUFCZTFBRERUNBAEGh0KBDE3MDYSFQoTCAQqDwoLQUFBQmUxQUREVDQQBBodCgQxNzA3EhUKEwgEKg8KC0FBQUJlMUFERFQ0EAQaHQoEMTcwOBIVChMIBCoPCgtBQUFCZTFBRERUNBAEGh0KBDE3MDkSFQoTCAQqDwoLQUFBQmUxQUREVDQQBBodCgQxNzEwEhUKEwgEKg8KC0FBQUJlMUFERFQ0EAQaHQoEMTcxMRIVChMIBCoPCgtBQUFCZTFBRERUNBAEGh0KBDE3MTISFQoTCAQqDwoLQUFBQmUxQUREVDQQBBodCgQxNzEzEhUKEwgEKg8KC0FBQUJlMUFERFQ0EAQaHQoEMTcxNBIVChMIBCoPCgtBQUFCZTFBRERUNBAEGh0KBDE3MTUSFQoTCAQqDwoLQUFBQmUxQUREVDQQBBodCgQxNzE2EhUKEwgEKg8KC0FBQUJlMUFERFQ0EAQaHQoEMTcxNxIVChMIBCoPCgtBQUFCZTFBRERUNBAEGh0KBDE3MTgSFQoTCAQqDwoLQUFBQmUxQUREVDQQBBodCgQxNzE5EhUKEwgEKg8KC0FBQUJlMUFERFQ0EAQaHQoEMTcyMBIVChMIBCoPCgtBQUFCZTFBRERUNBAEGh0KBDE3MjESFQoTCAQqDwoLQUFBQmUxQUREVDQQBBodCgQxNzIyEhUKEwgEKg8KC0FBQUJlMUFERFQ0EAQaHQoEMTcyMxIVChMIBCoPCgtBQUFCZTFBRERUNBAEGh0KBDE3MjQSFQoTCAQqDwoLQUFBQmUxQUREVDQQBBodCgQxNzI1EhUKEwgEKg8KC0FBQUJlMUFERFQ0EAQaHQoEMTcyNhIVChMIBCoPCgtBQUFCZTFBRERUNBAEGh0KBDE3MjcSFQoTCAQqDwoLQUFBQmUxQUREVDQQBBodCgQxNzI4EhUKEwgEKg8KC0FBQUJlMUFERFQ0EAQaHQoEMTcyORIVChMIBCoPCgtBQUFCZTFBRERUNBAEGh0KBDE3MzASFQoTCAQqDwoLQUFBQmUxQUREVDQQBBodCgQxNzMxEhUKEwgEKg8KC0FBQUJlMUFERFQ0EAQaHQoEMTczMhIVChMIBCoPCgtBQUFCZTFBRERUNBAEGh0KBDE3MzMSFQoTCAQqDwoLQUFBQmUxQUREVDQQBBodCgQxNzM0EhUKEwgEKg8KC0FBQUJlMUFERFQ0EAQaHQoEMTczNRIVChMIBCoPCgtBQUFCZTFBRERUNBAEGh0KBDE3MzYSFQoTCAQqDwoLQUFBQmUxQUREVDQQBBodCgQxNzM3EhUKEwgEKg8KC0FBQUJlMUFERFQ0EAQaHQoEMTczOBIVChMIBCoPCgtBQUFCZTFBRERUNBAEGh0KBDE3MzkSFQoTCAQqDwoLQUFBQmUxQUREVDQQBBodCgQxNzQwEhUKEwgEKg8KC0FBQUJlMUFERFQ0EAQaHQoEMTc0MRIVChMIBCoPCgtBQUFCZTFBRERUNBAEGh0KBDE3NDISFQoTCAQqDwoLQUFBQmUxQUREVDQQBBodCgQxNzQzEhUKEwgEKg8KC0FBQUJlMUFERFQ0EAQaHQoEMTc0NBIVChMIBCoPCgtBQUFCZTFBRERUNBAEGh0KBDE3NDUSFQoTCAQqDwoLQUFBQmUxQUREVDQQBBodCgQxNzQ2EhUKEwgEKg8KC0FBQUJlMUFERFQ0EAQaHQoEMTc0NxIVChMIBCoPCgtBQUFCZTFBRERUNBAEGh0KBDE3NDgSFQoTCAQqDwoLQUFBQmUxQUREVDQQBBodCgQxNzQ5EhUKEwgEKg8KC0FBQUJlMUFERFQ0EAQaHQoEMTc1MBIVChMIBCoPCgtBQUFCZTFBRERUNBAEGh0KBDE3NTESFQoTCAQqDwoLQUFBQmUxQUREVDQQBBodCgQxNzUyEhUKEwgEKg8KC0FBQUJlMUFERFQ0EAQaHQoEMTc1MxIVChMIBCoPCgtBQUFCZTFBRERUNBAEGh0KBDE3NTQSFQoTCAQqDwoLQUFBQmUxQUREVDQQBBodCgQxNzU1EhUKEwgEKg8KC0FBQUJlMUFERFQ0EAQaHQoEMTc1NhIVChMIBCoPCgtBQUFCZTFBRERUNBAEGh0KBDE3NTcSFQoTCAQqDwoLQUFBQmUxQUREVDQQBBodCgQxNzU4EhUKEwgEKg8KC0FBQUJlMUFERFQ0EAQaHQoEMTc1ORIVChMIBCoPCgtBQUFCZTFBRERUNBAEGh0KBDE3NjASFQoTCAQqDwoLQUFBQmUxQUREVDQQBBodCgQxNzYxEhUKEwgEKg8KC0FBQUJlMUFERFQ0EAQaHQoEMTc2MhIVChMIBCoPCgtBQUFCZTFBRERUNBAEGh0KBDE3NjMSFQoTCAQqDwoLQUFBQmUxQUREVDQQBBodCgQxNzY0EhUKEwgEKg8KC0FBQUJlMUFERFQ0EAQaHQoEMTc2NRIVChMIBCoPCgtBQUFCZTFBRERUNBAEGh0KBDE3NjYSFQoTCAQqDwoLQUFBQmUxQUREVDQQBBodCgQxNzY3EhUKEwgEKg8KC0FBQUJlMUFERFQ0EAQaHQoEMTc2OBIVChMIBCoPCgtBQUFCZTFBRERUNBAEGh0KBDE3NjkSFQoTCAQqDwoLQUFBQmUxQUREVDQQBBodCgQxNzcwEhUKEwgEKg8KC0FBQUJlMUFERFQ0EAQaHQoEMTc3MRIVChMIBCoPCgtBQUFCZTFBRERUNBAEGh0KBDE3NzISFQoTCAQqDwoLQUFBQmUxQUREVDQQBBodCgQxNzczEhUKEwgEKg8KC0FBQUJlMUFERFQ0EAQaHQoEMTc3NBIVChMIBCoPCgtBQUFCZTFBRERUNBAEGh0KBDE3NzUSFQoTCAQqDwoLQUFBQmUxQUREVDQQBBodCgQxNzc2EhUKEwgEKg8KC0FBQUJlMUFERFQ0EAQaHQoEMTc3NxIVChMIBCoPCgtBQUFCZTFBRERUNBAEGh0KBDE3NzgSFQoTCAQqDwoLQUFBQmUxQUREVDQQBBodCgQxNzc5EhUKEwgEKg8KC0FBQUJlMUFERFQ0EAQaHQoEMTc4MBIVChMIBCoPCgtBQUFCZTFBRERUNBAEGh0KBDE3ODESFQoTCAQqDwoLQUFBQmUxQUREVDQQBBodCgQxNzgyEhUKEwgEKg8KC0FBQUJlMUFERFQ0EAQaHQoEMTc4MxIVChMIBCoPCgtBQUFCZTFBRERUNBAEGh0KBDE3ODQSFQoTCAQqDwoLQUFBQmUxQUREVDQQBBodCgQxNzg1EhUKEwgEKg8KC0FBQUJlMUFERFQ0EAQaHQoEMTc4NhIVChMIBCoPCgtBQUFCZTFBRERUNBAEGh0KBDE3ODcSFQoTCAQqDwoLQUFBQmUxQUREVDQQBBodCgQxNzg4EhUKEwgEKg8KC0FBQUJlMUFERFQ0EAQaHQoEMTc4ORIVChMIBCoPCgtBQUFCZTFBRERUNBAEGh0KBDE3OTASFQoTCAQqDwoLQUFBQmUxQUREVDQQBBodCgQxNzkxEhUKEwgEKg8KC0FBQUJlMUFERFQ0EAQaHQoEMTc5MhIVChMIBCoPCgtBQUFCZTFBRERUNBAEGh0KBDE3OTMSFQoTCAQqDwoLQUFBQmUxQUREVDQQBBodCgQxNzk0EhUKEwgEKg8KC0FBQUJlMUFERFQ0EAQaHQoEMTc5NRIVChMIBCoPCgtBQUFCZTFBRERUNBAEGh0KBDE3OTYSFQoTCAQqDwoLQUFBQmUxQUREVDQQBBodCgQxNzk3EhUKEwgEKg8KC0FBQUJlMUFERFQ0EAQaHQoEMTc5OBIVChMIBCoPCgtBQUFCZTFBRERUNBAEGh0KBDE3OTkSFQoTCAQqDwoLQUFBQmUxQUREVDQQBBodCgQxODAwEhUKEwgEKg8KC0FBQUJlMUFERFQ0EAQaHQoEMTgwMRIVChMIBCoPCgtBQUFCZTFBRERUNBAEGh0KBDE4MDISFQoTCAQqDwoLQUFBQmUxQUREVDQQBBodCgQxODAzEhUKEwgEKg8KC0FBQUJlMUFERFQ0EAQaHQoEMTgwNBIVChMIBCoPCgtBQUFCZTFBRERUNBAEGh0KBDE4MDUSFQoTCAQqDwoLQUFBQmUxQUREVDQQBBodCgQxODA2EhUKEwgEKg8KC0FBQUJlMUFERFQ0EAQaHQoEMTgwNxIVChMIBCoPCgtBQUFCZTFBRERUNBAEGh0KBDE4MDgSFQoTCAQqDwoLQUFBQmUxQUREVDQQBBodCgQxODA5EhUKEwgEKg8KC0FBQUJlMUFERFQ0EAQaHQoEMTgxMBIVChMIBCoPCgtBQUFCZTFBRERUNBAEGh0KBDE4MTESFQoTCAQqDwoLQUFBQmUxQUREVDQQBBodCgQxODEyEhUKEwgEKg8KC0FBQUJlMUFERFQ0EAQaHQoEMTgxMxIVChMIBCoPCgtBQUFCZTFBRERUNBAEGh0KBDE4MTQSFQoTCAQqDwoLQUFBQmUxQUREVDQQBBodCgQxODE1EhUKEwgEKg8KC0FBQUJlMUFERFQ0EAQaHQoEMTgxNhIVChMIBCoPCgtBQUFCZTFBRERUNBAEGh0KBDE4MTcSFQoTCAQqDwoLQUFBQmUxQUREVDQQBBodCgQxODE4EhUKEwgEKg8KC0FBQUJlMUFERFQ0EAQaHQoEMTgxORIVChMIBCoPCgtBQUFCZTFBRERUNBAEGh0KBDE4MjASFQoTCAQqDwoLQUFBQmUxQUREVDQQBBodCgQxODIxEhUKEwgEKg8KC0FBQUJlMUFERFQ0EAQaHQoEMTgyMhIVChMIBCoPCgtBQUFCZTFBRERUNBAEGh0KBDE4MjMSFQoTCAQqDwoLQUFBQmUxQUREVDQQBBodCgQxODI0EhUKEwgEKg8KC0FBQUJlMUFERFQ0EAQaHQoEMTgyNRIVChMIBCoPCgtBQUFCZTFBRERUNBAEGh0KBDE4MjYSFQoTCAQqDwoLQUFBQmUxQUREVDQQBBodCgQxODI3EhUKEwgEKg8KC0FBQUJlMUFERFQ0EAQaHQoEMTgyOBIVChMIBCoPCgtBQUFCZTFBRERUNBAEGh0KBDE4MjkSFQoTCAQqDwoLQUFBQmUxQUREVDQQBBodCgQxODMwEhUKEwgEKg8KC0FBQUJlMUFERFQ0EAQaHQoEMTgzMRIVChMIBCoPCgtBQUFCZTFBRERUNBAEGh0KBDE4MzISFQoTCAQqDwoLQUFBQmUxQUREVDQQBBodCgQxODMzEhUKEwgEKg8KC0FBQUJlMUFERFQ0EAQaHQoEMTgzNBIVChMIBCoPCgtBQUFCZTFBRERUNBAEGh0KBDE4MzUSFQoTCAQqDwoLQUFBQmUxQUREVDQQBBodCgQxODM2EhUKEwgEKg8KC0FBQUJlMUFERFQ0EAQaHQoEMTgzNxIVChMIBCoPCgtBQUFCZTFBRERUNBAEGh0KBDE4MzgSFQoTCAQqDwoLQUFBQmUxQUREVDQQBBodCgQxODM5EhUKEwgEKg8KC0FBQUJlMUFERFQ0EAQaHQoEMTg0MBIVChMIBCoPCgtBQUFCZTFBRERUNBAEGh0KBDE4NDESFQoTCAQqDwoLQUFBQmUxQUREVDQQBBodCgQxODQyEhUKEwgEKg8KC0FBQUJlMUFERFQ0EAQaHQoEMTg0MxIVChMIBCoPCgtBQUFCZTFBRERUNBAEGh0KBDE4NDQSFQoTCAQqDwoLQUFBQmUxQUREVDQQBBodCgQxODQ1EhUKEwgEKg8KC0FBQUJlMUFERFQ0EAQaHQoEMTg0NhIVChMIBCoPCgtBQUFCZTFBRERUNBAEGh0KBDE4NDcSFQoTCAQqDwoLQUFBQmUxQUREVDQQBBodCgQxODQ4EhUKEwgEKg8KC0FBQUJlMUFERFQ0EAQaHQoEMTg0ORIVChMIBCoPCgtBQUFCZTFBRERUNBAEGh0KBDE4NTASFQoTCAQqDwoLQUFBQmUxQUREVDQQBBodCgQxODUxEhUKEwgEKg8KC0FBQUJlMUFERFQ0EAQaHQoEMTg1MhIVChMIBCoPCgtBQUFCZTFBRERUNBAEGh0KBDE4NTMSFQoTCAQqDwoLQUFBQmUxQUREVDQQBBodCgQxODU0EhUKEwgEKg8KC0FBQUJlMUFERFQ0EAQaHQoEMTg1NRIVChMIBCoPCgtBQUFCZTFBRERUNBAEGh0KBDE4NTYSFQoTCAQqDwoLQUFBQmUxQUREVDQQBBodCgQxODU3EhUKEwgEKg8KC0FBQUJlMUFERFQ0EAQaHQoEMTg1OBIVChMIBCoPCgtBQUFCZTFBRERUNBAEGh0KBDE4NTkSFQoTCAQqDwoLQUFBQmUxQUREVDQQBBodCgQxODYwEhUKEwgEKg8KC0FBQUJlMUFERFQ0EAQaHQoEMTg2MRIVChMIBCoPCgtBQUFCZTFBRERUNBAEGh0KBDE4NjISFQoTCAQqDwoLQUFBQmUxQUREVDQQBBodCgQxODYzEhUKEwgEKg8KC0FBQUJlMUFERFQ0EAQaHQoEMTg2NBIVChMIBCoPCgtBQUFCZTFBRERUNBAEGh0KBDE4NjUSFQoTCAQqDwoLQUFBQmUxQUREVDQQBBodCgQxODY2EhUKEwgEKg8KC0FBQUJlMUFERFQ0EAQaHQoEMTg2NxIVChMIBCoPCgtBQUFCZTFBRERUNBAEGh0KBDE4NjgSFQoTCAQqDwoLQUFBQmUxQUREVDQQBBodCgQxODY5EhUKEwgEKg8KC0FBQUJlMUFERFQ0EAQaHQoEMTg3MBIVChMIBCoPCgtBQUFCZTFBRERUNBAEGh0KBDE4NzESFQoTCAQqDwoLQUFBQmUxQUREVDQQBBodCgQxODcyEhUKEwgEKg8KC0FBQUJlMUFERFQ0EAQaHQoEMTg3MxIVChMIBCoPCgtBQUFCZTFBRERUNBAEGh0KBDE4NzQSFQoTCAQqDwoLQUFBQmUxQUREVDQQBBodCgQxODc1EhUKEwgEKg8KC0FBQUJlMUFERFQ0EAQaHQoEMTg3NhIVChMIBCoPCgtBQUFCZTFBRERUNBAEGh0KBDE4NzcSFQoTCAQqDwoLQUFBQmUxQUREVDQQBBodCgQxODc4EhUKEwgEKg8KC0FBQUJlMUFERFQ0EAQaHQoEMTg3ORIVChMIBCoPCgtBQUFCZTFBRERUNBAEGh0KBDE4ODASFQoTCAQqDwoLQUFBQmUxQUREVDQQBBodCgQxODgxEhUKEwgEKg8KC0FBQUJlMUFERFQ0EAQaHQoEMTg4MhIVChMIBCoPCgtBQUFCZTFBRERUNBAEGh0KBDE4ODMSFQoTCAQqDwoLQUFBQmUxQUREVDQQBBodCgQxODg0EhUKEwgEKg8KC0FBQUJlMUFERFQ0EAQaHQoEMTg4NRIVChMIBCoPCgtBQUFCZTFBRERUNBAEGh0KBDE4ODYSFQoTCAQqDwoLQUFBQmUxQUREVDQQBBodCgQxODg3EhUKEwgEKg8KC0FBQUJlMUFERFQ0EAQaHQoEMTg4OBIVChMIBCoPCgtBQUFCZTFBRERUNBAEGh0KBDE4ODkSFQoTCAQqDwoLQUFBQmUxQUREVDQQBBodCgQxODkwEhUKEwgEKg8KC0FBQUJlMUFERFQ0EAQaHQoEMTg5MRIVChMIBCoPCgtBQUFCZTFBRERUNBAEGh0KBDE4OTISFQoTCAQqDwoLQUFBQmUxQUREVDQQBBodCgQxODkzEhUKEwgEKg8KC0FBQUJlMUFERFQ0EAQaHQoEMTg5NBIVChMIBCoPCgtBQUFCZTFBRERUNBAEGh0KBDE4OTUSFQoTCAQqDwoLQUFBQmUxQUREVDQQBBodCgQxODk2EhUKEwgEKg8KC0FBQUJlMUFERFQ0EAQaHQoEMTg5NxIVChMIBCoPCgtBQUFCZTFBRERUNBAEGh0KBDE4OTgSFQoTCAQqDwoLQUFBQmUxQUREVDQQBBodCgQxODk5EhUKEwgEKg8KC0FBQUJlMUFERFQ0EAQaHQoEMTkwMBIVChMIBCoPCgtBQUFCZTFBRERUNBAEGh0KBDE5MDESFQoTCAQqDwoLQUFBQmUxQUREVDQQBBodCgQxOTAyEhUKEwgEKg8KC0FBQUJlMUFERFQ0EAQaHQoEMTkwMxIVChMIBCoPCgtBQUFCZTFBRERUNBAEGh0KBDE5MDQSFQoTCAQqDwoLQUFBQmUxQUREVDQQBBodCgQxOTA1EhUKEwgEKg8KC0FBQUJlMUFERFQ0EAQaHQoEMTkwNhIVChMIBCoPCgtBQUFCZTFBRERUNBAEGh0KBDE5MDcSFQoTCAQqDwoLQUFBQmUxQUREVDQQBBodCgQxOTA4EhUKEwgEKg8KC0FBQUJlMUFERFQ0EAQaHQoEMTkwORIVChMIBCoPCgtBQUFCZTFBRERUNBAEGh0KBDE5MTASFQoTCAQqDwoLQUFBQmUxQUREVDQQBBodCgQxOTExEhUKEwgEKg8KC0FBQUJlMUFERFQ0EAQaHQoEMTkxMhIVChMIBCoPCgtBQUFCZTFBRERUNBAEGh0KBDE5MTMSFQoTCAQqDwoLQUFBQmUxQUREVDQQBBodCgQxOTE0EhUKEwgEKg8KC0FBQUJlMUFERFQ0EAQaHQoEMTkxNRIVChMIBCoPCgtBQUFCZTFBRERUNBAEGh0KBDE5MTYSFQoTCAQqDwoLQUFBQmUxQUREVDQQBBodCgQxOTE3EhUKEwgEKg8KC0FBQUJlMUFERFQ0EAQaHQoEMTkxOBIVChMIBCoPCgtBQUFCZTFBRERUNBAEGh0KBDE5MTkSFQoTCAQqDwoLQUFBQmUxQUREVDQQBBodCgQxOTIwEhUKEwgEKg8KC0FBQUJlMUFERFQ0EAQaHQoEMTkyMRIVChMIBCoPCgtBQUFCZTFBRERUNBAEGh0KBDE5MjISFQoTCAQqDwoLQUFBQmUxQUREVDQQBBodCgQxOTIzEhUKEwgEKg8KC0FBQUJlMUFERFQ0EAQaHQoEMTkyNBIVChMIBCoPCgtBQUFCZTFBRERUNBAEGh0KBDE5MjUSFQoTCAQqDwoLQUFBQmUxQUREVDQQBBodCgQxOTI2EhUKEwgEKg8KC0FBQUJlMUFERFQ0EAQaHQoEMTkyNxIVChMIBCoPCgtBQUFCZTFBRERUNBAEGh0KBDE5MjgSFQoTCAQqDwoLQUFBQmUxQUREVDQQBBodCgQxOTI5EhUKEwgEKg8KC0FBQUJlMUFERFQ0EAQaHQoEMTkzMBIVChMIBCoPCgtBQUFCZTFBRERUNBAEGh0KBDE5MzESFQoTCAQqDwoLQUFBQmUxQUREVDQQBBodCgQxOTMyEhUKEwgEKg8KC0FBQUJlMUFERFQ0EAQaHQoEMTkzMxIVChMIBCoPCgtBQUFCZTFBRERUNBAEGh0KBDE5MzQSFQoTCAQqDwoLQUFBQmUxQUREVDQQBBodCgQxOTM1EhUKEwgEKg8KC0FBQUJlMUFERFQ0EAQaHQoEMTkzNhIVChMIBCoPCgtBQUFCZTFBRERUNBAEGh0KBDE5MzcSFQoTCAQqDwoLQUFBQmUxQUREVDQQBBodCgQxOTM4EhUKEwgEKg8KC0FBQUJlMUFERFQ0EAQaHQoEMTkzORIVChMIBCoPCgtBQUFCZTFBRERUNBAEGh0KBDE5NDASFQoTCAQqDwoLQUFBQmUxQUREVDQQBBodCgQxOTQxEhUKEwgEKg8KC0FBQUJlMUFERFQ0EAQaHQoEMTk0MhIVChMIBCoPCgtBQUFCZTFBRERUNBAEGh0KBDE5NDMSFQoTCAQqDwoLQUFBQmUxQUREVDQQBBodCgQxOTQ0EhUKEwgEKg8KC0FBQUJlMUFERFQ0EAQaHQoEMTk0NRIVChMIBCoPCgtBQUFCZTFBRERUNBAEGh0KBDE5NDYSFQoTCAQqDwoLQUFBQmUxQUREVDQQBBodCgQxOTQ3EhUKEwgEKg8KC0FBQUJlMUFERFQ0EAQaHQoEMTk0OBIVChMIBCoPCgtBQUFCZTFBRERUNBAEGh0KBDE5NDkSFQoTCAQqDwoLQUFBQmUxQUREVDQQBBodCgQxOTUwEhUKEwgEKg8KC0FBQUJlMUFERFQ0EAQaHQoEMTk1MRIVChMIBCoPCgtBQUFCZTFBRERUNBAEGh0KBDE5NTISFQoTCAQqDwoLQUFBQmUxQUREVDQQBBodCgQxOTUzEhUKEwgEKg8KC0FBQUJlMUFERFQ0EAQaHQoEMTk1NBIVChMIBCoPCgtBQUFCZTFBRERUNBAEGh0KBDE5NTUSFQoTCAQqDwoLQUFBQmUxQUREVDQQBBodCgQxOTU2EhUKEwgEKg8KC0FBQUJlMUFERFQ0EAQaHQoEMTk1NxIVChMIBCoPCgtBQUFCZTFBRERUNBAEGh0KBDE5NTgSFQoTCAQqDwoLQUFBQmUxQUREVDQQBBodCgQxOTU5EhUKEwgEKg8KC0FBQUJlMUFERFQ0EAQaHQoEMTk2MBIVChMIBCoPCgtBQUFCZTFBRERUNBAEGh0KBDE5NjESFQoTCAQqDwoLQUFBQmUxQUREVDQQBBodCgQxOTYyEhUKEwgEKg8KC0FBQUJlMUFERFQ0EAQaHQoEMTk2MxIVChMIBCoPCgtBQUFCZTFBRERUNBAEGh0KBDE5NjQSFQoTCAQqDwoLQUFBQmUxQUREVDQQBBodCgQxOTY1EhUKEwgEKg8KC0FBQUJlMUFERFQ0EAQaHQoEMTk2NhIVChMIBCoPCgtBQUFCZTFBRERUNBAEGh0KBDE5NjcSFQoTCAQqDwoLQUFBQmUxQUREVDQQBBodCgQxOTY4EhUKEwgEKg8KC0FBQUJlMUFERFQ0EAQaHQoEMTk2ORIVChMIBCoPCgtBQUFCZTFBRERUNBAEGh0KBDE5NzASFQoTCAQqDwoLQUFBQmUxQUREVDQQBBodCgQxOTcxEhUKEwgEKg8KC0FBQUJlMUFERFQ0EAQaHQoEMTk3MhIVChMIBCoPCgtBQUFCZTFBRERUNBAEGh0KBDE5NzMSFQoTCAQqDwoLQUFBQmUxQUREVDQQBBodCgQxOTc0EhUKEwgEKg8KC0FBQUJlMUFERFQ0EAQaHQoEMTk3NRIVChMIBCoPCgtBQUFCZTFBRERUNBAEGh0KBDE5NzYSFQoTCAQqDwoLQUFBQmUxQUREVDQQBBodCgQxOTc3EhUKEwgEKg8KC0FBQUJlMUFERFQ0EAQaHQoEMTk3OBIVChMIBCoPCgtBQUFCZTFBRERUNBAEGh0KBDE5NzkSFQoTCAQqDwoLQUFBQmUxQUREVDQQBBodCgQxOTgwEhUKEwgEKg8KC0FBQUJlMUFERFQ0EAQaHQoEMTk4MRIVChMIBCoPCgtBQUFCZTFBRERUNBAEGh0KBDE5ODISFQoTCAQqDwoLQUFBQmUxQUREVDQQBBodCgQxOTgzEhUKEwgEKg8KC0FBQUJlMUFERFQ0EAQaHQoEMTk4NBIVChMIBCoPCgtBQUFCZTFBRERUNBAEGh0KBDE5ODUSFQoTCAQqDwoLQUFBQmUxQUREVDQQBBodCgQxOTg2EhUKEwgEKg8KC0FBQUJlMUFERFQ0EAQaHQoEMTk4NxIVChMIBCoPCgtBQUFCZTFBRERUNBAEGh0KBDE5ODgSFQoTCAQqDwoLQUFBQmUxQUREVDQQBBodCgQxOTg5EhUKEwgEKg8KC0FBQUJlMUFERFQ0EAQaHQoEMTk5MBIVChMIBCoPCgtBQUFCZTFBRERUNBAEGh0KBDE5OTESFQoTCAQqDwoLQUFBQmUxQUREVDQQBBodCgQxOTkyEhUKEwgEKg8KC0FBQUJlMUFERFQ0EAQaHQoEMTk5MxIVChMIBCoPCgtBQUFCZTFBRERUNBAEGh0KBDE5OTQSFQoTCAQqDwoLQUFBQmUxQUREVDQQBBodCgQxOTk1EhUKEwgEKg8KC0FBQUJlMUFERFQ0EAQaHQoEMTk5NhIVChMIBCoPCgtBQUFCZTFBRERUNBAEGh0KBDE5OTcSFQoTCAQqDwoLQUFBQmUxQUREVDQQBBodCgQxOTk4EhUKEwgEKg8KC0FBQUJlMUFERFQ0EAQaHQoEMTk5ORIVChMIBCoPCgtBQUFCZTFBRERUNBAEGh0KBDIwMDASFQoTCAQqDwoLQUFBQmUxQUREVDQQBBodCgQyMDAxEhUKEwgEKg8KC0FBQUJlMUFERFQ0EAQaHQoEMjAwMhIVChMIBCoPCgtBQUFCZTFBRERUNBAEGh0KBDIwMDMSFQoTCAQqDwoLQUFBQmUxQUREVDQQBBodCgQyMDA0EhUKEwgEKg8KC0FBQUJlMUFERFQ0EAQaHQoEMjAwNRIVChMIBCoPCgtBQUFCZTFBRERUNBAEGh0KBDIwMDYSFQoTCAQqDwoLQUFBQmUxQUREVDQQBBodCgQyMDA3EhUKEwgEKg8KC0FBQUJlMUFERFQ0EAQaHQoEMjAwOBIVChMIBCoPCgtBQUFCZTFBRERUNBAEGh0KBDIwMDkSFQoTCAQqDwoLQUFBQmUxQUREVDQQBBodCgQyMDEwEhUKEwgEKg8KC0FBQUJlMUFERFQ0EAQaHQoEMjAxMRIVChMIBCoPCgtBQUFCZTFBRERUNBAEGh0KBDIwMTISFQoTCAQqDwoLQUFBQmUxQUREVDQQBBodCgQyMDEzEhUKEwgEKg8KC0FBQUJlMUFERFQ0EAQaHQoEMjAxNBIVChMIBCoPCgtBQUFCZTFBRERUNBAEGh0KBDIwMTUSFQoTCAQqDwoLQUFBQmUxQUREVDQQBBodCgQyMDE2EhUKEwgEKg8KC0FBQUJlMUFERFQ0EAQaHQoEMjAxNxIVChMIBCoPCgtBQUFCZTFBRERUNBAEGh0KBDIwMTgSFQoTCAQqDwoLQUFBQmUxQUREVDQQBBodCgQyMDE5EhUKEwgEKg8KC0FBQUJlMUFERFQ0EAQaHQoEMjAyMBIVChMIBCoPCgtBQUFCZTFBRERUNBAEGh0KBDIwMjESFQoTCAQqDwoLQUFBQmUxQUREVDQQBBodCgQyMDIyEhUKEwgEKg8KC0FBQUJlMUFERFQ0EAQaHQoEMjAyMxIVChMIBCoPCgtBQUFCZTFBRERUNBAEGh0KBDIwMjQSFQoTCAQqDwoLQUFBQmUxQUREVDQQBBodCgQyMDI1EhUKEwgEKg8KC0FBQUJlMUFERFQ0EAQaHQoEMjAyNhIVChMIBCoPCgtBQUFCZTFBRERUNBAEGh0KBDIwMjcSFQoTCAQqDwoLQUFBQmUxQUREVDQQBBodCgQyMDI4EhUKEwgEKg8KC0FBQUJlMUFERFQ0EAQaHQoEMjAyORIVChMIBCoPCgtBQUFCZTFBRERUNBAEGh0KBDIwMzASFQoTCAQqDwoLQUFBQmUxQUREVDQQBBodCgQyMDMxEhUKEwgEKg8KC0FBQUJlMUFERFQ0EAQaHQoEMjAzMhIVChMIBCoPCgtBQUFCZTFBRERUNBAEGh0KBDIwMzMSFQoTCAQqDwoLQUFBQmUxQUREVDQQBBodCgQyMDM0EhUKEwgEKg8KC0FBQUJlMUFERFQ0EAQaHQoEMjAzNRIVChMIBCoPCgtBQUFCZTFBRERUNBAEGh0KBDIwMzYSFQoTCAQqDwoLQUFBQmUxQUREVDQQBBodCgQyMDM3EhUKEwgEKg8KC0FBQUJlMUFERFQ0EAQaHQoEMjAzOBIVChMIBCoPCgtBQUFCZTFBRERUNBAEGh0KBDIwMzkSFQoTCAQqDwoLQUFBQmUxQUREVDQQBBodCgQyMDQwEhUKEwgEKg8KC0FBQUJlMUFERFQ0EAQaHQoEMjA0MRIVChMIBCoPCgtBQUFCZTFBRERUNBAEGh0KBDIwNDISFQoTCAQqDwoLQUFBQmUxQUREVDQQBBodCgQyMDQzEhUKEwgEKg8KC0FBQUJlMUFERFQ0EAQaHQoEMjA0NBIVChMIBCoPCgtBQUFCZTFBRERUNBAEGh0KBDIwNDUSFQoTCAQqDwoLQUFBQmUxQUREVDQQBBodCgQyMDQ2EhUKEwgEKg8KC0FBQUJlMUFERFQ0EAQaHQoEMjA0NxIVChMIBCoPCgtBQUFCZTFBRERUNBAEGh0KBDIwNDgSFQoTCAQqDwoLQUFBQmUxQUREVDQQBBodCgQyMDQ5EhUKEwgEKg8KC0FBQUJlMUFERFQ0EAQaHQoEMjA1MBIVChMIBCoPCgtBQUFCZTFBRERUNBAEGh0KBDIwNTESFQoTCAQqDwoLQUFBQmUxQUREVDQQBBodCgQyMDUyEhUKEwgEKg8KC0FBQUJlMUFERFQ0EAQaHQoEMjA1MxIVChMIBCoPCgtBQUFCZTFBRERUNBAEGh0KBDIwNTQSFQoTCAQqDwoLQUFBQmUxQUREVDQQBBodCgQyMDU1EhUKEwgEKg8KC0FBQUJlMUFERFQ0EAQaHQoEMjA1NhIVChMIBCoPCgtBQUFCZTFBRERUNBAEGh0KBDIwNTcSFQoTCAQqDwoLQUFBQmUxQUREVDQQBBodCgQyMDU4EhUKEwgEKg8KC0FBQUJlMUFERFQ0EAQaHQoEMjA1ORIVChMIBCoPCgtBQUFCZTFBRERUNBAEGh0KBDIwNjASFQoTCAQqDwoLQUFBQmUxQUREVDQQBBodCgQyMDYxEhUKEwgEKg8KC0FBQUJlMUFERFQ0EAQaHQoEMjA2MhIVChMIBCoPCgtBQUFCZTFBRERUNBAEGh0KBDIwNjMSFQoTCAQqDwoLQUFBQmUxQUREVDQQBBodCgQyMDY0EhUKEwgEKg8KC0FBQUJlMUFERFQ0EAQaHQoEMjA2NRIVChMIBCoPCgtBQUFCZTFBRERUNBAEGh0KBDIwNjYSFQoTCAQqDwoLQUFBQmUxQUREVDQQBBodCgQyMDY3EhUKEwgEKg8KC0FBQUJlMUFERFQ0EAQaHQoEMjA2OBIVChMIBCoPCgtBQUFCZTFBRERUNBAEGh0KBDIwNjkSFQoTCAQqDwoLQUFBQmUxQUREVDQQBBodCgQyMDcwEhUKEwgEKg8KC0FBQUJlMUFERFQ0EAQaHQoEMjA3MRIVChMIBCoPCgtBQUFCZTFBRERUNBAEGh0KBDIwNzISFQoTCAQqDwoLQUFBQmUxQUREVDQQBBodCgQyMDczEhUKEwgEKg8KC0FBQUJlMUFERFQ0EAQaHQoEMjA3NBIVChMIBCoPCgtBQUFCZTFBRERUNBAEGh0KBDIwNzUSFQoTCAQqDwoLQUFBQmUxQUREVDQQBBodCgQyMDc2EhUKEwgEKg8KC0FBQUJlMUFERFQ0EAQaHQoEMjA3NxIVChMIBCoPCgtBQUFCZTFBRERUNBAEGh0KBDIwNzgSFQoTCAQqDwoLQUFBQmUxQUREVDQQBBodCgQyMDc5EhUKEwgEKg8KC0FBQUJlMUFERFQ0EAQaHQoEMjA4MBIVChMIBCoPCgtBQUFCZTFBRERUNBAEGh0KBDIwODESFQoTCAQqDwoLQUFBQmUxQUREVDQQBBodCgQyMDgyEhUKEwgEKg8KC0FBQUJlMUFERFQ0EAQaHQoEMjA4MxIVChMIBCoPCgtBQUFCZTFBRERUNBAEGh0KBDIwODQSFQoTCAQqDwoLQUFBQmUxQUREVDQQBBodCgQyMDg1EhUKEwgEKg8KC0FBQUJlMUFERFQ0EAQaHQoEMjA4NhIVChMIBCoPCgtBQUFCZTFBRERUNBAEGh0KBDIwODcSFQoTCAQqDwoLQUFBQmUxQUREVDQQBBodCgQyMDg4EhUKEwgEKg8KC0FBQUJlMUFERFQ0EAQaHQoEMjA4ORIVChMIBCoPCgtBQUFCZTFBRERUNBAEGh0KBDIwOTASFQoTCAQqDwoLQUFBQmUxQUREVDQQBBodCgQyMDkxEhUKEwgEKg8KC0FBQUJlMUFERFQ0EAQaHQoEMjA5MhIVChMIBCoPCgtBQUFCZTFBRERUNBAEGh0KBDIwOTMSFQoTCAQqDwoLQUFBQmUxQUREVDQQBBodCgQyMDk0EhUKEwgEKg8KC0FBQUJlMUFERFQ0EAQaHQoEMjA5NRIVChMIBCoPCgtBQUFCZTFBRERUNBAEGh0KBDIwOTYSFQoTCAQqDwoLQUFBQmUxQUREVDQQBBodCgQyMDk3EhUKEwgEKg8KC0FBQUJlMUFERFQ0EAQaHQoEMjA5OBIVChMIBCoPCgtBQUFCZTFBRERUNBAEGh0KBDIwOTkSFQoTCAQqDwoLQUFBQmUxQUREVDQQBBodCgQyMTAwEhUKEwgEKg8KC0FBQUJlMUFERFQ0EAQaHQoEMjEwMRIVChMIBCoPCgtBQUFCZTFBRERUNBAEGh0KBDIxMDISFQoTCAQqDwoLQUFBQmUxQUREVDQQBBodCgQyMTAzEhUKEwgEKg8KC0FBQUJlMUFERFQ0EAQaHQoEMjEwNBIVChMIBCoPCgtBQUFCZTFBRERUNBAEGh0KBDIxMDUSFQoTCAQqDwoLQUFBQmUxQUREVDQQBBodCgQyMTA2EhUKEwgEKg8KC0FBQUJlMUFERFQ0EAQaHQoEMjEwNxIVChMIBCoPCgtBQUFCZTFBRERUNBAEGh0KBDIxMDgSFQoTCAQqDwoLQUFBQmUxQUREVDQQBBodCgQyMTA5EhUKEwgEKg8KC0FBQUJlMUFERFQ0EAQaHQoEMjExMBIVChMIBCoPCgtBQUFCZTFBRERUNBAEGh0KBDIxMTESFQoTCAQqDwoLQUFBQmUxQUREVDQQBBodCgQyMTEyEhUKEwgEKg8KC0FBQUJlMUFERFQ0EAQaHQoEMjExMxIVChMIBCoPCgtBQUFCZTFBRERUNBAEGh0KBDIxMTQSFQoTCAQqDwoLQUFBQmUxQUREVDQQBBodCgQyMTE1EhUKEwgEKg8KC0FBQUJlMUFERFQ0EAQaHQoEMjExNhIVChMIBCoPCgtBQUFCZTFBRERUNBAEGh0KBDIxMTcSFQoTCAQqDwoLQUFBQmUxQUREVDQQBBodCgQyMTE4EhUKEwgEKg8KC0FBQUJlMUFERFQ0EAQaHQoEMjExORIVChMIBCoPCgtBQUFCZTFBRERUNBAEGh0KBDIxMjASFQoTCAQqDwoLQUFBQmUxQUREVDQQBBodCgQyMTIxEhUKEwgEKg8KC0FBQUJlMUFERFQ0EAQaHQoEMjEyMhIVChMIBCoPCgtBQUFCZTFBRERUNBAEGh0KBDIxMjMSFQoTCAQqDwoLQUFBQmUxQUREVDQQBBodCgQyMTI0EhUKEwgEKg8KC0FBQUJlMUFERFQ0EAQaHQoEMjEyNRIVChMIBCoPCgtBQUFCZTFBRERUNBAEGh0KBDIxMjYSFQoTCAQqDwoLQUFBQmUxQUREVDQQBBodCgQyMTI3EhUKEwgEKg8KC0FBQUJlMUFERFQ0EAQaHQoEMjEyOBIVChMIBCoPCgtBQUFCZTFBRERUNBAEGh0KBDIxMjkSFQoTCAQqDwoLQUFBQmUxQUREVDQQBBodCgQyMTMwEhUKEwgEKg8KC0FBQUJlMUFERFQ0EAQaHQoEMjEzMRIVChMIBCoPCgtBQUFCZTFBRERUNBAEGh0KBDIxMzISFQoTCAQqDwoLQUFBQmUxQUREVDQQBBodCgQyMTMzEhUKEwgEKg8KC0FBQUJlMUFERFQ0EAQaHQoEMjEzNBIVChMIBCoPCgtBQUFCZTFBRERUNBAEGh0KBDIxMzUSFQoTCAQqDwoLQUFBQmUxQUREVDQQBBodCgQyMTM2EhUKEwgEKg8KC0FBQUJlMUFERFQ0EAQaHQoEMjEzNxIVChMIBCoPCgtBQUFCZTFBRERUNBAEGh0KBDIxMzgSFQoTCAQqDwoLQUFBQmUxQUREVDQQBBodCgQyMTM5EhUKEwgEKg8KC0FBQUJlMUFERFQ0EAQaHQoEMjE0MBIVChMIBCoPCgtBQUFCZTFBRERUNBAEGh0KBDIxNDESFQoTCAQqDwoLQUFBQmUxQUREVDQQBBodCgQyMTQyEhUKEwgEKg8KC0FBQUJlMUFERFQ0EAQaHQoEMjE0MxIVChMIBCoPCgtBQUFCZTFBRERUNBAEGh0KBDIxNDQSFQoTCAQqDwoLQUFBQmUxQUREVDQQBBodCgQyMTQ1EhUKEwgEKg8KC0FBQUJlMUFERFQ0EAQaHQoEMjE0NhIVChMIBCoPCgtBQUFCZTFBRERUNBAEGh0KBDIxNDcSFQoTCAQqDwoLQUFBQmUxQUREVDQQBBodCgQyMTQ4EhUKEwgEKg8KC0FBQUJlMUFERFQ0EAQaHQoEMjE0ORIVChMIBCoPCgtBQUFCZTFBRERUNBAEGh0KBDIxNTASFQoTCAQqDwoLQUFBQmUxQUREVDQQBBodCgQyMTUxEhUKEwgEKg8KC0FBQUJlMUFERFQ0EAQaHQoEMjE1MhIVChMIBCoPCgtBQUFCZTFBRERUNBAEGh0KBDIxNTMSFQoTCAQqDwoLQUFBQmUxQUREVDQQBBodCgQyMTU0EhUKEwgEKg8KC0FBQUJlMUFERFQ0EAQaHQoEMjE1NRIVChMIBCoPCgtBQUFCZTFBRERUNBAEGh0KBDIxNTYSFQoTCAQqDwoLQUFBQmUxQUREVDQQBBodCgQyMTU3EhUKEwgEKg8KC0FBQUJlMUFERFQ0EAQaHQoEMjE1OBIVChMIBCoPCgtBQUFCZTFBRERUNBAEGh0KBDIxNTkSFQoTCAQqDwoLQUFBQmUxQUREVDQQBBodCgQyMTYwEhUKEwgEKg8KC0FBQUJlMUFERFQ0EAQaHQoEMjE2MRIVChMIBCoPCgtBQUFCZTFBRERUNBAEGh0KBDIxNjISFQoTCAQqDwoLQUFBQmUxQUREVDQQBBodCgQyMTYzEhUKEwgEKg8KC0FBQUJlMUFERFQ0EAQaHQoEMjE2NBIVChMIBCoPCgtBQUFCZTFBRERUNBAEGh0KBDIxNjUSFQoTCAQqDwoLQUFBQmUxQUREVDQQBBodCgQyMTY2EhUKEwgEKg8KC0FBQUJlMUFERFQ0EAQaHQoEMjE2NxIVChMIBCoPCgtBQUFCZTFBRERUNBAEGh0KBDIxNjgSFQoTCAQqDwoLQUFBQmUxQUREVDQQBBodCgQyMTY5EhUKEwgEKg8KC0FBQUJlMUFERFQ0EAQaHQoEMjE3MBIVChMIBCoPCgtBQUFCZTFBRERUNBAEGh0KBDIxNzESFQoTCAQqDwoLQUFBQmUxQUREVDQQBBodCgQyMTcyEhUKEwgEKg8KC0FBQUJlMUFERFQ0EAQaHQoEMjE3MxIVChMIBCoPCgtBQUFCZTFBRERUNBAEGh0KBDIxNzQSFQoTCAQqDwoLQUFBQmUxQUREVDQQBBodCgQyMTc1EhUKEwgEKg8KC0FBQUJlMUFERFQ0EAQaHQoEMjE3NhIVChMIBCoPCgtBQUFCZTFBRERUNBAEGh0KBDIxNzcSFQoTCAQqDwoLQUFBQmUxQUREVDQQBBodCgQyMTc4EhUKEwgEKg8KC0FBQUJlMUFERFQ0EAQaHQoEMjE3ORIVChMIBCoPCgtBQUFCZTFBRERUNBAEGh0KBDIxODASFQoTCAQqDwoLQUFBQmUxQUREVDQQBBodCgQyMTgxEhUKEwgEKg8KC0FBQUJlMUFERFQ0EAQaHQoEMjE4MhIVChMIBCoPCgtBQUFCZTFBRERUNBAEGh0KBDIxODMSFQoTCAQqDwoLQUFBQmUxQUREVDQQBBodCgQyMTg0EhUKEwgEKg8KC0FBQUJlMUFERFQ0EAQaHQoEMjE4NRIVChMIBCoPCgtBQUFCZTFBRERUNBAEGh0KBDIxODYSFQoTCAQqDwoLQUFBQmUxQUREVDQQBBodCgQyMTg3EhUKEwgEKg8KC0FBQUJlMUFERFQ0EAQaHQoEMjE4OBIVChMIBCoPCgtBQUFCZTFBRERUNBAEGh0KBDIxODkSFQoTCAQqDwoLQUFBQmUxQUREVDQQBBodCgQyMTkwEhUKEwgEKg8KC0FBQUJlMUFERFQ0EAQaHQoEMjE5MRIVChMIBCoPCgtBQUFCZTFBRERUNBAEGh0KBDIxOTISFQoTCAQqDwoLQUFBQmUxQUREVDQQBBodCgQyMTkzEhUKEwgEKg8KC0FBQUJlMUFERFQ0EAQaHQoEMjE5NBIVChMIBCoPCgtBQUFCZTFBRERUNBAEGh0KBDIxOTUSFQoTCAQqDwoLQUFBQmUxQUREVDQQBBodCgQyMTk2EhUKEwgEKg8KC0FBQUJlMUFERFQ0EAQaHQoEMjE5NxIVChMIBCoPCgtBQUFCZTFBRERUNBAEGh0KBDIxOTgSFQoTCAQqDwoLQUFBQmUxQUREVDQQBBodCgQyMTk5EhUKEwgEKg8KC0FBQUJlMUFERFQ0EAQaHQoEMjIwMBIVChMIBCoPCgtBQUFCZTFBRERUNBAEGh0KBDIyMDESFQoTCAQqDwoLQUFBQmUxQUREVDQQBBodCgQyMjAyEhUKEwgEKg8KC0FBQUJlMUFERFQ0EAQaHQoEMjIwMxIVChMIBCoPCgtBQUFCZTFBRERUNBAEGh0KBDIyMDQSFQoTCAQqDwoLQUFBQmUxQUREVDQQBBodCgQyMjA1EhUKEwgEKg8KC0FBQUJlMUFERFQ0EAQaHQoEMjIwNhIVChMIBCoPCgtBQUFCZTFBRERUNBAEGh0KBDIyMDcSFQoTCAQqDwoLQUFBQmUxQUREVDQQBBodCgQyMjA4EhUKEwgEKg8KC0FBQUJlMUFERFQ0EAQaHQoEMjIwORIVChMIBCoPCgtBQUFCZTFBRERUNBAEGh0KBDIyMTASFQoTCAQqDwoLQUFBQmUxQUREVDQQBBodCgQyMjExEhUKEwgEKg8KC0FBQUJlMUFERFQ0EAQaHQoEMjIxMhIVChMIBCoPCgtBQUFCZTFBRERUNBAEGh0KBDIyMTMSFQoTCAQqDwoLQUFBQmUxQUREVDQQBBodCgQyMjE0EhUKEwgEKg8KC0FBQUJlMUFERFQ0EAQaHQoEMjIxNRIVChMIBCoPCgtBQUFCZTFBRERUNBAEGh0KBDIyMTYSFQoTCAQqDwoLQUFBQmUxQUREVDQQBBodCgQyMjE3EhUKEwgEKg8KC0FBQUJlMUFERFQ0EAQaHQoEMjIxOBIVChMIBCoPCgtBQUFCZTFBRERUNBAEGh0KBDIyMTkSFQoTCAQqDwoLQUFBQmUxQUREVDQQBBodCgQyMjIwEhUKEwgEKg8KC0FBQUJlMUFERFQ0EAQaHQoEMjIyMRIVChMIBCoPCgtBQUFCZTFBRERUNBAEGh0KBDIyMjISFQoTCAQqDwoLQUFBQmUxQUREVDQQBBodCgQyMjIzEhUKEwgEKg8KC0FBQUJlMUFERFQ0EAQaHQoEMjIyNBIVChMIBCoPCgtBQUFCZTFBRERUNBAEGh0KBDIyMjUSFQoTCAQqDwoLQUFBQmUxQUREVDQQBBodCgQyMjI2EhUKEwgEKg8KC0FBQUJlMUFERFQ0EAQaHQoEMjIyNxIVChMIBCoPCgtBQUFCZTFBRERUNBAEGh0KBDIyMjgSFQoTCAQqDwoLQUFBQmUxQUREVDQQBBodCgQyMjI5EhUKEwgEKg8KC0FBQUJlMUFERFQ0EAQaHQoEMjIzMBIVChMIBCoPCgtBQUFCZTFBRERUNBAEGh0KBDIyMzESFQoTCAQqDwoLQUFBQmUxQUREVDQQBBodCgQyMjMyEhUKEwgEKg8KC0FBQUJlMUFERFQ0EAQaHQoEMjIzMxIVChMIBCoPCgtBQUFCZTFBRERUNBAEGh0KBDIyMzQSFQoTCAQqDwoLQUFBQmUxQUREVDQQBBodCgQyMjM1EhUKEwgEKg8KC0FBQUJlMUFERFQ0EAQaHQoEMjIzNhIVChMIBCoPCgtBQUFCZTFBRERUNBAEGh0KBDIyMzcSFQoTCAQqDwoLQUFBQmUxQUREVDQQBBodCgQyMjM4EhUKEwgEKg8KC0FBQUJlMUFERFQ0EAQaHQoEMjIzORIVChMIBCoPCgtBQUFCZTFBRERUNBAEGh0KBDIyNDASFQoTCAQqDwoLQUFBQmUxQUREVDQQBBodCgQyMjQxEhUKEwgEKg8KC0FBQUJlMUFERFQ0EAQaHQoEMjI0MhIVChMIBCoPCgtBQUFCZTFBRERUNBAEGh0KBDIyNDMSFQoTCAQqDwoLQUFBQmUxQUREVDQQBBodCgQyMjQ0EhUKEwgEKg8KC0FBQUJlMUFERFQ0EAQaHQoEMjI0NRIVChMIBCoPCgtBQUFCZTFBRERUNBAEGh0KBDIyNDYSFQoTCAQqDwoLQUFBQmUxQUREVDQQBBodCgQyMjQ3EhUKEwgEKg8KC0FBQUJlMUFERFQ0EAQaHQoEMjI0OBIVChMIBCoPCgtBQUFCZTFBRERUNBAEGh0KBDIyNDkSFQoTCAQqDwoLQUFBQmUxQUREVDQQBBodCgQyMjUwEhUKEwgEKg8KC0FBQUJlMUFERFQ0EAQaHQoEMjI1MRIVChMIBCoPCgtBQUFCZTFBRERUNBAEGh0KBDIyNTISFQoTCAQqDwoLQUFBQmUxQUREVDQQBBodCgQyMjUzEhUKEwgEKg8KC0FBQUJlMUFERFQ0EAQaHQoEMjI1NBIVChMIBCoPCgtBQUFCZTFBRERUNBAEGh0KBDIyNTUSFQoTCAQqDwoLQUFBQmUxQUREVDQQBBodCgQyMjU2EhUKEwgEKg8KC0FBQUJlMUFERFQ0EAQaHQoEMjI1NxIVChMIBCoPCgtBQUFCZTFBRERUNBAEGh0KBDIyNTgSFQoTCAQqDwoLQUFBQmUxQUREVDQQBBodCgQyMjU5EhUKEwgEKg8KC0FBQUJlMUFERFQ0EAQaHQoEMjI2MBIVChMIBCoPCgtBQUFCZTFBRERUNBAEGh0KBDIyNjESFQoTCAQqDwoLQUFBQmUxQUREVDQQBBodCgQyMjYyEhUKEwgEKg8KC0FBQUJlMUFERFQ0EAQaHQoEMjI2MxIVChMIBCoPCgtBQUFCZTFBRERUNBAEGh0KBDIyNjQSFQoTCAQqDwoLQUFBQmUxQUREVDQQBBodCgQyMjY1EhUKEwgEKg8KC0FBQUJlMUFERFQ0EAQaHQoEMjI2NhIVChMIBCoPCgtBQUFCZTFBRERUNBAEGh0KBDIyNjcSFQoTCAQqDwoLQUFBQmUxQUREVDQQBBodCgQyMjY4EhUKEwgEKg8KC0FBQUJlMUFERFQ0EAQaHQoEMjI2ORIVChMIBCoPCgtBQUFCZTFBRERUNBAEGh0KBDIyNzASFQoTCAQqDwoLQUFBQmUxQUREVDQQBBodCgQyMjcxEhUKEwgEKg8KC0FBQUJlMUFERFQ0EAQaHQoEMjI3MhIVChMIBCoPCgtBQUFCZTFBRERUNBAEGh0KBDIyNzMSFQoTCAQqDwoLQUFBQmUxQUREVDQQBBodCgQyMjc0EhUKEwgEKg8KC0FBQUJlMUFERFQ0EAQaHQoEMjI3NRIVChMIBCoPCgtBQUFCZTFBRERUNBAEGh0KBDIyNzYSFQoTCAQqDwoLQUFBQmUxQUREVDQQBBodCgQyMjc3EhUKEwgEKg8KC0FBQUJlMUFERFQ0EAQaHQoEMjI3OBIVChMIBCoPCgtBQUFCZTFBRERUNBAEGh0KBDIyNzkSFQoTCAQqDwoLQUFBQmUxQUREVDQQBBodCgQyMjgwEhUKEwgEKg8KC0FBQUJlMUFERFQ0EAQaHQoEMjI4MRIVChMIBCoPCgtBQUFCZTFBRERUNBAEGh0KBDIyODISFQoTCAQqDwoLQUFBQmUxQUREVDQQBBodCgQyMjgzEhUKEwgEKg8KC0FBQUJlMUFERFQ0EAQaHQoEMjI4NBIVChMIBCoPCgtBQUFCZTFBRERUNBAEGh0KBDIyODUSFQoTCAQqDwoLQUFBQmUxQUREVDQQBBodCgQyMjg2EhUKEwgEKg8KC0FBQUJlMUFERFQ0EAQaHQoEMjI4NxIVChMIBCoPCgtBQUFCZTFBRERUNBAEGh0KBDIyODgSFQoTCAQqDwoLQUFBQmUxQUREVDQQBBodCgQyMjg5EhUKEwgEKg8KC0FBQUJlMUFERFQ0EAQaHQoEMjI5MBIVChMIBCoPCgtBQUFCZTFBRERUNBAEGh0KBDIyOTESFQoTCAQqDwoLQUFBQmUxQUREVDQQBBodCgQyMjkyEhUKEwgEKg8KC0FBQUJlMUFERFQ0EAQaHQoEMjI5MxIVChMIBCoPCgtBQUFCZTFBRERUNBAEGh0KBDIyOTQSFQoTCAQqDwoLQUFBQmUxQUREVDQQBBodCgQyMjk1EhUKEwgEKg8KC0FBQUJlMUFERFQ0EAQaHQoEMjI5NhIVChMIBCoPCgtBQUFCZTFBRERUNBAEGh0KBDIyOTcSFQoTCAQqDwoLQUFBQmUxQUREVDQQBBodCgQyMjk4EhUKEwgEKg8KC0FBQUJlMUFERFQ0EAQaHQoEMjI5ORIVChMIBCoPCgtBQUFCZTFBRERUNBAEGh0KBDIzMDASFQoTCAQqDwoLQUFBQmUxQUREVDQQBBodCgQyMzAxEhUKEwgEKg8KC0FBQUJlMUFERFQ0EAQaHQoEMjMwMhIVChMIBCoPCgtBQUFCZTFBRERUNBAEGh0KBDIzMDMSFQoTCAQqDwoLQUFBQmUxQUREVDQQBBodCgQyMzA0EhUKEwgEKg8KC0FBQUJlMUFERFQ0EAQaHQoEMjMwNRIVChMIBCoPCgtBQUFCZTFBRERUNBAEGh0KBDIzMDYSFQoTCAQqDwoLQUFBQmUxQUREVDQQBBodCgQyMzA3EhUKEwgEKg8KC0FBQUJlMUFERFQ0EAQaHQoEMjMwOBIVChMIBCoPCgtBQUFCZTFBRERUNBAEGh0KBDIzMDkSFQoTCAQqDwoLQUFBQmUxQUREVDQQBBodCgQyMzEwEhUKEwgEKg8KC0FBQUJlMUFERFQ0EAQaHQoEMjMxMRIVChMIBCoPCgtBQUFCZTFBRERUNBAEGh0KBDIzMTISFQoTCAQqDwoLQUFBQmUxQUREVDQQBBodCgQyMzEzEhUKEwgEKg8KC0FBQUJlMUFERFQ0EAQaHQoEMjMxNBIVChMIBCoPCgtBQUFCZTFBRERUNBAEGh0KBDIzMTUSFQoTCAQqDwoLQUFBQmUxQUREVDQQBBodCgQyMzE2EhUKEwgEKg8KC0FBQUJlMUFERFQ0EAQaHQoEMjMxNxIVChMIBCoPCgtBQUFCZTFBRERUNBAEGh0KBDIzMTgSFQoTCAQqDwoLQUFBQmUxQUREVDQQBBodCgQyMzE5EhUKEwgEKg8KC0FBQUJlMUFERFQ0EAQaHQoEMjMyMBIVChMIBCoPCgtBQUFCZTFBRERUNBAEGh0KBDIzMjESFQoTCAQqDwoLQUFBQmUxQUREVDQQBBodCgQyMzIyEhUKEwgEKg8KC0FBQUJlMUFERFQ0EAQaHQoEMjMyMxIVChMIBCoPCgtBQUFCZTFBRERUNBAEGh0KBDIzMjQSFQoTCAQqDwoLQUFBQmUxQUREVDQQBBodCgQyMzI1EhUKEwgEKg8KC0FBQUJlMUFERFQ0EAQaHQoEMjMyNhIVChMIBCoPCgtBQUFCZTFBRERUNBAEGh0KBDIzMjcSFQoTCAQqDwoLQUFBQmUxQUREVDQQBBodCgQyMzI4EhUKEwgEKg8KC0FBQUJlMUFERFQ0EAQaHQoEMjMyORIVChMIBCoPCgtBQUFCZTFBRERUNBAEGh0KBDIzMzASFQoTCAQqDwoLQUFBQmUxQUREVDQQBBodCgQyMzMxEhUKEwgEKg8KC0FBQUJlMUFERFQ0EAQaHQoEMjMzMhIVChMIBCoPCgtBQUFCZTFBRERUNBAEGh0KBDIzMzMSFQoTCAQqDwoLQUFBQmUxQUREVDQQBBodCgQyMzM0EhUKEwgEKg8KC0FBQUJlMUFERFQ0EAQaHQoEMjMzNRIVChMIBCoPCgtBQUFCZTFBRERUNBAEGh0KBDIzMzYSFQoTCAQqDwoLQUFBQmUxQUREVDQQBBodCgQyMzM3EhUKEwgEKg8KC0FBQUJlMUFERFQ0EAQaHQoEMjMzOBIVChMIBCoPCgtBQUFCZTFBRERUNBAEGh0KBDIzMzkSFQoTCAQqDwoLQUFBQmUxQUREVDQQBBodCgQyMzQwEhUKEwgEKg8KC0FBQUJlMUFERFQ0EAQaHQoEMjM0MRIVChMIBCoPCgtBQUFCZTFBRERUNBAEGh0KBDIzNDISFQoTCAQqDwoLQUFBQmUxQUREVDQQBBodCgQyMzQzEhUKEwgEKg8KC0FBQUJlMUFERFQ0EAQaHQoEMjM0NBIVChMIBCoPCgtBQUFCZTFBRERUNBAEGh0KBDIzNDUSFQoTCAQqDwoLQUFBQmUxQUREVDQQBBodCgQyMzQ2EhUKEwgEKg8KC0FBQUJlMUFERFQ0EAQaHQoEMjM0NxIVChMIBCoPCgtBQUFCZTFBRERUNBAEGh0KBDIzNDgSFQoTCAQqDwoLQUFBQmUxQUREVDQQBBodCgQyMzQ5EhUKEwgEKg8KC0FBQUJlMUFERFQ0EAQaHQoEMjM1MBIVChMIBCoPCgtBQUFCZTFBRERUNBAEGh0KBDIzNTESFQoTCAQqDwoLQUFBQmUxQUREVDQQBBodCgQyMzUyEhUKEwgEKg8KC0FBQUJlMUFERFQ0EAQaHQoEMjM1MxIVChMIBCoPCgtBQUFCZTFBRERUNBAEGh0KBDIzNTQSFQoTCAQqDwoLQUFBQmUxQUREVDQQBBodCgQyMzU1EhUKEwgEKg8KC0FBQUJlMUFERFQ0EAQaHQoEMjM1NhIVChMIBCoPCgtBQUFCZTFBRERUNBAEGh0KBDIzNTcSFQoTCAQqDwoLQUFBQmUxQUREVDQQBBodCgQyMzU4EhUKEwgEKg8KC0FBQUJlMUFERFQ0EAQaHQoEMjM1ORIVChMIBCoPCgtBQUFCZTFBRERUNBAEGh0KBDIzNjASFQoTCAQqDwoLQUFBQmUxQUREVDQQBBodCgQyMzYxEhUKEwgEKg8KC0FBQUJlMUFERFQ0EAQaHQoEMjM2MhIVChMIBCoPCgtBQUFCZTFBRERUNBAEGh0KBDIzNjMSFQoTCAQqDwoLQUFBQmUxQUREVDQQBBodCgQyMzY0EhUKEwgEKg8KC0FBQUJlMUFERFQ0EAQaHQoEMjM2NRIVChMIBCoPCgtBQUFCZTFBRERUNBAEGh0KBDIzNjYSFQoTCAQqDwoLQUFBQmUxQUREVDQQBBodCgQyMzY3EhUKEwgEKg8KC0FBQUJlMUFERFQ0EAQaHQoEMjM2OBIVChMIBCoPCgtBQUFCZTFBRERUNBAEGh0KBDIzNjkSFQoTCAQqDwoLQUFBQmUxQUREVDQQBBodCgQyMzcwEhUKEwgEKg8KC0FBQUJlMUFERFQ0EAQaHQoEMjM3MRIVChMIBCoPCgtBQUFCZTFBRERUNBAEGh0KBDIzNzISFQoTCAQqDwoLQUFBQmUxQUREVDQQBBodCgQyMzczEhUKEwgEKg8KC0FBQUJlMUFERFQ0EAQaHQoEMjM3NBIVChMIBCoPCgtBQUFCZTFBRERUNBAEGh0KBDIzNzUSFQoTCAQqDwoLQUFBQmUxQUREVDQQBBodCgQyMzc2EhUKEwgEKg8KC0FBQUJlMUFERFQ0EAQaHQoEMjM3NxIVChMIBCoPCgtBQUFCZTFBRERUNBAEGh0KBDIzNzgSFQoTCAQqDwoLQUFBQmUxQUREVDQQBBodCgQyMzc5EhUKEwgEKg8KC0FBQUJlMUFERFQ0EAQaHQoEMjM4MBIVChMIBCoPCgtBQUFCZTFBRERUNBAEGh0KBDIzODESFQoTCAQqDwoLQUFBQmUxQUREVDQQBBodCgQyMzgyEhUKEwgEKg8KC0FBQUJlMUFERFQ0EAQaHQoEMjM4MxIVChMIBCoPCgtBQUFCZTFBRERUNBAEGh0KBDIzODQSFQoTCAQqDwoLQUFBQmUxQUREVDQQBBodCgQyMzg1EhUKEwgEKg8KC0FBQUJlMUFERFQ0EAQaHQoEMjM4NhIVChMIBCoPCgtBQUFCZTFBRERUNBAEGh0KBDIzODcSFQoTCAQqDwoLQUFBQmUxQUREVDQQBBodCgQyMzg4EhUKEwgEKg8KC0FBQUJlMUFERFQ0EAQaHQoEMjM4ORIVChMIBCoPCgtBQUFCZTFBRERUNBAEGh0KBDIzOTASFQoTCAQqDwoLQUFBQmUxQUREVDQQBBodCgQyMzkxEhUKEwgEKg8KC0FBQUJlMUFERFQ0EAQaHQoEMjM5MhIVChMIBCoPCgtBQUFCZTFBRERUNBAEGh0KBDIzOTMSFQoTCAQqDwoLQUFBQmUxQUREVDQQBBodCgQyMzk0EhUKEwgEKg8KC0FBQUJlMUFERFQ0EAQaHQoEMjM5NRIVChMIBCoPCgtBQUFCZTFBRERUNBAEItcKCgtBQUFCZllPRWpxaxKsCgoLQUFBQmZZT0VqcWsSC0FBQUJmWU9FanFrGoYCCgl0ZXh0L2h0bWwS+AFJJiMzOTttIG9rIHdpdGggJnF1b3Q7cnVsZXMmcXVvdDsgYnV0IHNob3VsZCB0aGlzIHNheSAmcXVvdDtndWlkZWxpbmVzJnF1b3Q7P8KgPGJyPm9yPGJyPiZxdW90Oy4uLnRoYXQgYWxsIHJ1bGVzIGFuZCBmb3JtYXR0aW5nIGd1aWRlbGluZXMgaGF2ZSBiZWVuIGFwcGxpZWQuLi4mcXVvdDs8YnI+PGJyPmlmIHRoZSB3b3JkICZxdW90O3J1bGVzJnF1b3Q7IGlzIHJldGFpbmVkIG1heWJlIHdlIHNob3VsZCBwdXQgaXQgaW4gcXVvdGVzPyLPAQoKdGV4dC9wbGFpbhLAAUknbSBvayB3aXRoICJydWxlcyIgYnV0IHNob3VsZCB0aGlzIHNheSAiZ3VpZGVsaW5lcyI/wqAKb3IKIi4uLnRoYXQgYWxsIHJ1bGVzIGFuZCBmb3JtYXR0aW5nIGd1aWRlbGluZXMgaGF2ZSBiZWVuIGFwcGxpZWQuLi4iCgppZiB0aGUgd29yZCAicnVsZXMiIGlzIHJldGFpbmVkIG1heWJlIHdlIHNob3VsZCBwdXQgaXQgaW4gcXVvdGVzPypACgdTIExhaXJkGjUvL3NzbC5nc3RhdGljLmNvbS9kb2NzL2NvbW1vbi9ibHVlX3NpbGhvdWV0dGU5Ni0wLnBuZzCAxo7m1TI4mYX7vdYyQpgBCgtBQUFCZllPRWo5QRILQUFBQmZZT0VqcWsaEgoJdGV4dC9odG1sEgU6Jmx0OyIQCgp0ZXh0L3BsYWluEgI6PCobIhUxMDkwNzg5NjMwNjYxOTgwNjY5MzcoADgAMOWbvLnWMjjlm7y51jJaDG0zcWFpa29wdzB2OXICIAB4AJoBBggAEAAYAKoBBxIFOiZsdDuwAQC4AQBC8gEKC0FBQUJmWS1WekRjEgtBQUFCZllPRWpxaxovCgl0ZXh0L2h0bWwSIkdyb3VwIGFncmVlZCBvbiBndWlkZWxpbmVzIE1hcmNoIDUiMAoKdGV4dC9wbGFpbhIiR3JvdXAgYWdyZWVkIG9uIGd1aWRlbGluZXMgTWFyY2ggNSobIhUxMTE1NTg3ODIxNDU0NDcwNDkzMTQoADgAMJmF+73WMjiZhfu91jJaDHY2OXV1cWJxMGQzenICIAB4AJoBBggAEAAYAKoBJBIiR3JvdXAgYWdyZWVkIG9uIGd1aWRlbGluZXMgTWFyY2ggNbABALgBAHJCCgdTIExhaXJkGjcKNS8vc3NsLmdzdGF0aWMuY29tL2RvY3MvY29tbW9uL2JsdWVfc2lsaG91ZXR0ZTk2LTAucG5neACIAQGaAQYIABAAGACqAfsBEvgBSSYjMzk7bSBvayB3aXRoICZxdW90O3J1bGVzJnF1b3Q7IGJ1dCBzaG91bGQgdGhpcyBzYXkgJnF1b3Q7Z3VpZGVsaW5lcyZxdW90Oz/CoDxicj5vcjxicj4mcXVvdDsuLi50aGF0IGFsbCBydWxlcyBhbmQgZm9ybWF0dGluZyBndWlkZWxpbmVzIGhhdmUgYmVlbiBhcHBsaWVkLi4uJnF1b3Q7PGJyPjxicj5pZiB0aGUgd29yZCAmcXVvdDtydWxlcyZxdW90OyBpcyByZXRhaW5lZCBtYXliZSB3ZSBzaG91bGQgcHV0IGl0IGluIHF1b3Rlcz+wAQC4AQEYgMaO5tUyIJmF+73WMjAAQglraXguY210MTgiqQYKC0FBQUJmWS1WekhNEvcFCgtBQUFCZlktVnpITRILQUFBQmZZLVZ6SE0aywEKCXRleHQvaHRtbBK9AUZyb20gSmVubmlmZXIgV2VsZG9uIChDQVBFUi1CQyk6wqBXZSBjdXJyZW50bHkgY2hlY2sgZm9yIGNsb3NlZCB0YWdzLCBwYWdlIG51bWJlcnMsIGV0Yy4gSXMgdGhhdCBzdWZmaWNpZW50IG9yIGlzIGEgZnVsbCBwcm9vZnJlYWQgbmVjZXNzYXJ5LCB0aW1lIGNvbnN1bWluZyBmb3IgY29tcGxleCBsb25nIHRleHRib29rcyBpbiBQUyLMAQoKdGV4dC9wbGFpbhK9AUZyb20gSmVubmlmZXIgV2VsZG9uIChDQVBFUi1CQyk6wqBXZSBjdXJyZW50bHkgY2hlY2sgZm9yIGNsb3NlZCB0YWdzLCBwYWdlIG51bWJlcnMsIGV0Yy4gSXMgdGhhdCBzdWZmaWNpZW50IG9yIGlzIGEgZnVsbCBwcm9vZnJlYWQgbmVjZXNzYXJ5LCB0aW1lIGNvbnN1bWluZyBmb3IgY29tcGxleCBsb25nIHRleHRib29rcyBpbiBQUyobIhUxMTE1NTg3ODIxNDU0NDcwNDkzMTQoADgAMMS3zL7WMjjEt8y+1jJKLAoKdGV4dC9wbGFpbhIeQSBmaW5hbCBwcm9vZmluZyBxdWFsaXR5IGNoZWNrWgx5M3Jvejhqc3Z1MGhyAiAAeACaAQYIABAAGACqAcABEr0BRnJvbSBKZW5uaWZlciBXZWxkb24gKENBUEVSLUJDKTrCoFdlIGN1cnJlbnRseSBjaGVjayBmb3IgY2xvc2VkIHRhZ3MsIHBhZ2UgbnVtYmVycywgZXRjLiBJcyB0aGF0IHN1ZmZpY2llbnQgb3IgaXMgYSBmdWxsIHByb29mcmVhZCBuZWNlc3NhcnksIHRpbWUgY29uc3VtaW5nIGZvciBjb21wbGV4IGxvbmcgdGV4dGJvb2tzIGluIFBTsAEAuAEAGMS3zL7WMiDEt8y+1jIwAEIQa2l4LjJxcnc4ZHNyZWp4ZSKlEQoLQUFBQmZZLVZ6SFES8xAKC0FBQUJmWS1WekhREgtBQUFCZlktVnpIURqeAQoJdGV4dC9odG1sEpABRnJvbSBKZW5uaWZlciBXZWxkb24gKENBUEVSLUJDKTogQXJlIHVuZGVyc2NvcmVzIG1hbmRhdG9yeT8gSXMgdGhlcmUgYSBzdHJvbmcgY2FzZSBmb3IgdXNpbmcgdGhlbSBvcHBvc2VkIHRvIHNwYWNlcywgb3IgaXMgYWdlbmN5IGRpc2NyZXRpb24gb2s/Ip8BCgp0ZXh0L3BsYWluEpABRnJvbSBKZW5uaWZlciBXZWxkb24gKENBUEVSLUJDKTogQXJlIHVuZGVyc2NvcmVzIG1hbmRhdG9yeT8gSXMgdGhlcmUgYSBzdHJvbmcgY2FzZSBmb3IgdXNpbmcgdGhlbSBvcHBvc2VkIHRvIHNwYWNlcywgb3IgaXMgYWdlbmN5IGRpc2NyZXRpb24gb2s/KhsiFTExMTU1ODc4MjE0NTQ0NzA0OTMxNCgAOAAwsLTQvtYyOJ6Bk+XWMkKaAwoLQUFBQmZZLVZ6SFUSC0FBQUJmWS1WekhRGmcKCXRleHQvaHRtbBJaYWxzbyAoZnJvbSBKZW5uaWZlcik6IE5hbWUgb2YgdGhlIGJvb2sgYXMgb3Bwb3NlZCB0byBjaGFwdGVycz8gSXMgdGhhdCB0aGUgcmVjb21tZW5kYXRpb24/ImgKCnRleHQvcGxhaW4SWmFsc28gKGZyb20gSmVubmlmZXIpOiBOYW1lIG9mIHRoZSBib29rIGFzIG9wcG9zZWQgdG8gY2hhcHRlcnM/IElzIHRoYXQgdGhlIHJlY29tbWVuZGF0aW9uPyobIhUxMTE1NTg3ODIxNDU0NDcwNDkzMTQoADgAMJfZ0b7WMjiegZPl1jJaDHBsMTl5aWM4ZnFyYXICIAB4AJoBBggAEAAYAKoBXBJaYWxzbyAoZnJvbSBKZW5uaWZlcik6IE5hbWUgb2YgdGhlIGJvb2sgYXMgb3Bwb3NlZCB0byBjaGFwdGVycz8gSXMgdGhhdCB0aGUgcmVjb21tZW5kYXRpb24/sAEAuAEAQvoICgtBQUFCZlktVnphMBILQUFBQmZZLVZ6SFEa3QIKCXRleHQvaHRtbBLPAk5hbWUgb2YgYm9vayBpcyB2ZXJ5IGltcG9ydGFudCB0byByZXRhaW4gaW4gbmFtaW5nIGNvbnZlbnRpb24gaW4gbXkgb3Bpbmlvbi4uLiBpZiB5b3UgZGlkbiYjMzk7dCBpbmNsdWRlIGl0IGFuZCB0aGUgZmlsZSB3YXMgZmxvYXRpbmcgYXJvdW5kIG9uIGl0cyBvd24gaXQgY291bGQgYmUgbWlzdGFrZW4gZm9yIGFub3RoZXIgYm9vaywgbm8/IG9yIHBvdGVudGlhbCBmb3IgbXVsdGlwbGUgZmlsZXMgd2l0aCB0aGUgc2FtZSBuYW1lIGluIHRoZSBjYXNlIHRoYXQgdGhlIHZvbHVtZSAjIGFuZCBwYWdlIHJhbmdlcyBoYXBwZW4gdG8gYWxpZ24gYmV0d2VlbiB0d28gb3IgbW9yZSB0aXRsZXM/ItoCCgp0ZXh0L3BsYWluEssCTmFtZSBvZiBib29rIGlzIHZlcnkgaW1wb3J0YW50IHRvIHJldGFpbiBpbiBuYW1pbmcgY29udmVudGlvbiBpbiBteSBvcGluaW9uLi4uIGlmIHlvdSBkaWRuJ3QgaW5jbHVkZSBpdCBhbmQgdGhlIGZpbGUgd2FzIGZsb2F0aW5nIGFyb3VuZCBvbiBpdHMgb3duIGl0IGNvdWxkIGJlIG1pc3Rha2VuIGZvciBhbm90aGVyIGJvb2ssIG5vPyBvciBwb3RlbnRpYWwgZm9yIG11bHRpcGxlIGZpbGVzIHdpdGggdGhlIHNhbWUgbmFtZSBpbiB0aGUgY2FzZSB0aGF0IHRoZSB2b2x1bWUgIyBhbmQgcGFnZSByYW5nZXMgaGFwcGVuIHRvIGFsaWduIGJldHdlZW4gdHdvIG9yIG1vcmUgdGl0bGVzPyobIhUxMTE0ODg4NDM0MTEwMDAzODM1OTYoADgAMMfV/8HWMjjH1f/B1jJaC3dxYjB6enBnNWVqcgIgAHgAmgEGCAAQABgAqgHSAhLPAk5hbWUgb2YgYm9vayBpcyB2ZXJ5IGltcG9ydGFudCB0byByZXRhaW4gaW4gbmFtaW5nIGNvbnZlbnRpb24gaW4gbXkgb3Bpbmlvbi4uLiBpZiB5b3UgZGlkbiYjMzk7dCBpbmNsdWRlIGl0IGFuZCB0aGUgZmlsZSB3YXMgZmxvYXRpbmcgYXJvdW5kIG9uIGl0cyBvd24gaXQgY291bGQgYmUgbWlzdGFrZW4gZm9yIGFub3RoZXIgYm9vaywgbm8/IG9yIHBvdGVudGlhbCBmb3IgbXVsdGlwbGUgZmlsZXMgd2l0aCB0aGUgc2FtZSBuYW1lIGluIHRoZSBjYXNlIHRoYXQgdGhlIHZvbHVtZSAjIGFuZCBwYWdlIHJhbmdlcyBoYXBwZW4gdG8gYWxpZ24gYmV0d2VlbiB0d28gb3IgbW9yZSB0aXRsZXM/sAEAuAEAShUKCnRleHQvcGxhaW4SBzAyX0FubmVaDDkxY2JuMW54N2hycXICIAB4AJoBBggAEAAYAKoBkwESkAFGcm9tIEplbm5pZmVyIFdlbGRvbiAoQ0FQRVItQkMpOiBBcmUgdW5kZXJzY29yZXMgbWFuZGF0b3J5PyBJcyB0aGVyZSBhIHN0cm9uZyBjYXNlIGZvciB1c2luZyB0aGVtIG9wcG9zZWQgdG8gc3BhY2VzLCBvciBpcyBhZ2VuY3kgZGlzY3JldGlvbiBvaz+wAQC4AQAYsLTQvtYyIJ6Bk+XWMjAAQhBraXgudjF1aTVvbTNlcmtvIqsCCgtBQUFCZlZ6dkxobxL1AQoLQUFBQmZWenZMaG8SC0FBQUJmVnp2TGhvGg0KCXRleHQvaHRtbBIAIg4KCnRleHQvcGxhaW4SACobIhUxMTE1NTg3ODIxNDU0NDcwNDkzMTQoADgAMKqp5ebWMjjCvefm1jJKVQokYXBwbGljYXRpb24vdm5kLmdvb2dsZS1hcHBzLmRvY3MubWRzGi3C19rkAScaJQohChssIGFuZCBoZWxwZnVsIGVkaXRpbmcgdG9vbHMQARgAEAFaDHVhbXMxNnNiNDUwZHICIAB4AIIBFHN1Z2dlc3QuZzV2Nml4NDQ1bjBrmgEGCAAQABgAsAEAuAEAGKqp5ebWMiDCvefm1jIwAEIUc3VnZ2VzdC5nNXY2aXg0NDVuMGsi2QYKC0FBQUJmWS1WekhZEqcGCgtBQUFCZlktVnpIWRILQUFBQmZZLVZ6SFkaxAEKCXRleHQvaHRtbBK2AUZyb20gSmVubmlmZXIgV2VsZG9uIChDQVBFUi1CQyk6wqBIZWxlbiBoYXMgYSBjb2RpbmcgYm9vayB3aGVyZSB0aGUgaW5kZW50YXRpb24gaXMgaW1wb3J0YW50IChQeXRob24pLiBFeGNlcHRpb24gZm9yIHRoaXM/IEFsc28gY2l0YXRpb25zPyBQbGVhc2Ugc2VlIFN0YXJ0aW5nIG91dCB3aXRoIENvZGluZyBleGFtcGxlIsUBCgp0ZXh0L3BsYWluErYBRnJvbSBKZW5uaWZlciBXZWxkb24gKENBUEVSLUJDKTrCoEhlbGVuIGhhcyBhIGNvZGluZyBib29rIHdoZXJlIHRoZSBpbmRlbnRhdGlvbiBpcyBpbXBvcnRhbnQgKFB5dGhvbikuIEV4Y2VwdGlvbiBmb3IgdGhpcz8gQWxzbyBjaXRhdGlvbnM/IFBsZWFzZSBzZWUgU3RhcnRpbmcgb3V0IHdpdGggQ29kaW5nIGV4YW1wbGUqGyIVMTExNTU4NzgyMTQ1NDQ3MDQ5MzE0KAA4ADCB5da+1jI414OJwtYySkIKCnRleHQvcGxhaW4SNFRoZSBlLVRleHQgZG9jdW1lbnQgbXVzdCBub3QgY29udGFpbiBhbnkgVGFiIHNwYWNpbmdaDDhxYzk1ZXk2NThxeXICIAB4AJoBBggAEAAYAKoBuQEStgFGcm9tIEplbm5pZmVyIFdlbGRvbiAoQ0FQRVItQkMpOsKgSGVsZW4gaGFzIGEgY29kaW5nIGJvb2sgd2hlcmUgdGhlIGluZGVudGF0aW9uIGlzIGltcG9ydGFudCAoUHl0aG9uKS4gRXhjZXB0aW9uIGZvciB0aGlzPyBBbHNvIGNpdGF0aW9ucz8gUGxlYXNlIHNlZSBTdGFydGluZyBvdXQgd2l0aCBDb2RpbmcgZXhhbXBsZbABALgBAMIBLBoqChsiFTExMTQ4ODg0MzQxMTAwMDM4MzU5NigAOAASBPCfkq8Y14OJwtYyGIHl1r7WMiDXg4nC1jIwAEIQa2l4LmpodDhvZWJudHJndyKxAwoLQUFBQmZZT0VqckkS2QIKC0FBQUJmWU9FanJJEgtBQUFCZllPRWpySRoNCgl0ZXh0L2h0bWwSACIOCgp0ZXh0L3BsYWluEgAqQQoITWFuaXRvYmEaNS8vc3NsLmdzdGF0aWMuY29tL2RvY3MvY29tbW9uL2JsdWVfc2lsaG91ZXR0ZTk2LTAucG5nMOCauIPWMjjgmriD1jJKOwokYXBwbGljYXRpb24vdm5kLmdvb2dsZS1hcHBzLmRvY3MubWRzGhPC19rkAQ0aCwoHCgEuEAEYABABckMKCE1hbml0b2JhGjcKNS8vc3NsLmdzdGF0aWMuY29tL2RvY3MvY29tbW9uL2JsdWVfc2lsaG91ZXR0ZTk2LTAucG5neACCATZzdWdnZXN0SWRJbXBvcnQzYjg4NjU1Ni05NzE5LTRlOTctYWFiNS00MzU2NTQzOTA1Y2VfMjeIAQGaAQYIABAAGACwAQC4AQEY4Jq4g9YyIOCauIPWMjAAQjZzdWdnZXN0SWRJbXBvcnQzYjg4NjU1Ni05NzE5LTRlOTctYWFiNS00MzU2NTQzOTA1Y2VfMjcipwIKC0FBQUJmVnp2TGhrEvEBCgtBQUFCZlZ6dkxoaxILQUFBQmZWenZMaGsaDQoJdGV4dC9odG1sEgAiDgoKdGV4dC9wbGFpbhIAKhsiFTExMTU1ODc4MjE0NTQ0NzA0OTMxNCgAOAAw0Nzj5tYyOMHw4+bWMkpRCiRhcHBsaWNhdGlvbi92bmQuZ29vZ2xlLWFwcHMuZG9jcy5tZHMaKcLX2uQBIwohChAKCmd1aWRlbGluZXMQARgAEgsKBXJ1bGVzEAEYABgBWgxpa3Q1NmF2Y3JpZWpyAiAAeACCARRzdWdnZXN0LmN4OGJ6dWcydGFwNpoBBggAEAAYALABALgBABjQ3OPm1jIgwfDj5tYyMABCFHN1Z2dlc3QuY3g4Ynp1ZzJ0YXA2Io0LCgtBQUFCZllPRWpxWRLhCgoLQUFBQmZZT0VqcVkSC0FBQUJmWU9FanFZGoQBCgl0ZXh0L2h0bWwSd1RoaXMgbGluayBsb29zZXMgdXNhYmlsaXR5IGluIHRoZSBwcmludCBmb3JtYXQgLSBoYXZlIGEgbGlzdCBvZiB3cml0dGVuIG91dCBsaW5rcyBhdCB0aGUgZW5kIG9mIHRoZSBkb2N1bWVudC9SZWZlcmVuY2VzIoUBCgp0ZXh0L3BsYWluEndUaGlzIGxpbmsgbG9vc2VzIHVzYWJpbGl0eSBpbiB0aGUgcHJpbnQgZm9ybWF0IC0gaGF2ZSBhIGxpc3Qgb2Ygd3JpdHRlbiBvdXQgbGlua3MgYXQgdGhlIGVuZCBvZiB0aGUgZG9jdW1lbnQvUmVmZXJlbmNlcypICg9FcmlrYSBOYW5pc3RvdmEaNS8vc3NsLmdzdGF0aWMuY29tL2RvY3MvY29tbW9uL2JsdWVfc2lsaG91ZXR0ZTk2LTAucG5nMOCXluvTMjjWrojY2DJCgQYKC0FBQUJlNTF3TnZ3EgtBQUFCZllPRWpxWRreAQoJdGV4dC9odG1sEtABVGhpcywgb3Igd2UgY291bGQgaGF2ZSBhIHNlcGFyYXRlIHN1cHBsZW1lbnQgb2YgYWxsIGxpbmtzIHRoYXQgY2FuIGJlIHByaW50ZWQuLi4gb3IgaW5jbHVkZXMgdGhlIGxpbmsgd2l0aGluIHRoZSBwcmludD8gTm90IHN1cmUgaG93IG11Y2ggdGhpcyB3b3VsZCBiZSB1c2VkIHZzIHRoZSBhbW91bnQgb2YgdGltZSB3ZSB3b3VsZCBoYXZlIHRvIHB1dCBpbnRvIGl0PyLfAQoKdGV4dC9wbGFpbhLQAVRoaXMsIG9yIHdlIGNvdWxkIGhhdmUgYSBzZXBhcmF0ZSBzdXBwbGVtZW50IG9mIGFsbCBsaW5rcyB0aGF0IGNhbiBiZSBwcmludGVkLi4uIG9yIGluY2x1ZGVzIHRoZSBsaW5rIHdpdGhpbiB0aGUgcHJpbnQ/IE5vdCBzdXJlIGhvdyBtdWNoIHRoaXMgd291bGQgYmUgdXNlZCB2cyB0aGUgYW1vdW50IG9mIHRpbWUgd2Ugd291bGQgaGF2ZSB0byBwdXQgaW50byBpdD8qGyIVMTExNDg4ODQzNDExMDAwMzgzNTk2KAA4ADDWrojY2DI41q6I2NgyWgtvZHo0anhpNjBvcnICIAB4AJoBBggAEAAYAKoB0wES0AFUaGlzLCBvciB3ZSBjb3VsZCBoYXZlIGEgc2VwYXJhdGUgc3VwcGxlbWVudCBvZiBhbGwgbGlua3MgdGhhdCBjYW4gYmUgcHJpbnRlZC4uLiBvciBpbmNsdWRlcyB0aGUgbGluayB3aXRoaW4gdGhlIHByaW50PyBOb3Qgc3VyZSBob3cgbXVjaCB0aGlzIHdvdWxkIGJlIHVzZWQgdnMgdGhlIGFtb3VudCBvZiB0aW1lIHdlIHdvdWxkIGhhdmUgdG8gcHV0IGludG8gaXQ/sAEAuAEAckoKD0VyaWthIE5hbmlzdG92YRo3CjUvL3NzbC5nc3RhdGljLmNvbS9kb2NzL2NvbW1vbi9ibHVlX3NpbGhvdWV0dGU5Ni0wLnBuZ3gAiAEBmgEGCAAQABgAqgF5EndUaGlzIGxpbmsgbG9vc2VzIHVzYWJpbGl0eSBpbiB0aGUgcHJpbnQgZm9ybWF0IC0gaGF2ZSBhIGxpc3Qgb2Ygd3JpdHRlbiBvdXQgbGlua3MgYXQgdGhlIGVuZCBvZiB0aGUgZG9jdW1lbnQvUmVmZXJlbmNlc7ABALgBARjgl5br0zIg1q6I2NgyMABCCmtpeC5jbXQxNDcisAIKC0FBQUJmVnp2TGlnEvoBCgtBQUFCZlZ6dkxpZxILQUFBQmZWenZMaWcaDQoJdGV4dC9odG1sEgAiDgoKdGV4dC9wbGFpbhIAKhsiFTExMTU1ODc4MjE0NTQ0NzA0OTMxNCgAOAAww7355tYyOL+g++bWMkpaCiRhcHBsaWNhdGlvbi92bmQuZ29vZ2xlLWFwcHMuZG9jcy5tZHMaMsLX2uQBLAoqCh0KF1JlbW92ZSBvciBjb3JyZWN0IGFueSBlEAEYABIHCgFFEAEYABgBWgxqOGsxdDYyaWlmNmtyAiAAeACCARRzdWdnZXN0LjdtMmFpc2IzZ3h4YZoBBggAEAAYALABALgBABjDvfnm1jIgv6D75tYyMABCFHN1Z2dlc3QuN20yYWlzYjNneHhhIvsMCgtBQUFCZU1EMkNVaxLJDAoLQUFBQmVNRDJDVWsSC0FBQUJlTUQyQ1VrGmoKCXRleHQvaHRtbBJdV2hhdCBhYm91dCBlbmRub3RlcyBpbiBwYXJ0aWFsIGZpbGVzPyBzaG91bGQgdGhleSBiZSBtb3ZlZCB0byBpbmRpdmlkdWFsIGZpbGVzIGluIHRoZSBlLVRleHQ/ImsKCnRleHQvcGxhaW4SXVdoYXQgYWJvdXQgZW5kbm90ZXMgaW4gcGFydGlhbCBmaWxlcz8gc2hvdWxkIHRoZXkgYmUgbW92ZWQgdG8gaW5kaXZpZHVhbCBmaWxlcyBpbiB0aGUgZS1UZXh0PyobIhUxMTE1NTg3ODIxNDU0NDcwNDkzMTQoADgAMILYio3XMjiErLLa2DJCiwkKC0FBQUJlNTF3T0J3EgtBQUFCZU1EMkNVaxrlAgoJdGV4dC9odG1sEtcCZGlmZmVyZW50IGNhc2VzL29wdGlvbnMgdG8gdGhpbmsgYWJvdXQ6PGJyPigxKSBlbmQgb2YgZG9jdW1lbnQgdGhleSBwZXJ0YWluIHRvPGJyPigyKSBzdXBwbGVtZW50YWwgZmlsZSB0aGF0IGNvbnRhaW5zIGFsbCBlbmRub3Rlcy9mb290bm90ZXM8YnI+KDMpIGVuZCBvZiBwYWdlL25vdGUgZm9sbG93cyBwYXJhZ3JhcGggaXQgcGVydGFpbnMgdG8/ICg0KSBlbmQgb2YgbGFzdCB2b2x1bWUgKGFzc3VtaW5nIHRoaXMgaXMgd2hlcmUgdGhleSBhcmUgbG9jYXRlZCBpbiB0aGUgb3JpZ2luYWwgcHJpbnQpwqA8YnI+KDUpIGVuZCBvZiBjaGFwdGVyPyAoaWYgdGhleSBhcmUgY2hhcHRlciBlbmQgbm90ZXM/KSLaAgoKdGV4dC9wbGFpbhLLAmRpZmZlcmVudCBjYXNlcy9vcHRpb25zIHRvIHRoaW5rIGFib3V0OgooMSkgZW5kIG9mIGRvY3VtZW50IHRoZXkgcGVydGFpbiB0bwooMikgc3VwcGxlbWVudGFsIGZpbGUgdGhhdCBjb250YWlucyBhbGwgZW5kbm90ZXMvZm9vdG5vdGVzCigzKSBlbmQgb2YgcGFnZS9ub3RlIGZvbGxvd3MgcGFyYWdyYXBoIGl0IHBlcnRhaW5zIHRvPyAoNCkgZW5kIG9mIGxhc3Qgdm9sdW1lIChhc3N1bWluZyB0aGlzIGlzIHdoZXJlIHRoZXkgYXJlIGxvY2F0ZWQgaW4gdGhlIG9yaWdpbmFsIHByaW50KcKgCig1KSBlbmQgb2YgY2hhcHRlcj8gKGlmIHRoZXkgYXJlIGNoYXB0ZXIgZW5kIG5vdGVzPykqGyIVMTExNDg4ODQzNDExMDAwMzgzNTk2KAA4ADCErLLa2DI4hKyy2tgyWgw0Y3MxeWNzNXJ0NWdyAiAAeACaAQYIABAAGACqAdoCEtcCZGlmZmVyZW50IGNhc2VzL29wdGlvbnMgdG8gdGhpbmsgYWJvdXQ6PGJyPigxKSBlbmQgb2YgZG9jdW1lbnQgdGhleSBwZXJ0YWluIHRvPGJyPigyKSBzdXBwbGVtZW50YWwgZmlsZSB0aGF0IGNvbnRhaW5zIGFsbCBlbmRub3Rlcy9mb290bm90ZXM8YnI+KDMpIGVuZCBvZiBwYWdlL25vdGUgZm9sbG93cyBwYXJhZ3JhcGggaXQgcGVydGFpbnMgdG8/ICg0KSBlbmQgb2YgbGFzdCB2b2x1bWUgKGFzc3VtaW5nIHRoaXMgaXMgd2hlcmUgdGhleSBhcmUgbG9jYXRlZCBpbiB0aGUgb3JpZ2luYWwgcHJpbnQpwqA8YnI+KDUpIGVuZCBvZiBjaGFwdGVyPyAoaWYgdGhleSBhcmUgY2hhcHRlciBlbmQgbm90ZXM/KbABALgBAEoWCgp0ZXh0L3BsYWluEghFbmRub3Rlc1oMa2V3emtpY3NhMWhrcgIgAHgAmgEGCAAQABgAqgFfEl1XaGF0IGFib3V0IGVuZG5vdGVzIGluIHBhcnRpYWwgZmlsZXM/IHNob3VsZCB0aGV5IGJlIG1vdmVkIHRvIGluZGl2aWR1YWwgZmlsZXMgaW4gdGhlIGUtVGV4dD+wAQC4AQAYgtiKjdcyIISsstrYMjAAQhBraXgud2kwamo4OTA2aDRxIvgCCgtBQUFCZlktVnpJRRLGAgoLQUFBQmZZLVZ6SUUSC0FBQUJmWS1WeklFGjsKCXRleHQvaHRtbBIuZG8gd2UgaGF2ZSBzdGFuZGFyZCBsYW5ndWFnZSBmb3IgdGhpcyBhbHJlYWR5PyI8Cgp0ZXh0L3BsYWluEi5kbyB3ZSBoYXZlIHN0YW5kYXJkIGxhbmd1YWdlIGZvciB0aGlzIGFscmVhZHk/KhsiFTExMTQ4ODg0MzQxMTAwMDM4MzU5NigAOAAwzZLovtYyOM2S6L7WMkouCgp0ZXh0L3BsYWluEiBJbiB0aGUgZS1UZXh0IHByb2R1Y3Rpb25kb2N1bWVudFoMdmt5Z3EyZnJqbWtkcgIgAHgAmgEGCAAQABgAqgEwEi5kbyB3ZSBoYXZlIHN0YW5kYXJkIGxhbmd1YWdlIGZvciB0aGlzIGFscmVhZHk/sAEAuAEAGM2S6L7WMiDNkui+1jIwAEIQa2l4LmhmZTl5bXkwNmgxOCKIBgoLQUFBQmZZT0VqcjgS3AUKC0FBQUJmWU9FanI4EgtBQUFCZllPRWpyOBquAQoJdGV4dC9odG1sEqABQ0FQRVIgc3RhZmYgd29uZGVyZWQgd2h5IGl04oCZcyBub3QgYXQgdGhlIGVuZCBvZiB0aGUgcGFnZS4gUGVyaGFwcyBhIHF1aWNrIGV4cGxhbmF0aW9uIG9mIHRoZSByZWFzb24gZm9yIHRoaXMgZGVjaXNpb24gd291bGQgYmUgZ29vZCBhcyBJIGtub3cgaXQgd2FzIGRpc2N1c3NlZCKvAQoKdGV4dC9wbGFpbhKgAUNBUEVSIHN0YWZmIHdvbmRlcmVkIHdoeSBpdOKAmXMgbm90IGF0IHRoZSBlbmQgb2YgdGhlIHBhZ2UuIFBlcmhhcHMgYSBxdWljayBleHBsYW5hdGlvbiBvZiB0aGUgcmVhc29uIGZvciB0aGlzIGRlY2lzaW9uIHdvdWxkIGJlIGdvb2QgYXMgSSBrbm93IGl0IHdhcyBkaXNjdXNzZWQqSAoPSmVubmlmZXIgV2VsZG9uGjUvL3NzbC5nc3RhdGljLmNvbS9kb2NzL2NvbW1vbi9ibHVlX3NpbGhvdWV0dGU5Ni0wLnBuZzCg0Kfm0zI4oNCn5tMyckoKD0plbm5pZmVyIFdlbGRvbho3CjUvL3NzbC5nc3RhdGljLmNvbS9kb2NzL2NvbW1vbi9ibHVlX3NpbGhvdWV0dGU5Ni0wLnBuZ3gAiAEBmgEGCAAQABgAqgGjARKgAUNBUEVSIHN0YWZmIHdvbmRlcmVkIHdoeSBpdOKAmXMgbm90IGF0IHRoZSBlbmQgb2YgdGhlIHBhZ2UuIFBlcmhhcHMgYSBxdWljayBleHBsYW5hdGlvbiBvZiB0aGUgcmVhc29uIGZvciB0aGlzIGRlY2lzaW9uIHdvdWxkIGJlIGdvb2QgYXMgSSBrbm93IGl0IHdhcyBkaXNjdXNzZWSwAQC4AQEYoNCn5tMyIKDQp+bTMjAAQgpraXguY210MTgwIuMDCgtBQUFCZllPRWpxVRKLAwoLQUFBQmZZT0VqcVUSC0FBQUJmWU9FanFVGg0KCXRleHQvaHRtbBIAIg4KCnRleHQvcGxhaW4SACpECgtBZGFtIFdpbHRvbho1Ly9zc2wuZ3N0YXRpYy5jb20vZG9jcy9jb21tb24vYmx1ZV9zaWxob3VldHRlOTYtMC5wbmcwwLTGitAyOMC0xorQMkpnCiRhcHBsaWNhdGlvbi92bmQuZ29vZ2xlLWFwcHMuZG9jcy5tZHMaP8LX2uQBORo3CjMKLU5lZWQgdG8gbWVudGlvbiBMaXN0IHN0eWxlIGV4ZW1wdGlvbiBhcyB3ZWxsLhABGAAQAXJGCgtBZGFtIFdpbHRvbho3CjUvL3NzbC5nc3RhdGljLmNvbS9kb2NzL2NvbW1vbi9ibHVlX3NpbGhvdWV0dGU5Ni0wLnBuZ3gAggE2c3VnZ2VzdElkSW1wb3J0M2I4ODY1NTYtOTcxOS00ZTk3LWFhYjUtNDM1NjU0MzkwNWNlXzg0iAEBmgEGCAAQABgAsAEAuAEBGMC0xorQMiDAtMaK0DIwAEI2c3VnZ2VzdElkSW1wb3J0M2I4ODY1NTYtOTcxOS00ZTk3LWFhYjUtNDM1NjU0MzkwNWNlXzg0ItoLCgtBQUFCZllPRWpwaxKvCwoLQUFBQmZZT0VqcGsSC0FBQUJmWU9FanBrGpQBCgl0ZXh0L2h0bWwShgFJIHRoaW5rIFBOIHNlY3Rpb24gc2hvdWxkIGhhdmUgaXRzIG93biBzdWJzZWN0aW9uIDEuMyBQcm9kdWNlcuKAmXMgTm90ZSBhbmQgdGhlIGZvbGxvd2luZyBidWxsZXRzIHdvdWxkIGJlIGluY2x1ZGVkIGluIHRoaXMgc2VjdGlvbi7CoCKVAQoKdGV4dC9wbGFpbhKGAUkgdGhpbmsgUE4gc2VjdGlvbiBzaG91bGQgaGF2ZSBpdHMgb3duIHN1YnNlY3Rpb24gMS4zIFByb2R1Y2Vy4oCZcyBOb3RlIGFuZCB0aGUgZm9sbG93aW5nIGJ1bGxldHMgd291bGQgYmUgaW5jbHVkZWQgaW4gdGhpcyBzZWN0aW9uLsKgKkUKDE1hcmpvcmllIENodRo1Ly9zc2wuZ3N0YXRpYy5jb20vZG9jcy9jb21tb24vYmx1ZV9zaWxob3VldHRlOTYtMC5wbmcwgLbNyc8yON+lmrrWMkKRBAoLQUFBQmZZT0VqcG8SC0FBQUJmWU9FanBrGm4KCXRleHQvaHRtbBJhU3VnZ2VzdGlvbjogQnJlYWsgdGhpcyBpbnRvIGEgbmV3IHN1YnNlY3Rpb24gZm9yIGFsbCBjb250ZW50IGluIHRoZSBsYXJnZXIgc2VjdGlvbiByZWxhdGVkIHRvIFBOLiJvCgp0ZXh0L3BsYWluEmFTdWdnZXN0aW9uOiBCcmVhayB0aGlzIGludG8gYSBuZXcgc3Vic2VjdGlvbiBmb3IgYWxsIGNvbnRlbnQgaW4gdGhlIGxhcmdlciBzZWN0aW9uIHJlbGF0ZWQgdG8gUE4uKkQKC0FkYW0gV2lsdG9uGjUvL3NzbC5nc3RhdGljLmNvbS9kb2NzL2NvbW1vbi9ibHVlX3NpbGhvdWV0dGU5Ni0wLnBuZzDA+rv4zzI4wPq7+M8yckYKC0FkYW0gV2lsdG9uGjcKNS8vc3NsLmdzdGF0aWMuY29tL2RvY3MvY29tbW9uL2JsdWVfc2lsaG91ZXR0ZTk2LTAucG5neACIAQGaAQYIABAAGACqAWMSYVN1Z2dlc3Rpb246IEJyZWFrIHRoaXMgaW50byBhIG5ldyBzdWJzZWN0aW9uIGZvciBhbGwgY29udGVudCBpbiB0aGUgbGFyZ2VyIHNlY3Rpb24gcmVsYXRlZCB0byBQTi6wAQC4AQFCkAIKC0FBQUJmWU9Fa0dZEgtBQUFCZllPRWpwaxo9Cgl0ZXh0L2h0bWwSMCZhbXA7JmFtcDsmYW1wOyBNb3ZlIGFoZWFkIHdpdGggdGhpcyBzdWdnZXN0aW9uLiIyCgp0ZXh0L3BsYWluEiQmJiYgTW92ZSBhaGVhZCB3aXRoIHRoaXMgc3VnZ2VzdGlvbi4qGyIVMTA5MDc4OTYzMDY2MTk4MDY2OTM3KAA4ADDfpZq61jI436WautYyWgxwcmwwOTRvcWtseWdyAiAAeACaAQYIABAAGACqATISMCZhbXA7JmFtcDsmYW1wOyBNb3ZlIGFoZWFkIHdpdGggdGhpcyBzdWdnZXN0aW9uLrABALgBAHJHCgxNYXJqb3JpZSBDaHUaNwo1Ly9zc2wuZ3N0YXRpYy5jb20vZG9jcy9jb21tb24vYmx1ZV9zaWxob3VldHRlOTYtMC5wbmd4AIgBAZoBBggAEAAYAKoBiQEShgFJIHRoaW5rIFBOIHNlY3Rpb24gc2hvdWxkIGhhdmUgaXRzIG93biBzdWJzZWN0aW9uIDEuMyBQcm9kdWNlcuKAmXMgTm90ZSBhbmQgdGhlIGZvbGxvd2luZyBidWxsZXRzIHdvdWxkIGJlIGluY2x1ZGVkIGluIHRoaXMgc2VjdGlvbi7CoLABALgBARiAts3JzzIg36WautYyMABCCWtpeC5jbXQzNiLQCgoLQUFBQmZZLVZ6Rm8SmgoKC0FBQUJmWS1WekZvEgtBQUFCZlktVnpGbxoNCgl0ZXh0L2h0bWwSACIOCgp0ZXh0L3BsYWluEgAqGyIVMTExNDg4ODQzNDExMDAwMzgzNTk2KAA4ADD92Zi+1jI4nuejvtYyQr0ICgtBQUFCZlktVnpGNBILQUFBQmZZLVZ6Rm8axwIKCXRleHQvaHRtbBK5AndvdWxkIGl0IGJlIG9rIHRvIG1vdmUgdGhpcyB0byBpdHMgb3duIGxpbmUgd2l0aGluIHRoZSBzYW1lIGJ1bGxldCBmb3IgcmVhZGFiaWxpdHk/IChmb3IgdGhlIHNpZ2h0ZWQgdXNlciwgbWF5IGJlIGFuIGlzc3VlIGZvciB0aG9zZSBhY2Nlc3Npbmcgd2l0aCBzY3JlZW4gcmVhZGVyIHRob3VnaD8pIMKgT3RoZXIgZXhhbXBsZXMgdGhhdCBhcmUgaW5saW5lIHdpdGggdGhlIHRleHQgYXJlIGJyYWNrZXRlZC4uLiBtaWdodCBiZSBhbm90aGVyIGZvcm1hdCBjb25zaXN0ZW5jeSBwaWVjZSB3ZSBuZWVkIHRvIGhhdmUgYSBjbG9zZXLCoGxvb2sgYXQuLi4iyAIKCnRleHQvcGxhaW4SuQJ3b3VsZCBpdCBiZSBvayB0byBtb3ZlIHRoaXMgdG8gaXRzIG93biBsaW5lIHdpdGhpbiB0aGUgc2FtZSBidWxsZXQgZm9yIHJlYWRhYmlsaXR5PyAoZm9yIHRoZSBzaWdodGVkIHVzZXIsIG1heSBiZSBhbiBpc3N1ZSBmb3IgdGhvc2UgYWNjZXNzaW5nIHdpdGggc2NyZWVuIHJlYWRlciB0aG91Z2g/KSDCoE90aGVyIGV4YW1wbGVzIHRoYXQgYXJlIGlubGluZSB3aXRoIHRoZSB0ZXh0IGFyZSBicmFja2V0ZWQuLi4gbWlnaHQgYmUgYW5vdGhlciBmb3JtYXQgY29uc2lzdGVuY3kgcGllY2Ugd2UgbmVlZCB0byBoYXZlIGEgY2xvc2VywqBsb29rIGF0Li4uKhsiFTExMTQ4ODg0MzQxMTAwMDM4MzU5NigAOAAwnuejvtYyOJ7no77WMloMOHRzNXZ6NmkwZTB5cgIgAHgAmgEGCAAQABgAqgG8AhK5AndvdWxkIGl0IGJlIG9rIHRvIG1vdmUgdGhpcyB0byBpdHMgb3duIGxpbmUgd2l0aGluIHRoZSBzYW1lIGJ1bGxldCBmb3IgcmVhZGFiaWxpdHk/IChmb3IgdGhlIHNpZ2h0ZWQgdXNlciwgbWF5IGJlIGFuIGlzc3VlIGZvciB0aG9zZSBhY2Nlc3Npbmcgd2l0aCBzY3JlZW4gcmVhZGVyIHRob3VnaD8pIMKgT3RoZXIgZXhhbXBsZXMgdGhhdCBhcmUgaW5saW5lIHdpdGggdGhlIHRleHQgYXJlIGJyYWNrZXRlZC4uLiBtaWdodCBiZSBhbm90aGVyIGZvcm1hdCBjb25zaXN0ZW5jeSBwaWVjZSB3ZSBuZWVkIHRvIGhhdmUgYSBjbG9zZXLCoGxvb2sgYXQuLi6wAQC4AQBKOgokYXBwbGljYXRpb24vdm5kLmdvb2dsZS1hcHBzLmRvY3MubWRzGhLC19rkAQwaCgoGCgAQExgAEAFaDGR6emljdnJ6bmZwdXICIAB4AIIBFHN1Z2dlc3QueTN5eWJ3czM3bmp4mgEGCAAQABgAsAEAuAEAGP3ZmL7WMiCe56O+1jIwAEIUc3VnZ2VzdC55M3l5YndzMzduangirAIKC0FBQUJmVnp2TGlzEvYBCgtBQUFCZlZ6dkxpcxILQUFBQmZWenZMaXMaDQoJdGV4dC9odG1sEgAiDgoKdGV4dC9wbGFpbhIAKhsiFTExMTU1ODc4MjE0NTQ0NzA0OTMxNCgAOAAw26365tYyOK+y+ubWMkpWCiRhcHBsaWNhdGlvbi92bmQuZ29vZ2xlLWFwcHMuZG9jcy5tZHMaLsLX2uQBKBImCiIKHG11c3QgYmUgcmVtb3ZlZCBvciBjb3JyZWN0ZWQQARgAEAFaDGR5b2FpOGx0dG80MXICIAB4AIIBFHN1Z2dlc3QucWs4NGdpNzIzOTd2mgEGCAAQABgAsAEAuAEAGNut+ubWMiCvsvrm1jIwAEIUc3VnZ2VzdC5xazg0Z2k3MjM5N3YizgcKC0FBQUJmWS1WekgwEpwHCgtBQUFCZlktVnpIMBILQUFBQmZZLVZ6SDAa6AEKCXRleHQvaHRtbBLaAU5lZWRzIHRvIGJlIHdvcmRzbWl0aGVkLCBidXQgSSBkaWRuJiMzOTt0IGZlZWwgd2UgY2FwdHVyZWQgSmVubmlmZXImIzM5O3MgY29tbWVudCBmdWxseSBhYm91dCB0aGUgZmFjdCB0aGF0IHByaW50IHBhZ2UgaW5kaWNhdG9ycyBhcmUgYWx3YXlzIGluIHRoZSBzYW1lIHBsYWNlIGluIGUtdGV4dCwgbm8gbWF0dGVyIGhvdyB0aGV5IGFyZSBzdHlsZWQgaW4gdGhlIG9yaWdpbmFsLi4uIuEBCgp0ZXh0L3BsYWluEtIBTmVlZHMgdG8gYmUgd29yZHNtaXRoZWQsIGJ1dCBJIGRpZG4ndCBmZWVsIHdlIGNhcHR1cmVkIEplbm5pZmVyJ3MgY29tbWVudCBmdWxseSBhYm91dCB0aGUgZmFjdCB0aGF0IHByaW50IHBhZ2UgaW5kaWNhdG9ycyBhcmUgYWx3YXlzIGluIHRoZSBzYW1lIHBsYWNlIGluIGUtdGV4dCwgbm8gbWF0dGVyIGhvdyB0aGV5IGFyZSBzdHlsZWQgaW4gdGhlIG9yaWdpbmFsLi4uKhsiFTExMTU1ODc4MjE0NTQ0NzA0OTMxNCgAOAAwp4rmvtYyOKeK5r7WMkqBAQoKdGV4dC9wbGFpbhJzbXVzdCBiZSBwbGFjZWQgYmVmb3JlIHRoZSBwYWdlIGNvbnRlbnQsIHJlZ2FyZGxlc3Mgb2Ygd2hlcmUgdGhlIHBhZ2UgbnVtYmVycyBhcmUgbG9jYXRlZCBpbiB0aGUgb3JpZ2luYWwgcHJpbnQsIGFuZFoMM3o2b296dnZjb3FlcgIgAHgAmgEGCAAQABgAqgHdARLaAU5lZWRzIHRvIGJlIHdvcmRzbWl0aGVkLCBidXQgSSBkaWRuJiMzOTt0IGZlZWwgd2UgY2FwdHVyZWQgSmVubmlmZXImIzM5O3MgY29tbWVudCBmdWxseSBhYm91dCB0aGUgZmFjdCB0aGF0IHByaW50IHBhZ2UgaW5kaWNhdG9ycyBhcmUgYWx3YXlzIGluIHRoZSBzYW1lIHBsYWNlIGluIGUtdGV4dCwgbm8gbWF0dGVyIGhvdyB0aGV5IGFyZSBzdHlsZWQgaW4gdGhlIG9yaWdpbmFsLi4usAEAuAEAGKeK5r7WMiCniua+1jIwAEIQa2l4LnhheWQ0dzM2dmY0aSLhCQoLQUFBQmZZLVZ6RnMSqwkKC0FBQUJmWS1WekZzEgtBQUFCZlktVnpGcxoNCgl0ZXh0L2h0bWwSACIOCgp0ZXh0L3BsYWluEgAqGyIVMTExNDg4ODQzNDExMDAwMzgzNTk2KAA4ADCI9Ji+1jI4uYLKi9cyQpQDCgtBQUFCZlktVnpHTRILQUFBQmZZLVZ6RnMaZQoJdGV4dC9odG1sElh5ZWFoIHRoZSB3YXkgdGhpcyBpcyBmb3JtYXR0aW5nIGl0IG1pZ2h0IGJlIGFuIGlzc3VlLi4uIGFueSB0aG91Z2h0cy9pZGVhcyBoZXJlIENvcnJpZT8/ImYKCnRleHQvcGxhaW4SWHllYWggdGhlIHdheSB0aGlzIGlzIGZvcm1hdHRpbmcgaXQgbWlnaHQgYmUgYW4gaXNzdWUuLi4gYW55IHRob3VnaHRzL2lkZWFzIGhlcmUgQ29ycmllPz8qGyIVMTExNDg4ODQzNDExMDAwMzgzNTk2KAA4ADDD1Ku+1jI4w9SrvtYyWgx2ZGpvZTN3dGFtMjRyAiAAeACaAQYIABAAGACqAVoSWHllYWggdGhlIHdheSB0aGlzIGlzIGZvcm1hdHRpbmcgaXQgbWlnaHQgYmUgYW4gaXNzdWUuLi4gYW55IHRob3VnaHRzL2lkZWFzIGhlcmUgQ29ycmllPz+wAQC4AQBChQMKC0FBQUJmVnp2Um1zEgtBQUFCZlktVnpGcxpgCgl0ZXh0L2h0bWwSU0kgbWlnaHQgc3R5bGUgaXQgYXMgYSB0aGlyZCBsZXZlbCBidWxsZXQ/IFdlIGhhdmUgYSBmZXcgb2YgdGhvc2UgaW4gb3RoZXIgcGxhY2VzLi4uImEKCnRleHQvcGxhaW4SU0kgbWlnaHQgc3R5bGUgaXQgYXMgYSB0aGlyZCBsZXZlbCBidWxsZXQ/IFdlIGhhdmUgYSBmZXcgb2YgdGhvc2UgaW4gb3RoZXIgcGxhY2VzLi4uKhsiFTExMTU1ODc4MjE0NTQ0NzA0OTMxNCgAOAAwvrGE69YyOL6xhOvWMloMaTMzM3Y0YzFkemNxcgIgAHgAmgEGCAAQABgAqgFVElNJIG1pZ2h0IHN0eWxlIGl0IGFzIGEgdGhpcmQgbGV2ZWwgYnVsbGV0PyBXZSBoYXZlIGEgZmV3IG9mIHRob3NlIGluIG90aGVyIHBsYWNlcy4uLrABALgBAEKtAQoLQUFBQmZkaVBCTWsSC0FBQUJmWS1WekZzGhwKCXRleHQvaHRtbBIPJmFtcDsmYW1wOyZhbXA7IhEKCnRleHQvcGxhaW4SAyYmJiobIhUxMTE1NTg3ODIxNDU0NDcwNDkzMTQoADgAMLmCyovXMji5gsqL1zJaDGZua3huMngweHBzMXICIAB4AJoBBggAEAAYAKoBERIPJmFtcDsmYW1wOyZhbXA7sAEAuAEASjwKJGFwcGxpY2F0aW9uL3ZuZC5nb29nbGUtYXBwcy5kb2NzLm1kcxoUwtfa5AEOIgQIUhABIgYIDAgNEAFaDDFqbXlpaDNieWlycXICIAB4AIIBFHN1Z2dlc3QuaTJreWRqY2x5ZXhymgEGCAAQABgAsAEAuAEAGIj0mL7WMiC5gsqL1zIwAEIUc3VnZ2VzdC5pMmt5ZGpjbHlleHIivgIKC0FBQUJlTVNZSVMwEowCCgtBQUFCZU1TWUlTMBILQUFBQmVNU1lJUzAaKQoJdGV4dC9odG1sEhxwbGFpbiBsYW5ndWFnZS93b3JkIHNtaXRoaW5nIioKCnRleHQvcGxhaW4SHHBsYWluIGxhbmd1YWdlL3dvcmQgc21pdGhpbmcqGyIVMTExNDg4ODQzNDExMDAwMzgzNTk2KAA4ADCT166Q1zI4k9eukNcySioKCnRleHQvcGxhaW4SHHBlciBwcm9kdWNlcuKAmXMgZGlzY3JldGlvbi5aDHFwMmphMW00ZjU5MnICIAB4AJoBBggAEAAYAKoBHhIccGxhaW4gbGFuZ3VhZ2Uvd29yZCBzbWl0aGluZ7ABALgBABiT166Q1zIgk9eukNcyMABCEGtpeC51dmRyZmFtdHhiY2EikQIKC0FBQUJmWU9Fai13EtsBCgtBQUFCZllPRWotdxILQUFBQmZZT0VqLXcaDQoJdGV4dC9odG1sEgAiDgoKdGV4dC9wbGFpbhIAKhsiFTExMTQ4ODg0MzQxMTAwMDM4MzU5NigAOAAw7+/HudYyOJz/x7nWMko7CiRhcHBsaWNhdGlvbi92bmQuZ29vZ2xlLWFwcHMuZG9jcy5tZHMaE8LX2uQBDRoLCgcKASIQARgAEAFaDDJzaXZjcDU3Y25yMnICIAB4AIIBFHN1Z2dlc3QuNHplbWkzMzZ1eDZ0mgEGCAAQABgAsAEAuAEAGO/vx7nWMiCc/8e51jIwAEIUc3VnZ2VzdC40emVtaTMzNnV4NnQi+gcKC0FBQUJmWS1WekhBEsgHCgtBQUFCZlktVnpIQRILQUFBQmZZLVZ6SEEaXwoJdGV4dC9odG1sElJGcm9tIEplbm5pZmVyIFdlbGRvbiAoQ0FQRVItQkMpOsKgSXQgd291bGQgYmUgZ29vZCB0byBzZWUgYW4gZXhhbXBsZSBvZiB0aGlzIGNhc2UuImAKCnRleHQvcGxhaW4SUkZyb20gSmVubmlmZXIgV2VsZG9uIChDQVBFUi1CQyk6wqBJdCB3b3VsZCBiZSBnb29kIHRvIHNlZSBhbiBleGFtcGxlIG9mIHRoaXMgY2FzZS4qGyIVMTExNTU4NzgyMTQ1NDQ3MDQ5MzE0KAA4ADDH/cm+1jI42sTuwdYyQuIDCgtBQUFCZlktVnpaYxILQUFBQmZZLVZ6SEEaggEKCXRleHQvaHRtbBJ1VGhlICZxdW90O1JhY2UgYW5kIFdlbGxiZWluZyZxdW90OyBib29rIHRoYXQgSSBwcm92aWRlZCBleGFtcGxlcyBmcm9tIG1heSBiZSBhIGdvb2Qgc291cmNlIGZvciB0aGlzIHJlcXVlc3RlZCBleGFtcGxlInkKCnRleHQvcGxhaW4Sa1RoZSAiUmFjZSBhbmQgV2VsbGJlaW5nIiBib29rIHRoYXQgSSBwcm92aWRlZCBleGFtcGxlcyBmcm9tIG1heSBiZSBhIGdvb2Qgc291cmNlIGZvciB0aGlzIHJlcXVlc3RlZCBleGFtcGxlKhsiFTExMTQ4ODg0MzQxMTAwMDM4MzU5NigAOAAwi+DswdYyONrE7sHWMloMOXNvMnd1YThmdDI1cgIgAHgAmgEGCAAQABgAqgF3EnVUaGUgJnF1b3Q7UmFjZSBhbmQgV2VsbGJlaW5nJnF1b3Q7IGJvb2sgdGhhdCBJIHByb3ZpZGVkIGV4YW1wbGVzIGZyb20gbWF5IGJlIGEgZ29vZCBzb3VyY2UgZm9yIHRoaXMgcmVxdWVzdGVkIGV4YW1wbGWwAQC4AQBKXwoKdGV4dC9wbGFpbhJRSWYgYSBsYXJnZSBwYWdlIGVsZW1lbnQgKGUuZy4gdGFibGUsIHRleHQgYm94LCBsaXN0KSBzaWduaWZpY2FudGx5IGludGVycnVwdHMgdGhlWgw4cjN5NXJxOHV4aWlyAiAAeACaAQYIABAAGACqAVQSUkZyb20gSmVubmlmZXIgV2VsZG9uIChDQVBFUi1CQyk6wqBJdCB3b3VsZCBiZSBnb29kIHRvIHNlZSBhbiBleGFtcGxlIG9mIHRoaXMgY2FzZS6wAQC4AQAYx/3JvtYyINrE7sHWMjAAQhBraXgua3A0ajUyY2VvOXZiItQDCgtBQUFCZllPRWpvbxL8AgoLQUFBQmZZT0Vqb28SC0FBQUJmWU9Fam9vGg0KCXRleHQvaHRtbBIAIg4KCnRleHQvcGxhaW4SACpECgtBZGFtIFdpbHRvbho1Ly9zc2wuZ3N0YXRpYy5jb20vZG9jcy9jb21tb24vYmx1ZV9zaWxob3VldHRlOTYtMC5wbmcwoOOsitAyOKDjrIrQMkpYCiRhcHBsaWNhdGlvbi92bmQuZ29vZ2xlLWFwcHMuZG9jcy5tZHMaMMLX2uQBKhIoCiQKHm51bWJlcmVkIGluIHRoZSBvcmlnaW5hbCB0ZXh0LhABGAAQAXJGCgtBZGFtIFdpbHRvbho3CjUvL3NzbC5nc3RhdGljLmNvbS9kb2NzL2NvbW1vbi9ibHVlX3NpbGhvdWV0dGU5Ni0wLnBuZ3gAggE2c3VnZ2VzdElkSW1wb3J0M2I4ODY1NTYtOTcxOS00ZTk3LWFhYjUtNDM1NjU0MzkwNWNlXzcziAEBmgEGCAAQABgAsAEAuAEBGKDjrIrQMiCg46yK0DIwAEI2c3VnZ2VzdElkSW1wb3J0M2I4ODY1NTYtOTcxOS00ZTk3LWFhYjUtNDM1NjU0MzkwNWNlXzczItEDCgtBQUFCZllPRWpxOBL4AgoLQUFBQmZZT0VqcTgSC0FBQUJmWU9FanE4Gg0KCXRleHQvaHRtbBIAIg4KCnRleHQvcGxhaW4SACpECgtBZGFtIFdpbHRvbho1Ly9zc2wuZ3N0YXRpYy5jb20vZG9jcy9jb21tb24vYmx1ZV9zaWxob3VldHRlOTYtMC5wbmcwoJ7M+9MyOKCezPvTMkpTCiRhcHBsaWNhdGlvbi92bmQuZ29vZ2xlLWFwcHMuZG9jcy5tZHMaK8LX2uQBJRojCh8KGSwgdGhleSBzaG91bGQgYmUgcmV0YWluZWQQARgAEAFyRgoLQWRhbSBXaWx0b24aNwo1Ly9zc2wuZ3N0YXRpYy5jb20vZG9jcy9jb21tb24vYmx1ZV9zaWxob3VldHRlOTYtMC5wbmd4AIIBN3N1Z2dlc3RJZEltcG9ydDNiODg2NTU2LTk3MTktNGU5Ny1hYWI1LTQzNTY1NDM5MDVjZV8xMjmIAQGaAQYIABAAGACwAQC4AQEYoJ7M+9MyIKCezPvTMjAAQjdzdWdnZXN0SWRJbXBvcnQzYjg4NjU1Ni05NzE5LTRlOTctYWFiNS00MzU2NTQzOTA1Y2VfMTI5IqAICgtBQUFCZllPRWpwVRL1BwoLQUFBQmZZT0VqcFUSC0FBQUJmWU9FanBVGrwBCgl0ZXh0L2h0bWwSrgFXaGF0IGFib3V0IGlmIDMgYXN0ZXJpc2tzIGFyZSBhbHJlYWR5IHVzZWQgYW5kIHRoZXJlIGlzIGEgdXNlIG9mIGJsYW5rIGxpbmVzIHRvIGluZGljYXRlIGJyZWFrIGluIGNvbnRleHQuIFVzZSBvZiAzIHNwYWNlZCBkYWdnZXJzIGhhZCBiZWVuIHVzZWQgYXMgYSBzZWNvbmRhcnkgY29udGV4dCBicmVhay4ivQEKCnRleHQvcGxhaW4SrgFXaGF0IGFib3V0IGlmIDMgYXN0ZXJpc2tzIGFyZSBhbHJlYWR5IHVzZWQgYW5kIHRoZXJlIGlzIGEgdXNlIG9mIGJsYW5rIGxpbmVzIHRvIGluZGljYXRlIGJyZWFrIGluIGNvbnRleHQuIFVzZSBvZiAzIHNwYWNlZCBkYWdnZXJzIGhhZCBiZWVuIHVzZWQgYXMgYSBzZWNvbmRhcnkgY29udGV4dCBicmVhay4qRQoMTWFyam9yaWUgQ2h1GjUvL3NzbC5nc3RhdGljLmNvbS9kb2NzL2NvbW1vbi9ibHVlX3NpbGhvdWV0dGU5Ni0wLnBuZzDgsO7JzzI4rrSNjNcyQvIBCgtBQUFCZU1EMkNTQRILQUFBQmZZT0VqcFUaMwoJdGV4dC9odG1sEiYmYW1wOyZhbXA7JmFtcDsgd29yZHNtaXRoIGFuZCBhZGQgdGhpcyIoCgp0ZXh0L3BsYWluEhomJiYgd29yZHNtaXRoIGFuZCBhZGQgdGhpcyobIhUxMTE1NTg3ODIxNDU0NDcwNDkzMTQoADgAMK60jYzXMjiutI2M1zJaDGpuM3gxOWY3cDV6NnICIAB4AJoBBggAEAAYAKoBKBImJmFtcDsmYW1wOyZhbXA7IHdvcmRzbWl0aCBhbmQgYWRkIHRoaXOwAQC4AQByRwoMTWFyam9yaWUgQ2h1GjcKNS8vc3NsLmdzdGF0aWMuY29tL2RvY3MvY29tbW9uL2JsdWVfc2lsaG91ZXR0ZTk2LTAucG5neACIAQGaAQYIABAAGACqAbEBEq4BV2hhdCBhYm91dCBpZiAzIGFzdGVyaXNrcyBhcmUgYWxyZWFkeSB1c2VkIGFuZCB0aGVyZSBpcyBhIHVzZSBvZiBibGFuayBsaW5lcyB0byBpbmRpY2F0ZSBicmVhayBpbiBjb250ZXh0LiBVc2Ugb2YgMyBzcGFjZWQgZGFnZ2VycyBoYWQgYmVlbiB1c2VkIGFzIGEgc2Vjb25kYXJ5IGNvbnRleHQgYnJlYWsusAEAuAEBGOCw7snPMiCutI2M1zIwAEIJa2l4LmNtdDg3IpYICgtBQUFCZllPRWp1NBLqBwoLQUFBQmZZT0VqdTQSC0FBQUJmWU9FanU0GpIBCgl0ZXh0L2h0bWwShAFTYW5kaSBoYXMgYSBxdWVzdGlvbiBhYm91dCBhY2NvdW50aW5nIGJhbGFuY2Ugc2hlZXRzLiBXaWxsIGluY2x1ZGUgZXhhbXBsZS4gVGhlcmUgaXMgYWxzbyBubyBndWlkYW5jZSBvbiB3aGF0IHRvIGRvIHdpdGggYmxhbmsgY2VsbHMikwEKCnRleHQvcGxhaW4ShAFTYW5kaSBoYXMgYSBxdWVzdGlvbiBhYm91dCBhY2NvdW50aW5nIGJhbGFuY2Ugc2hlZXRzLiBXaWxsIGluY2x1ZGUgZXhhbXBsZS4gVGhlcmUgaXMgYWxzbyBubyBndWlkYW5jZSBvbiB3aGF0IHRvIGRvIHdpdGggYmxhbmsgY2VsbHMqSAoPSmVubmlmZXIgV2VsZG9uGjUvL3NzbC5nc3RhdGljLmNvbS9kb2NzL2NvbW1vbi9ibHVlX3NpbGhvdWV0dGU5Ni0wLnBuZzDg2uXl0zI4oJuY4NQyQt8CCgtBQUFCZllPRWp1OBILQUFBQmZZT0VqdTQaMAoJdGV4dC9odG1sEiNTZWUgdGhlIEJhbGFuY2UgU2hlZXQgVGFibGUgZXhhbXBsZSIxCgp0ZXh0L3BsYWluEiNTZWUgdGhlIEJhbGFuY2UgU2hlZXQgVGFibGUgZXhhbXBsZSpICg9KZW5uaWZlciBXZWxkb24aNS8vc3NsLmdzdGF0aWMuY29tL2RvY3MvY29tbW9uL2JsdWVfc2lsaG91ZXR0ZTk2LTAucG5nMKCbmODUMjigm5jg1DJySgoPSmVubmlmZXIgV2VsZG9uGjcKNS8vc3NsLmdzdGF0aWMuY29tL2RvY3MvY29tbW9uL2JsdWVfc2lsaG91ZXR0ZTk2LTAucG5neACIAQGaAQYIABAAGACqASUSI1NlZSB0aGUgQmFsYW5jZSBTaGVldCBUYWJsZSBleGFtcGxlsAEAuAEBckoKD0plbm5pZmVyIFdlbGRvbho3CjUvL3NzbC5nc3RhdGljLmNvbS9kb2NzL2NvbW1vbi9ibHVlX3NpbGhvdWV0dGU5Ni0wLnBuZ3gAiAEBmgEGCAAQABgAqgGHARKEAVNhbmRpIGhhcyBhIHF1ZXN0aW9uIGFib3V0IGFjY291bnRpbmcgYmFsYW5jZSBzaGVldHMuIFdpbGwgaW5jbHVkZSBleGFtcGxlLiBUaGVyZSBpcyBhbHNvIG5vIGd1aWRhbmNlIG9uIHdoYXQgdG8gZG8gd2l0aCBibGFuayBjZWxsc7ABALgBARjg2uXl0zIgoJuY4NQyMABCCmtpeC5jbXQxNDQingIKC0FBQUJmVnp2TEswEugBCgtBQUFCZlZ6dkxLMBILQUFBQmZWenZMSzAaDQoJdGV4dC9odG1sEgAiDgoKdGV4dC9wbGFpbhIAKhsiFTExMTU1ODc4MjE0NTQ0NzA0OTMxNCgAOAAwrI+j5dYyONnho+XWMkpICiRhcHBsaWNhdGlvbi92bmQuZ29vZ2xlLWFwcHMuZG9jcy5tZHMaIMLX2uQBGgoYCgsKBVVzZSBwEAEYABIHCgFQEAEYABgBWgxhNTVleXUzdjVqazJyAiAAeACCARRzdWdnZXN0Lnk5cTI2ZmRrdGxsepoBBggAEAAYALABALgBABisj6Pl1jIg2eGj5dYyMABCFHN1Z2dlc3QueTlxMjZmZGt0bGx6IogGCgtBQUFCZllPRWp0SRLdBQoLQUFBQmZZT0VqdEkSC0FBQUJmWU9FanRJGj0KCXRleHQvaHRtbBIwSXMgY2xpY2tpbmcgdGhlIGJvbGQgYnV0dG9uIHN1ZmZpY2llbnQgZm9yIHRoaXM/Ij4KCnRleHQvcGxhaW4SMElzIGNsaWNraW5nIHRoZSBib2xkIGJ1dHRvbiBzdWZmaWNpZW50IGZvciB0aGlzPypICg9KZW5uaWZlciBXZWxkb24aNS8vc3NsLmdzdGF0aWMuY29tL2RvY3MvY29tbW9uL2JsdWVfc2lsaG91ZXR0ZTk2LTAucG5nMKDQmqDQMjjUlvK51jJC1AIKC0FBQUJmWU9Fa0NVEgtBQUFCZllPRWp0SRpUCgl0ZXh0L2h0bWwSRyZhbXA7JmFtcDsmYW1wOyAtIHdpbGwgbmVlZCB0byBjbGFyaWZ5IHRleHQgYXR0cmlidXRlIHZzLiB0ZXh0IGV4Y2VycHQuIkkKCnRleHQvcGxhaW4SOyYmJiAtIHdpbGwgbmVlZCB0byBjbGFyaWZ5IHRleHQgYXR0cmlidXRlIHZzLiB0ZXh0IGV4Y2VycHQuKhsiFTEwOTA3ODk2MzA2NjE5ODA2NjkzNygAOAAw1JbyudYyONSW8rnWMloLY3N4cnJsNnRoNmZyAiAAeACaAQYIABAAGACqAUkSRyZhbXA7JmFtcDsmYW1wOyAtIHdpbGwgbmVlZCB0byBjbGFyaWZ5IHRleHQgYXR0cmlidXRlIHZzLiB0ZXh0IGV4Y2VycHQusAEAuAEAckoKD0plbm5pZmVyIFdlbGRvbho3CjUvL3NzbC5nc3RhdGljLmNvbS9kb2NzL2NvbW1vbi9ibHVlX3NpbGhvdWV0dGU5Ni0wLnBuZ3gAiAEBmgEGCAAQABgAqgEyEjBJcyBjbGlja2luZyB0aGUgYm9sZCBidXR0b24gc3VmZmljaWVudCBmb3IgdGhpcz+wAQC4AQEYoNCaoNAyINSW8rnWMjAAQglraXguY210MjcixRMKC0FBQUJmWU9FanRBEpoTCgtBQUFCZllPRWp0QRILQUFBQmZZT0VqdEEahAYKCXRleHQvaHRtbBL2BUkgc3RpbGwgZmVlbCBzdHJvbmdseSB0aGF0IHdlIHNob3VsZCBiZSBzZXR0aW5nIHNvbWUgc29ydCBvZiAmcXVvdDtzdGFuZGFyZCZxdW90OyBmb3IgdGhpcyAoUkU6IHNlcmlmIHZzIHNhbnMtc2VyaWYgaW4gdGhlIGludGVyZXN0IG9mIGFjY2Vzc2liaWxpdHkgc3RhbmRhcmRzKSwgb3IgYXQgbGVhc3QgYSBsaXN0IG9mICZxdW90O3N1Z2dlc3RlZCZxdW90OyBvciAmcXVvdDtyZWNvbW1lbmRlZCZxdW90OyBmb250cy4gSSB1bmRlcnN0YW5kIG1hbnkgcHJvZ3JhbXMgbWF5IGdpdmUgdGhlIG9wdGlvbiBmb3IgdGhlIHVzZXIgdG8gc2V0IHRoZWlyIG93biBmb250IHByZWZlcmVuY2UsIGJ1dCBkb2VzIGV2ZXJ5b25lIGhhdmUgdGhpcyBvcHRpb24uLi7CoDxicj48YnI+Q2FzZXMgd2hlcmUgdGhpcyBiZWNvbWVzIGEgY29uY2VybjogbG93IHZpc2lvbiB1c2VycywgZm9sa3Mgd2l0aCBsZWFybmluZyBkaXNhYmlsaXRpZXMsIGV0Yy48YnI+PGJyPldlIGNhbiBwcm9kdWNlIGl0IHVzaW5nIGFueSBmb250IHdlIGRlc2lyZSBpbiBvdXIgd29ya2luZyBmaWxlIC0gd2hlbiB0aGUgZmlsZSBpcyBjb21wbGV0ZSwgc2V0dGluZyB0aGUgZm9udCBhY3Jvc3MgdGhlIGVudGlyZSBkb2N1bWVudCB0byBhbiBhcHByb3ZlZCAmcXVvdDthY2Nlc3NpYmxlIGZvbnQmcXVvdDsgd291bGQgYmUgaWRlYWwgaW4gbXkgb3BpbmlvbiAoYW5kIHVzZXJzIHdpdGggdGhlIG9wdGlvbiB0byBjaG9vc2UgdGhlaXIgb3duIGZvbnQgY291bGQgc3RpbGwgZG8gc28pItEFCgp0ZXh0L3BsYWluEsIFSSBzdGlsbCBmZWVsIHN0cm9uZ2x5IHRoYXQgd2Ugc2hvdWxkIGJlIHNldHRpbmcgc29tZSBzb3J0IG9mICJzdGFuZGFyZCIgZm9yIHRoaXMgKFJFOiBzZXJpZiB2cyBzYW5zLXNlcmlmIGluIHRoZSBpbnRlcmVzdCBvZiBhY2Nlc3NpYmlsaXR5IHN0YW5kYXJkcyksIG9yIGF0IGxlYXN0IGEgbGlzdCBvZiAic3VnZ2VzdGVkIiBvciAicmVjb21tZW5kZWQiIGZvbnRzLiBJIHVuZGVyc3RhbmQgbWFueSBwcm9ncmFtcyBtYXkgZ2l2ZSB0aGUgb3B0aW9uIGZvciB0aGUgdXNlciB0byBzZXQgdGhlaXIgb3duIGZvbnQgcHJlZmVyZW5jZSwgYnV0IGRvZXMgZXZlcnlvbmUgaGF2ZSB0aGlzIG9wdGlvbi4uLsKgCgpDYXNlcyB3aGVyZSB0aGlzIGJlY29tZXMgYSBjb25jZXJuOiBsb3cgdmlzaW9uIHVzZXJzLCBmb2xrcyB3aXRoIGxlYXJuaW5nIGRpc2FiaWxpdGllcywgZXRjLgoKV2UgY2FuIHByb2R1Y2UgaXQgdXNpbmcgYW55IGZvbnQgd2UgZGVzaXJlIGluIG91ciB3b3JraW5nIGZpbGUgLSB3aGVuIHRoZSBmaWxlIGlzIGNvbXBsZXRlLCBzZXR0aW5nIHRoZSBmb250IGFjcm9zcyB0aGUgZW50aXJlIGRvY3VtZW50IHRvIGFuIGFwcHJvdmVkICJhY2Nlc3NpYmxlIGZvbnQiIHdvdWxkIGJlIGlkZWFsIGluIG15IG9waW5pb24gKGFuZCB1c2VycyB3aXRoIHRoZSBvcHRpb24gdG8gY2hvb3NlIHRoZWlyIG93biBmb250IGNvdWxkIHN0aWxsIGRvIHNvKSpACgdTIExhaXJkGjUvL3NzbC5nc3RhdGljLmNvbS9kb2NzL2NvbW1vbi9ibHVlX3NpbGhvdWV0dGU5Ni0wLnBuZzDAjt/m1TI4wI7f5tUyckIKB1MgTGFpcmQaNwo1Ly9zc2wuZ3N0YXRpYy5jb20vZG9jcy9jb21tb24vYmx1ZV9zaWxob3VldHRlOTYtMC5wbmd4AIgBAZoBBggAEAAYAKoB+QUS9gVJIHN0aWxsIGZlZWwgc3Ryb25nbHkgdGhhdCB3ZSBzaG91bGQgYmUgc2V0dGluZyBzb21lIHNvcnQgb2YgJnF1b3Q7c3RhbmRhcmQmcXVvdDsgZm9yIHRoaXMgKFJFOiBzZXJpZiB2cyBzYW5zLXNlcmlmIGluIHRoZSBpbnRlcmVzdCBvZiBhY2Nlc3NpYmlsaXR5IHN0YW5kYXJkcyksIG9yIGF0IGxlYXN0IGEgbGlzdCBvZiAmcXVvdDtzdWdnZXN0ZWQmcXVvdDsgb3IgJnF1b3Q7cmVjb21tZW5kZWQmcXVvdDsgZm9udHMuIEkgdW5kZXJzdGFuZCBtYW55IHByb2dyYW1zIG1heSBnaXZlIHRoZSBvcHRpb24gZm9yIHRoZSB1c2VyIHRvIHNldCB0aGVpciBvd24gZm9udCBwcmVmZXJlbmNlLCBidXQgZG9lcyBldmVyeW9uZSBoYXZlIHRoaXMgb3B0aW9uLi4uwqA8YnI+PGJyPkNhc2VzIHdoZXJlIHRoaXMgYmVjb21lcyBhIGNvbmNlcm46IGxvdyB2aXNpb24gdXNlcnMsIGZvbGtzIHdpdGggbGVhcm5pbmcgZGlzYWJpbGl0aWVzLCBldGMuPGJyPjxicj5XZSBjYW4gcHJvZHVjZSBpdCB1c2luZyBhbnkgZm9udCB3ZSBkZXNpcmUgaW4gb3VyIHdvcmtpbmcgZmlsZSAtIHdoZW4gdGhlIGZpbGUgaXMgY29tcGxldGUsIHNldHRpbmcgdGhlIGZvbnQgYWNyb3NzIHRoZSBlbnRpcmUgZG9jdW1lbnQgdG8gYW4gYXBwcm92ZWQgJnF1b3Q7YWNjZXNzaWJsZSBmb250JnF1b3Q7IHdvdWxkIGJlIGlkZWFsIGluIG15IG9waW5pb24gKGFuZCB1c2VycyB3aXRoIHRoZSBvcHRpb24gdG8gY2hvb3NlIHRoZWlyIG93biBmb250IGNvdWxkIHN0aWxsIGRvIHNvKbABALgBARjAjt/m1TIgwI7f5tUyMABCCWtpeC5jbXQyNCLfHAoLQUFBQmZZT0Vqc1UStBwKC0FBQUJmWU9FanNVEgtBQUFCZllPRWpzVRrtAwoJdGV4dC9odG1sEt8DVGhlIHByb2R1Y2VyIHNob3VsZCBiZSBsaW1pdGVkIHRvIHVzaW5nIGEgZm9udCB0eXBlIHRoYXQgaW5jbHVkZXMgdHlwb2dyYXBoaWMgYXR0cmlidXRlcyB0aGF0IGltcHJvdmUgcmVhZGFiaWxpdHkgZm9yIHBlcnNvbnMgd2l0aCBwcmludCBkaXNhYmlsaXRpZXMsIHN1Y2ggYXMgVmVyZGFuYS4gQ2FsaWJyaSBhbmQgQXJpYWwgZm9udCB0eXBlcyBzaG91bGQgbm90IGJlIHVzZWQgYmVjYXVzZSB0aGV5IGluY2x1ZGUgdHlwb2dyYXBoaWMgYXR0cmlidXRlcyB0aGF0IG1ha2UgaXQgZGlmZmljdWx0IHRvIGRpc3Rpbmd1aXNoIGNlcnRhaW4gY2hhcmFjdGVycywgc3VjaCBhcyBjYXBpdGFsIGxldHRlciDigJxJ4oCdIGFuZCBsb3dlcmNhc2UgbGV0dGVyIOKAnEzigJ0uIFZlcmRhbmEgYWxzbyBwcm92aWRlcyBtb3JlIHNwYWNlIGJldHdlZW4gY2hhcmFjdGVycyBhbmQgZGlmZmVyZW50IGNhc2VkIGxldHRlcnMgYXJlIGRpc3Rpbmd1aXNoYWJsZS4i7gMKCnRleHQvcGxhaW4S3wNUaGUgcHJvZHVjZXIgc2hvdWxkIGJlIGxpbWl0ZWQgdG8gdXNpbmcgYSBmb250IHR5cGUgdGhhdCBpbmNsdWRlcyB0eXBvZ3JhcGhpYyBhdHRyaWJ1dGVzIHRoYXQgaW1wcm92ZSByZWFkYWJpbGl0eSBmb3IgcGVyc29ucyB3aXRoIHByaW50IGRpc2FiaWxpdGllcywgc3VjaCBhcyBWZXJkYW5hLiBDYWxpYnJpIGFuZCBBcmlhbCBmb250IHR5cGVzIHNob3VsZCBub3QgYmUgdXNlZCBiZWNhdXNlIHRoZXkgaW5jbHVkZSB0eXBvZ3JhcGhpYyBhdHRyaWJ1dGVzIHRoYXQgbWFrZSBpdCBkaWZmaWN1bHQgdG8gZGlzdGluZ3Vpc2ggY2VydGFpbiBjaGFyYWN0ZXJzLCBzdWNoIGFzIGNhcGl0YWwgbGV0dGVyIOKAnEnigJ0gYW5kIGxvd2VyY2FzZSBsZXR0ZXIg4oCcTOKAnS4gVmVyZGFuYSBhbHNvIHByb3ZpZGVzIG1vcmUgc3BhY2UgYmV0d2VlbiBjaGFyYWN0ZXJzIGFuZCBkaWZmZXJlbnQgY2FzZWQgbGV0dGVycyBhcmUgZGlzdGluZ3Vpc2hhYmxlLipMChNNaWVsbmljemVrLCBNaWNoYWVsGjUvL3NzbC5nc3RhdGljLmNvbS9kb2NzL2NvbW1vbi9ibHVlX3NpbGhvdWV0dGU5Ni0wLnBuZzCg4IK80jI4uaLZudYyQuMCCgtBQUFCZllPRWpfQRILQUFBQmZZT0Vqc1UaXAoJdGV4dC9odG1sEk8mYW1wOyZhbXA7JmFtcDsgYWRkIGFuIGV4dGVybmFsIGxpbmsgdG8gcHJvdmlkZSBndWlkYW5jZSBvbiAmcXVvdDtsZWdpYmxlJnF1b3Q7IkcKCnRleHQvcGxhaW4SOSYmJiBhZGQgYW4gZXh0ZXJuYWwgbGluayB0byBwcm92aWRlIGd1aWRhbmNlIG9uICJsZWdpYmxlIiobIhUxMTE1NTg3ODIxNDU0NDcwNDkzMTQoADgAMMOw2LnWMjjDsNi51jJaDGRlMnQ3N3Byc2lqZHICIAB4AJoBBggAEAAYAKoBURJPJmFtcDsmYW1wOyZhbXA7IGFkZCBhbiBleHRlcm5hbCBsaW5rIHRvIHByb3ZpZGUgZ3VpZGFuY2Ugb24gJnF1b3Q7bGVnaWJsZSZxdW90O7ABALgBAEKqDAoLQUFBQmZZT0VqX0kSC0FBQUJmWU9FanNVGosFCgl0ZXh0L2h0bWwS/QQ8YSBocmVmPSJodHRwczovL3d3dy5nb29nbGUuY29tL3VybD9xPWh0dHBzOi8vd3d3LmNhbmFkYS5jYS9lbi9lbXBsb3ltZW50LXNvY2lhbC1kZXZlbG9wbWVudC9wcm9ncmFtcy9hY2Nlc3NpYmxlLWNhbmFkYS1yZWd1bGF0aW9ucy1ndWlkYW5jZS9hbHRlcm5hdGUtZm9ybWF0cy9tYWtpbmctZG9jdW1lbnRzLW1vcmUtYWNjZXNzaWJsZS5odG1sJmFtcDtzYT1EJmFtcDtzb3VyY2U9ZG9jcyZhbXA7dXN0PTE3NDE5NzQ2ODMyNDkwMjQmYW1wO3VzZz1BT3ZWYXcwX2xSMXZrQ3ZXbHBjY1BPNm14NG1nIiBkYXRhLXJhd2hyZWY9Imh0dHBzOi8vd3d3LmNhbmFkYS5jYS9lbi9lbXBsb3ltZW50LXNvY2lhbC1kZXZlbG9wbWVudC9wcm9ncmFtcy9hY2Nlc3NpYmxlLWNhbmFkYS1yZWd1bGF0aW9ucy1ndWlkYW5jZS9hbHRlcm5hdGUtZm9ybWF0cy9tYWtpbmctZG9jdW1lbnRzLW1vcmUtYWNjZXNzaWJsZS5odG1sIiB0YXJnZXQ9Il9ibGFuayI+aHR0cHM6Ly93d3cuY2FuYWRhLmNhL2VuL2VtcGxveW1lbnQtc29jaWFsLWRldmVsb3BtZW50L3Byb2dyYW1zL2FjY2Vzc2libGUtY2FuYWRhLXJlZ3VsYXRpb25zLWd1aWRhbmNlL2FsdGVybmF0ZS1mb3JtYXRzL21ha2luZy1kb2N1bWVudHMtbW9yZS1hY2Nlc3NpYmxlLmh0bWw8L2E+Iq0BCgp0ZXh0L3BsYWluEp4BaHR0cHM6Ly93d3cuY2FuYWRhLmNhL2VuL2VtcGxveW1lbnQtc29jaWFsLWRldmVsb3BtZW50L3Byb2dyYW1zL2FjY2Vzc2libGUtY2FuYWRhLXJlZ3VsYXRpb25zLWd1aWRhbmNlL2FsdGVybmF0ZS1mb3JtYXRzL21ha2luZy1kb2N1bWVudHMtbW9yZS1hY2Nlc3NpYmxlLmh0bWwqGyIVMTExNDg4ODQzNDExMDAwMzgzNTk2KAA4ADC5otm51jI4uaLZudYyWgxud2lsa3ZxemQ0dmRyAiAAeACaAQYIABAAGACqAYAFEv0EPGEgaHJlZj0iaHR0cHM6Ly93d3cuZ29vZ2xlLmNvbS91cmw/cT1odHRwczovL3d3dy5jYW5hZGEuY2EvZW4vZW1wbG95bWVudC1zb2NpYWwtZGV2ZWxvcG1lbnQvcHJvZ3JhbXMvYWNjZXNzaWJsZS1jYW5hZGEtcmVndWxhdGlvbnMtZ3VpZGFuY2UvYWx0ZXJuYXRlLWZvcm1hdHMvbWFraW5nLWRvY3VtZW50cy1tb3JlLWFjY2Vzc2libGUuaHRtbCZhbXA7c2E9RCZhbXA7c291cmNlPWRvY3MmYW1wO3VzdD0xNzQxOTc0NjgzMjQ5MDI0JmFtcDt1c2c9QU92VmF3MF9sUjF2a0N2V2xwY2NQTzZteDRtZyIgZGF0YS1yYXdocmVmPSJodHRwczovL3d3dy5jYW5hZGEuY2EvZW4vZW1wbG95bWVudC1zb2NpYWwtZGV2ZWxvcG1lbnQvcHJvZ3JhbXMvYWNjZXNzaWJsZS1jYW5hZGEtcmVndWxhdGlvbnMtZ3VpZGFuY2UvYWx0ZXJuYXRlLWZvcm1hdHMvbWFraW5nLWRvY3VtZW50cy1tb3JlLWFjY2Vzc2libGUuaHRtbCIgdGFyZ2V0PSJfYmxhbmsiPmh0dHBzOi8vd3d3LmNhbmFkYS5jYS9lbi9lbXBsb3ltZW50LXNvY2lhbC1kZXZlbG9wbWVudC9wcm9ncmFtcy9hY2Nlc3NpYmxlLWNhbmFkYS1yZWd1bGF0aW9ucy1ndWlkYW5jZS9hbHRlcm5hdGUtZm9ybWF0cy9tYWtpbmctZG9jdW1lbnRzLW1vcmUtYWNjZXNzaWJsZS5odG1sPC9hPrABALgBAHJOChNNaWVsbmljemVrLCBNaWNoYWVsGjcKNS8vc3NsLmdzdGF0aWMuY29tL2RvY3MvY29tbW9uL2JsdWVfc2lsaG91ZXR0ZTk2LTAucG5neACIAQGaAQYIABAAGACqAeIDEt8DVGhlIHByb2R1Y2VyIHNob3VsZCBiZSBsaW1pdGVkIHRvIHVzaW5nIGEgZm9udCB0eXBlIHRoYXQgaW5jbHVkZXMgdHlwb2dyYXBoaWMgYXR0cmlidXRlcyB0aGF0IGltcHJvdmUgcmVhZGFiaWxpdHkgZm9yIHBlcnNvbnMgd2l0aCBwcmludCBkaXNhYmlsaXRpZXMsIHN1Y2ggYXMgVmVyZGFuYS4gQ2FsaWJyaSBhbmQgQXJpYWwgZm9udCB0eXBlcyBzaG91bGQgbm90IGJlIHVzZWQgYmVjYXVzZSB0aGV5IGluY2x1ZGUgdHlwb2dyYXBoaWMgYXR0cmlidXRlcyB0aGF0IG1ha2UgaXQgZGlmZmljdWx0IHRvIGRpc3Rpbmd1aXNoIGNlcnRhaW4gY2hhcmFjdGVycywgc3VjaCBhcyBjYXBpdGFsIGxldHRlciDigJxJ4oCdIGFuZCBsb3dlcmNhc2UgbGV0dGVyIOKAnEzigJ0uIFZlcmRhbmEgYWxzbyBwcm92aWRlcyBtb3JlIHNwYWNlIGJldHdlZW4gY2hhcmFjdGVycyBhbmQgZGlmZmVyZW50IGNhc2VkIGxldHRlcnMgYXJlIGRpc3Rpbmd1aXNoYWJsZS6wAQC4AQEYoOCCvNIyILmi2bnWMjAAQglraXguY210MjIilAIKC0FBQUJmWU9FajI0Et4BCgtBQUFCZllPRWoyNBILQUFBQmZZT0VqMjQaDQoJdGV4dC9odG1sEgAiDgoKdGV4dC9wbGFpbhIAKhsiFTEwOTA3ODk2MzA2NjE5ODA2NjkzNygAOAAwtMiKudYyOKDSirnWMko+CiRhcHBsaWNhdGlvbi92bmQuZ29vZ2xlLWFwcHMuZG9jcy5tZHMaFsLX2uQBEBoOCgoKBG5hdWEQARgAEAFaDDN4anprZTltOWQ1MXICIAB4AIIBFHN1Z2dlc3QuZ2FibGdwZW9tZ3U4mgEGCAAQABgAsAEAuAEAGLTIirnWMiCg0oq51jIwAEIUc3VnZ2VzdC5nYWJsZ3Blb21ndTgi9QMKC0FBQUJmWU9FanNZEp0DCgtBQUFCZllPRWpzWRILQUFBQmZZT0Vqc1kaDQoJdGV4dC9odG1sEgAiDgoKdGV4dC9wbGFpbhIAKkQKC0FkYW0gV2lsdG9uGjUvL3NzbC5nc3RhdGljLmNvbS9kb2NzL2NvbW1vbi9ibHVlX3NpbGhvdWV0dGU5Ni0wLnBuZzCgrMqC1jI4oKzKgtYySnkKJGFwcGxpY2F0aW9uL3ZuZC5nb29nbGUtYXBwcy5kb2NzLm1kcxpRwtfa5AFLGkkKRQo/aXMgbm90IHBhcnQgb2YgdGhlIHRvdGFsIG51bWJlciBvZiBwYWdlcyBpbiB0aGUgb3JpZ2luYWwgcHJpbnQuEAEYABABckYKC0FkYW0gV2lsdG9uGjcKNS8vc3NsLmdzdGF0aWMuY29tL2RvY3MvY29tbW9uL2JsdWVfc2lsaG91ZXR0ZTk2LTAucG5neACCATZzdWdnZXN0SWRJbXBvcnQzYjg4NjU1Ni05NzE5LTRlOTctYWFiNS00MzU2NTQzOTA1Y2VfNzGIAQGaAQYIABAAGACwAQC4AQEYoKzKgtYyIKCsyoLWMjAAQjZzdWdnZXN0SWRJbXBvcnQzYjg4NjU1Ni05NzE5LTRlOTctYWFiNS00MzU2NTQzOTA1Y2VfNzEi4AYKC0FBQUJmWU9FajI4EqoGCgtBQUFCZllPRWoyOBILQUFBQmZZT0VqMjgaDQoJdGV4dC9odG1sEgAiDgoKdGV4dC9wbGFpbhIAKhsiFTEwOTA3ODk2MzA2NjE5ODA2NjkzNygAOAAwg+CKudYyOOSRlbnWMkK/AgoLQUFBQmZZT0VqM0ESC0FBQUJmWU9FajI4GlAKCXRleHQvaHRtbBJDJmFtcDsmYW1wOyZhbXA7IFdpbGwgbmVlZCB0byBkZWZpbmUgJnF1b3Q7bWFjcm8mcXVvdDsgaW4gdGhlIGluZGV4LiI7Cgp0ZXh0L3BsYWluEi0mJiYgV2lsbCBuZWVkIHRvIGRlZmluZSAibWFjcm8iIGluIHRoZSBpbmRleC4qGyIVMTA5MDc4OTYzMDY2MTk4MDY2OTM3KAA4ADCysJS51jI4srCUudYyWgxqdnR3Ynk5cGh6eHVyAiAAeACaAQYIABAAGACqAUUSQyZhbXA7JmFtcDsmYW1wOyBXaWxsIG5lZWQgdG8gZGVmaW5lICZxdW90O21hY3JvJnF1b3Q7IGluIHRoZSBpbmRleC6wAQC4AQBCpgEKC0FBQUJmWU9FajNFEgtBQUFCZllPRWoyOBoWCgl0ZXh0L2h0bWwSCWFuZCBsaW5rLiIXCgp0ZXh0L3BsYWluEglhbmQgbGluay4qGyIVMTA5MDc4OTYzMDY2MTk4MDY2OTM3KAA4ADDkkZW51jI45JGVudYyWgtiZTU1enR3OXNpM3ICIAB4AJoBBggAEAAYAKoBCxIJYW5kIGxpbmsusAEAuAEASp4BCiRhcHBsaWNhdGlvbi92bmQuZ29vZ2xlLWFwcHMuZG9jcy5tZHMadsLX2uQBcBpuCmoKZE1hbnVhbCByZXZpZXcgaXMgcmVxdWlyZWQgYnkgdGhlIHByb2R1Y2VyIHdoZW4gdXNpbmcgYW55IGF1dG9tYXRlZCB0b29sIHRvIG1ha2UgYnVsayBjaGFuZ2VzIHRvIGFuIGUQARgBEAFaDHk4N2Y5eW1odzhoaXICIAB4AIIBFHN1Z2dlc3QuYjAydnVuZGphZ2lqmgEGCAAQABgAsAEAuAEAGIPgirnWMiDkkZW51jIwAEIUc3VnZ2VzdC5iMDJ2dW5kamFnaWoinAIKC0FBQUJlTVNZSVNzEuYBCgtBQUFCZU1TWUlTcxILQUFBQmVNU1lJU3MaDQoJdGV4dC9odG1sEgAiDgoKdGV4dC9wbGFpbhIAKhsiFTExMTQ4ODg0MzQxMTAwMDM4MzU5NigAOAAw6PiokNcyOO+LqZDXMkpGCiRhcHBsaWNhdGlvbi92bmQuZ29vZ2xlLWFwcHMuZG9jcy5tZHMaHsLX2uQBGBoWChIKDHRoZSBvcmlnaW5hbBABGAAQAVoMaTNxNjA4MWxoOHMzcgIgAHgAggEUc3VnZ2VzdC43b3J4a21ydGxnbGaaAQYIABAAGACwAQC4AQAY6PiokNcyIO+LqZDXMjAAQhRzdWdnZXN0LjdvcnhrbXJ0bGdsZiKnAgoLQUFBQmZZLVZ6RGcS8QEKC0FBQUJmWS1WekRnEgtBQUFCZlktVnpEZxoNCgl0ZXh0L2h0bWwSACIOCgp0ZXh0L3BsYWluEgAqGyIVMTExNTU4NzgyMTQ1NDQ3MDQ5MzE0KAA4ADCe1vu91jI4sun7vdYySlEKJGFwcGxpY2F0aW9uL3ZuZC5nb29nbGUtYXBwcy5kb2NzLm1kcxopwtfa5AEjCiEKEAoKZ3VpZGVsaW5lcxABGAASCwoFcnVsZXMQARgAGAFaDGswOHUyajRrYndtbXICIAB4AIIBFHN1Z2dlc3QuNHUzZWxoOXJlYTRmmgEGCAAQABgAsAEAuAEAGJ7W+73WMiCy6fu91jIwAEIUc3VnZ2VzdC40dTNlbGg5cmVhNGYi+QYKC0FBQUJmWU9FanJvEs0GCgtBQUFCZllPRWpybxILQUFBQmZZT0Vqcm8adwoJdGV4dC9odG1sEmpXZSBuZWVkIGV4ZW1wbGUgdG8gdW5kZXJzdGFuZCBob3cgdG8gdHJhbnNjcmliZSBsaW5lIG51bWJlcnMgKGhvdyB0aGUgc3R1ZGVudCBjYW4gZmluZCBmb3IgZXhhbXBsZSBsaW5lIDc/IngKCnRleHQvcGxhaW4SaldlIG5lZWQgZXhlbXBsZSB0byB1bmRlcnN0YW5kIGhvdyB0byB0cmFuc2NyaWJlIGxpbmUgbnVtYmVycyAoaG93IHRoZSBzdHVkZW50IGNhbiBmaW5kIGZvciBleGFtcGxlIGxpbmUgNz8qRwoOSXNhYmVsbGUgR3JhbnQaNS8vc3NsLmdzdGF0aWMuY29tL2RvY3MvY29tbW9uL2JsdWVfc2lsaG91ZXR0ZTk2LTAucG5nMIDpr+vTMjja3+/Z2DJCmAIKC0FBQUJlNTF3TjkwEgtBQUFCZllPRWpybxo+Cgl0ZXh0L2h0bWwSMTombHQ7IEkgZG9uJiMzOTt0IGtub3cgd2hhdCB0byBkbyB3aXRoIHRoaXMgdG9kYXkiOAoKdGV4dC9wbGFpbhIqOjwgSSBkb24ndCBrbm93IHdoYXQgdG8gZG8gd2l0aCB0aGlzIHRvZGF5KhsiFTExMjczNjU1NjA4NzQwNDkzNTA1MigAOAAw2t/v2dgyONrf79nYMloMMjd0MzBsNTlidzE4cgIgAHgAmgEGCAAQABgAqgEzEjE6Jmx0OyBJIGRvbiYjMzk7dCBrbm93IHdoYXQgdG8gZG8gd2l0aCB0aGlzIHRvZGF5sAEAuAEAckkKDklzYWJlbGxlIEdyYW50GjcKNS8vc3NsLmdzdGF0aWMuY29tL2RvY3MvY29tbW9uL2JsdWVfc2lsaG91ZXR0ZTk2LTAucG5neACIAQGaAQYIABAAGACqAWwSaldlIG5lZWQgZXhlbXBsZSB0byB1bmRlcnN0YW5kIGhvdyB0byB0cmFuc2NyaWJlIGxpbmUgbnVtYmVycyAoaG93IHRoZSBzdHVkZW50IGNhbiBmaW5kIGZvciBleGFtcGxlIGxpbmUgNz+wAQC4AQEYgOmv69MyINrf79nYMjAAQgpraXguY210MTY3IswECgtBQUFCZU1TWUlUTRKaBAoLQUFBQmVNU1lJVE0SC0FBQUJlTVNZSVRNGosBCgl0ZXh0L2h0bWwSfmluZGljYXRvciB2cyB0YWcuLi4gaWYgaXQmIzM5O3MgYW4gaW5kaWNhdG9yIHdlIG5lZWQgdG8gYWRkIHNxdWFyZSBicmFja2V0cywgaWYgaXQmIzM5O3MgYSB0YWcgd2UgbmVlZCB0byB1cGRhdGUgdGhpcyBsYW5ndWFnZSKEAQoKdGV4dC9wbGFpbhJ2aW5kaWNhdG9yIHZzIHRhZy4uLiBpZiBpdCdzIGFuIGluZGljYXRvciB3ZSBuZWVkIHRvIGFkZCBzcXVhcmUgYnJhY2tldHMsIGlmIGl0J3MgYSB0YWcgd2UgbmVlZCB0byB1cGRhdGUgdGhpcyBsYW5ndWFnZSobIhUxMTE0ODg4NDM0MTEwMDAzODM1OTYoADgAMMKcwZDXMjjCnMGQ1zJKFwoKdGV4dC9wbGFpbhIJaW5kaWNhdG9yWgw5ZmZsM2lndDY0OG9yAiAAeACaAQYIABAAGACqAYABEn5pbmRpY2F0b3IgdnMgdGFnLi4uIGlmIGl0JiMzOTtzIGFuIGluZGljYXRvciB3ZSBuZWVkIHRvIGFkZCBzcXVhcmUgYnJhY2tldHMsIGlmIGl0JiMzOTtzIGEgdGFnIHdlIG5lZWQgdG8gdXBkYXRlIHRoaXMgbGFuZ3VhZ2WwAQC4AQAYwpzBkNcyIMKcwZDXMjAAQhBraXguMnlpdmFiYzc0M2Q5IoMJCgtBQUFCZllPRWpyYxLYCAoLQUFBQmZZT0VqcmMSC0FBQUJmWU9FanJjGjUKCXRleHQvaHRtbBIoT3Igc2FtZSBmb250IHR5cGUgYXMgdGhlIHdob2xlIGRvY3VtZW50PyI2Cgp0ZXh0L3BsYWluEihPciBzYW1lIGZvbnQgdHlwZSBhcyB0aGUgd2hvbGUgZG9jdW1lbnQ/KkQKC05hbmN5IFpoYW5nGjUvL3NzbC5nc3RhdGljLmNvbS9kb2NzL2NvbW1vbi9ibHVlX3NpbGhvdWV0dGU5Ni0wLnBuZzCAy6OrzzI4lNeXu9YyQp4DCgtBQUFCZllPRWpyZxILQUFBQmZZT0VqcmMaSQoJdGV4dC9odG1sEjxFZGl0IHRvIGFsaWduIHdpdGggZm9udCBjb252ZW50aW9ucyAtIHByb2R1Y2VyJiMzOTtzIGNob2ljZS4iRgoKdGV4dC9wbGFpbhI4RWRpdCB0byBhbGlnbiB3aXRoIGZvbnQgY29udmVudGlvbnMgLSBwcm9kdWNlcidzIGNob2ljZS4qRAoLQWRhbSBXaWx0b24aNS8vc3NsLmdzdGF0aWMuY29tL2RvY3MvY29tbW9uL2JsdWVfc2lsaG91ZXR0ZTk2LTAucG5nMMCZhfnPMjjAmYX5zzJyRgoLQWRhbSBXaWx0b24aNwo1Ly9zc2wuZ3N0YXRpYy5jb20vZG9jcy9jb21tb24vYmx1ZV9zaWxob3VldHRlOTYtMC5wbmd4AIgBAZoBBggAEAAYAKoBPhI8RWRpdCB0byBhbGlnbiB3aXRoIGZvbnQgY29udmVudGlvbnMgLSBwcm9kdWNlciYjMzk7cyBjaG9pY2UusAEAuAEBQp4BCgtBQUFCZllPRWtPSRILQUFBQmZZT0VqcmMaEwoJdGV4dC9odG1sEgZBZ3JlZWQiFAoKdGV4dC9wbGFpbhIGQWdyZWVkKhsiFTExMTQ4ODg0MzQxMTAwMDM4MzU5NigAOAAw7fr8utYyOO36/LrWMloMcTh0NXYyN20zbmh4cgIgAHgAmgEGCAAQABgAqgEIEgZBZ3JlZWSwAQC4AQBCrQEKC0FBQUJmWU9Fa1BREgtBQUFCZllPRWpyYxocCgl0ZXh0L2h0bWwSDyZhbXA7JmFtcDsmYW1wOyIRCgp0ZXh0L3BsYWluEgMmJiYqGyIVMTA5MDc4OTYzMDY2MTk4MDY2OTM3KAA4ADCU15e71jI4lNeXu9YyWgwyOG82N2lhNmI1MGJyAiAAeACaAQYIABAAGACqARESDyZhbXA7JmFtcDsmYW1wO7ABALgBAHJGCgtOYW5jeSBaaGFuZxo3CjUvL3NzbC5nc3RhdGljLmNvbS9kb2NzL2NvbW1vbi9ibHVlX3NpbGhvdWV0dGU5Ni0wLnBuZ3gAiAEBmgEGCAAQABgAqgEqEihPciBzYW1lIGZvbnQgdHlwZSBhcyB0aGUgd2hvbGUgZG9jdW1lbnQ/sAEAuAEBGIDLo6vPMiCU15e71jIwAEIJa2l4LmNtdDU2IpkCCgtBQUFCZlZ6dkxLaxLjAQoLQUFBQmZWenZMS2sSC0FBQUJmVnp2TEtrGg0KCXRleHQvaHRtbBIAIg4KCnRleHQvcGxhaW4SACobIhUxMTE1NTg3ODIxNDU0NDcwNDkzMTQoADgAMIXwn+XWMjir9Z/l1jJKQwokYXBwbGljYXRpb24vdm5kLmdvb2dsZS1hcHBzLmRvY3MubWRzGhvC19rkARUSEwoPCgl3aGljaCBhcmUQARgAEAFaDHh4dzY0OXdpN3U3eHICIAB4AIIBFHN1Z2dlc3QubmFkMDFqZzE4M3RhmgEGCAAQABgAsAEAuAEAGIXwn+XWMiCr9Z/l1jIwAEIUc3VnZ2VzdC5uYWQwMWpnMTgzdGEiogIKC0FBQUJmWS1WekVZEuwBCgtBQUFCZlktVnpFWRILQUFBQmZZLVZ6RVkaDQoJdGV4dC9odG1sEgAiDgoKdGV4dC9wbGFpbhIAKhsiFTExMTU1ODc4MjE0NTQ0NzA0OTMxNCgAOAAw4taFvtYyOMrehb7WMkpMCiRhcHBsaWNhdGlvbi92bmQuZ29vZ2xlLWFwcHMuZG9jcy5tZHMaJMLX2uQBHgocCgoKBG11c3QQARgAEgwKBnNob3VsZBABGAAYAVoMaW5hcG9qbmJ5anN4cgIgAHgAggEUc3VnZ2VzdC45M3RnejhqZXc0MTGaAQYIABAAGACwAQC4AQAY4taFvtYyIMrehb7WMjAAQhRzdWdnZXN0LjkzdGd6OGpldzQxMSK7AwoLQUFBQmZZT0VqcXMS4gIKC0FBQUJmWU9FanFzEgtBQUFCZllPRWpxcxoNCgl0ZXh0L2h0bWwSACIOCgp0ZXh0L3BsYWluEgAqRAoLQWRhbSBXaWx0b24aNS8vc3NsLmdzdGF0aWMuY29tL2RvY3MvY29tbW9uL2JsdWVfc2lsaG91ZXR0ZTk2LTAucG5nMKCezPvTMjignsz70zJKPQokYXBwbGljYXRpb24vdm5kLmdvb2dsZS1hcHBzLmRvY3MubWRzGhXC19rkAQ8aDQoJCgN0aGUQARgAEAFyRgoLQWRhbSBXaWx0b24aNwo1Ly9zc2wuZ3N0YXRpYy5jb20vZG9jcy9jb21tb24vYmx1ZV9zaWxob3VldHRlOTYtMC5wbmd4AIIBN3N1Z2dlc3RJZEltcG9ydDNiODg2NTU2LTk3MTktNGU5Ny1hYWI1LTQzNTY1NDM5MDVjZV8xMjaIAQGaAQYIABAAGACwAQC4AQEYoJ7M+9MyIKCezPvTMjAAQjdzdWdnZXN0SWRJbXBvcnQzYjg4NjU1Ni05NzE5LTRlOTctYWFiNS00MzU2NTQzOTA1Y2VfMTI2Iu0OCgtBQUFCZllPRWpzNBLBDgoLQUFBQmZZT0VqczQSC0FBQUJmWU9FanM0GssBCgl0ZXh0L2h0bWwSvQFtZXRyZSwgY2FuIHRoaXMgdGVybSBiZSBhZGRlZCB0byB0aGUgZ2xvc3NhcnksIG9yIGFuIGV4YW1wbGUgcHJvdmlkZWQ/IEFsc28sIHRoZSBzYW1lIGZvciB0aGUgbmV4dCBsaW5lIHRoYXQgY29udGFpbnMgJnF1b3Q7ZWFjaCBmb290LiZxdW90OyBBIGRlZmluaXRpb24gYW5kIG9yIGV4YW1wbGUgcHJvdmlkZWQ/IFRoYW5rIHlvdS4iwgEKCnRleHQvcGxhaW4SswFtZXRyZSwgY2FuIHRoaXMgdGVybSBiZSBhZGRlZCB0byB0aGUgZ2xvc3NhcnksIG9yIGFuIGV4YW1wbGUgcHJvdmlkZWQ/IEFsc28sIHRoZSBzYW1lIGZvciB0aGUgbmV4dCBsaW5lIHRoYXQgY29udGFpbnMgImVhY2ggZm9vdC4iIEEgZGVmaW5pdGlvbiBhbmQgb3IgZXhhbXBsZSBwcm92aWRlZD8gVGhhbmsgeW91LipGCg1TYXJhaCBNb2xvbmV5GjUvL3NzbC5nc3RhdGljLmNvbS9kb2NzL2NvbW1vbi9ibHVlX3NpbGhvdWV0dGU5Ni0wLnBuZzCgvu2q0jI4wOXp2dgyQooGCgtBQUFCZTUxd044dxILQUFBQmZZT0VqczQatQIKCXRleHQvaHRtbBKnAjxhIGhyZWY9Imh0dHBzOi8vd3d3Lmdvb2dsZS5jb20vdXJsP3E9aHR0cHM6Ly9lbi53aWtpcGVkaWEub3JnL3dpa2kvTWV0cmVfKHBvZXRyeSkmYW1wO3NhPUQmYW1wO3NvdXJjZT1kb2NzJmFtcDt1c3Q9MTc0MTk3NDY4MzI0NzAyMyZhbXA7dXNnPUFPdlZhdzFpeFdSc1lMM05mUWxlN01PcV9POVoiIGRhdGEtcmF3aHJlZj0iaHR0cHM6Ly9lbi53aWtpcGVkaWEub3JnL3dpa2kvTWV0cmVfKHBvZXRyeSkiIHRhcmdldD0iX2JsYW5rIj5odHRwczovL2VuLndpa2lwZWRpYS5vcmcvd2lraS9NZXRyZV8ocG9ldHJ5KTwvYT4iOgoKdGV4dC9wbGFpbhIsaHR0cHM6Ly9lbi53aWtpcGVkaWEub3JnL3dpa2kvTWV0cmVfKHBvZXRyeSkqGyIVMTExNDg4ODQzNDExMDAwMzgzNTk2KAA4ADC7yOnZ2DI4u8jp2dgyWgx1N25kbHM2NnJyMDNyAiAAeACaAQYIABAAGACqAaoCEqcCPGEgaHJlZj0iaHR0cHM6Ly93d3cuZ29vZ2xlLmNvbS91cmw/cT1odHRwczovL2VuLndpa2lwZWRpYS5vcmcvd2lraS9NZXRyZV8ocG9ldHJ5KSZhbXA7c2E9RCZhbXA7c291cmNlPWRvY3MmYW1wO3VzdD0xNzQxOTc0NjgzMjQ3MDIzJmFtcDt1c2c9QU92VmF3MWl4V1JzWUwzTmZRbGU3TU9xX085WiIgZGF0YS1yYXdocmVmPSJodHRwczovL2VuLndpa2lwZWRpYS5vcmcvd2lraS9NZXRyZV8ocG9ldHJ5KSIgdGFyZ2V0PSJfYmxhbmsiPmh0dHBzOi8vZW4ud2lraXBlZGlhLm9yZy93aWtpL01ldHJlXyhwb2V0cnkpPC9hPrABALgBAELdAQoLQUFBQmU1MXdOODASC0FBQUJmWU9FanM0GiwKCXRleHQvaHRtbBIfJmFtcDsmYW1wOyZhbXA7IEFkZCB0byBnbG9zc2FyeSIhCgp0ZXh0L3BsYWluEhMmJiYgQWRkIHRvIGdsb3NzYXJ5KhsiFTExMjczNjU1NjA4NzQwNDkzNTA1MigAOAAwwOXp2dgyOMDl6dnYMloMMnhsdGkyMmV4c3dtcgIgAHgAmgEGCAAQABgAqgEhEh8mYW1wOyZhbXA7JmFtcDsgQWRkIHRvIGdsb3NzYXJ5sAEAuAEAckgKDVNhcmFoIE1vbG9uZXkaNwo1Ly9zc2wuZ3N0YXRpYy5jb20vZG9jcy9jb21tb24vYmx1ZV9zaWxob3VldHRlOTYtMC5wbmd4AIgBAZoBBggAEAAYAKoBwAESvQFtZXRyZSwgY2FuIHRoaXMgdGVybSBiZSBhZGRlZCB0byB0aGUgZ2xvc3NhcnksIG9yIGFuIGV4YW1wbGUgcHJvdmlkZWQ/IEFsc28sIHRoZSBzYW1lIGZvciB0aGUgbmV4dCBsaW5lIHRoYXQgY29udGFpbnMgJnF1b3Q7ZWFjaCBmb290LiZxdW90OyBBIGRlZmluaXRpb24gYW5kIG9yIGV4YW1wbGUgcHJvdmlkZWQ/IFRoYW5rIHlvdS6wAQC4AQHCASwaKgobIhUxMTE0ODg4NDM0MTEwMDAzODM1OTYoADgAEgTwn5GNGOqY3dbYMhigvu2q0jIgwOXp2dgyMABCCmtpeC5jbXQxNjginAIKC0FBQUJmVnp2TExBEuYBCgtBQUFCZlZ6dkxMQRILQUFBQmZWenZMTEEaDQoJdGV4dC9odG1sEgAiDgoKdGV4dC9wbGFpbhIAKhsiFTExMTU1ODc4MjE0NTQ0NzA0OTMxNCgAOAAwrrGk5dYyONu1pOXWMkpGCiRhcHBsaWNhdGlvbi92bmQuZ29vZ2xlLWFwcHMuZG9jcy5tZHMaHsLX2uQBGBIWChIKDHdpbGwgYmUgdXNlZBABGAAQAVoMdGF5aGNkazRyNG8ycgIgAHgAggEUc3VnZ2VzdC4zdm5sbzZjdmhzc3WaAQYIABAAGACwAQC4AQAYrrGk5dYyINu1pOXWMjAAQhRzdWdnZXN0LjN2bmxvNmN2aHNzdSL+AgoLQUFBQmZZLVZ6RWcSyAIKC0FBQUJmWS1WekVnEgtBQUFCZlktVnpFZxoNCgl0ZXh0L2h0bWwSACIOCgp0ZXh0L3BsYWluEgAqGyIVMTExNTU4NzgyMTQ1NDQ3MDQ5MzE0KAA4ADDYzYe+1jI4udKHvtYySqcBCiRhcHBsaWNhdGlvbi92bmQuZ29vZ2xlLWFwcHMuZG9jcy5tZHMaf8LX2uQBeQp3CjYKMFNldCB0aGUgIk5vcm1hbCIgc3R5bGUgaW4gdGhlIGUtVGV4dCBkb2N1bWVudCB0bxABGAASOwo1VGhlIOKAnE5vcm1hbOKAnSBzdHlsZSBpbiB0aGUgZS1UZXh0IGRvY3VtZW50IHdpbGwgYmUQARgAGAFaDHI5bWpxaWF4ZWh3N3ICIAB4AIIBFHN1Z2dlc3QuN2E5NnQ5YnZpeTdimgEGCAAQABgAsAEAuAEAGNjNh77WMiC50oe+1jIwAEIUc3VnZ2VzdC43YTk2dDlidml5N2IiqwIKC0FBQUJlTVNZSVRBEvUBCgtBQUFCZU1TWUlUQRILQUFBQmVNU1lJVEEaDQoJdGV4dC9odG1sEgAiDgoKdGV4dC9wbGFpbhIAKhsiFTExMTQ4ODg0MzQxMTAwMDM4MzU5NigAOAAwoKaxkNcyOOizsZDXMkpVCiRhcHBsaWNhdGlvbi92bmQuZ29vZ2xlLWFwcHMuZG9jcy5tZHMaLcLX2uQBJwolCg8KCXJlcHJlc2VudBABGAASEAoKdHJhbnNjcmliZRABGAAYAVoMb29pc3NqdTd1bWxncgIgAHgAggEUc3VnZ2VzdC5sbjU2YmJxbzZ3dGqaAQYIABAAGACwAQC4AQAYoKaxkNcyIOizsZDXMjAAQhRzdWdnZXN0LmxuNTZiYnFvNnd0aiKxEwoLQUFBQmZZT0VqdlEShRMKC0FBQUJmWU9FanZREgtBQUFCZllPRWp2URq1AgoJdGV4dC9odG1sEqcCSW4gV29yZCwgdGhlcmUgaXMgYSBjb21tb24g4oCYc2hvcnRjdXTigJkgd2F5IHRvIGNyZWF0ZSBkYXNoIGJ5IGVudGVyaW5nIHR3byBoeXBoZW5zIGZvbGxvd2VkIGJ5IGEgc3BhY2UuIFRoaXMgd2lsbCB0dXJuIHRob3NlIHR3byBoeXBoZW5zIGludG8gYSBkYXNoLiBJcyB0aGlzIGFsbG93ZWQ/IEFyZSBvdGhlciBrZXlib2FyZCBzaG9ydGN1dHMgbGlrZSB0aGlzIGFsbG93ZWQ/ICBNYXliZSBpdCBpcyB0aGUgc2FtZSByZXN1bHQgZ2l2ZW4gYnkgdGhlIEFsdCBjb2RlIOKApiBKdXN0IHdhbnRlZCB0byBjbGFyaWZ5LiK2AgoKdGV4dC9wbGFpbhKnAkluIFdvcmQsIHRoZXJlIGlzIGEgY29tbW9uIOKAmHNob3J0Y3V04oCZIHdheSB0byBjcmVhdGUgZGFzaCBieSBlbnRlcmluZyB0d28gaHlwaGVucyBmb2xsb3dlZCBieSBhIHNwYWNlLiBUaGlzIHdpbGwgdHVybiB0aG9zZSB0d28gaHlwaGVucyBpbnRvIGEgZGFzaC4gSXMgdGhpcyBhbGxvd2VkPyBBcmUgb3RoZXIga2V5Ym9hcmQgc2hvcnRjdXRzIGxpa2UgdGhpcyBhbGxvd2VkPyAgTWF5YmUgaXQgaXMgdGhlIHNhbWUgcmVzdWx0IGdpdmVuIGJ5IHRoZSBBbHQgY29kZSDigKYgSnVzdCB3YW50ZWQgdG8gY2xhcmlmeS4qRgoNTWljaGVsbGUgQ2FudBo1Ly9zc2wuZ3N0YXRpYy5jb20vZG9jcy9jb21tb24vYmx1ZV9zaWxob3VldHRlOTYtMC5wbmcwwOHq7dMyOJ7y547XMkKVCgoLQUFBQmVNSzBSTEUSC0FBQUJmWU9FanZRGo4ECgl0ZXh0L2h0bWwSgARTQVJBSC0gaW52ZXN0aWdhdGUgdGhpczxicj48YnI+PGEgaHJlZj0iaHR0cHM6Ly93d3cuZ29vZ2xlLmNvbS91cmw/cT1odHRwczovL3N1cHBvcnQubWljcm9zb2Z0LmNvbS9lbi11cy9vZmZpY2Uva2V5Ym9hcmQtc2hvcnRjdXRzLWluLXdvcmQtOTVlZjg5ZGQtNzE0Mi00YjUwLWFmYjItZjc2MmY2NjNjZWIyJmFtcDtzYT1EJmFtcDtzb3VyY2U9ZG9jcyZhbXA7dXN0PTE3NDE5NzQ2ODMyNzA1NTMmYW1wO3VzZz1BT3ZWYXczXzgwdHFjaHVmNndvbkR5VnEzX25OIiBkYXRhLXJhd2hyZWY9Imh0dHBzOi8vc3VwcG9ydC5taWNyb3NvZnQuY29tL2VuLXVzL29mZmljZS9rZXlib2FyZC1zaG9ydGN1dHMtaW4td29yZC05NWVmODlkZC03MTQyLTRiNTAtYWZiMi1mNzYyZjY2M2NlYjIiIHRhcmdldD0iX2JsYW5rIj5odHRwczovL3N1cHBvcnQubWljcm9zb2Z0LmNvbS9lbi11cy9vZmZpY2Uva2V5Ym9hcmQtc2hvcnRjdXRzLWluLXdvcmQtOTVlZjg5ZGQtNzE0Mi00YjUwLWFmYjItZjc2MmY2NjNjZWIyPC9hPiKSAQoKdGV4dC9wbGFpbhKDAVNBUkFILSBpbnZlc3RpZ2F0ZSB0aGlzCgpodHRwczovL3N1cHBvcnQubWljcm9zb2Z0LmNvbS9lbi11cy9vZmZpY2Uva2V5Ym9hcmQtc2hvcnRjdXRzLWluLXdvcmQtOTVlZjg5ZGQtNzE0Mi00YjUwLWFmYjItZjc2MmY2NjNjZWIyKhsiFTExMTQ4ODg0MzQxMTAwMDM4MzU5NigAOAAwnvLnjtcyOJ7y547XMloMaDRreDd4amhtNzNxcgIgAHgAmgEGCAAQABgAqgGDBBKABFNBUkFILSBpbnZlc3RpZ2F0ZSB0aGlzPGJyPjxicj48YSBocmVmPSJodHRwczovL3d3dy5nb29nbGUuY29tL3VybD9xPWh0dHBzOi8vc3VwcG9ydC5taWNyb3NvZnQuY29tL2VuLXVzL29mZmljZS9rZXlib2FyZC1zaG9ydGN1dHMtaW4td29yZC05NWVmODlkZC03MTQyLTRiNTAtYWZiMi1mNzYyZjY2M2NlYjImYW1wO3NhPUQmYW1wO3NvdXJjZT1kb2NzJmFtcDt1c3Q9MTc0MTk3NDY4MzI3MDU1MyZhbXA7dXNnPUFPdlZhdzNfODB0cWNodWY2d29uRHlWcTNfbk4iIGRhdGEtcmF3aHJlZj0iaHR0cHM6Ly9zdXBwb3J0Lm1pY3Jvc29mdC5jb20vZW4tdXMvb2ZmaWNlL2tleWJvYXJkLXNob3J0Y3V0cy1pbi13b3JkLTk1ZWY4OWRkLTcxNDItNGI1MC1hZmIyLWY3NjJmNjYzY2ViMiIgdGFyZ2V0PSJfYmxhbmsiPmh0dHBzOi8vc3VwcG9ydC5taWNyb3NvZnQuY29tL2VuLXVzL29mZmljZS9rZXlib2FyZC1zaG9ydGN1dHMtaW4td29yZC05NWVmODlkZC03MTQyLTRiNTAtYWZiMi1mNzYyZjY2M2NlYjI8L2E+sAEAuAEAckgKDU1pY2hlbGxlIENhbnQaNwo1Ly9zc2wuZ3N0YXRpYy5jb20vZG9jcy9jb21tb24vYmx1ZV9zaWxob3VldHRlOTYtMC5wbmd4AIgBAZoBBggAEAAYAKoBqgISpwJJbiBXb3JkLCB0aGVyZSBpcyBhIGNvbW1vbiDigJhzaG9ydGN1dOKAmSB3YXkgdG8gY3JlYXRlIGRhc2ggYnkgZW50ZXJpbmcgdHdvIGh5cGhlbnMgZm9sbG93ZWQgYnkgYSBzcGFjZS4gVGhpcyB3aWxsIHR1cm4gdGhvc2UgdHdvIGh5cGhlbnMgaW50byBhIGRhc2guIElzIHRoaXMgYWxsb3dlZD8gQXJlIG90aGVyIGtleWJvYXJkIHNob3J0Y3V0cyBsaWtlIHRoaXMgYWxsb3dlZD8gIE1heWJlIGl0IGlzIHRoZSBzYW1lIHJlc3VsdCBnaXZlbiBieSB0aGUgQWx0IGNvZGUg4oCmIEp1c3Qgd2FudGVkIHRvIGNsYXJpZnkusAEAuAEBGMDh6u3TMiCe8ueO1zIwAEIKa2l4LmNtdDEzMiKwEwoLQUFBQmZZT0VqdXMShBMKC0FBQUJmWU9FanVzEgtBQUFCZllPRWp1cxppCgl0ZXh0L2h0bWwSXElmIHRoZSBwYXJhZ3JhcGggZW5kcyBvbiB0aGUgbmV4dCBwYWdlLCB0aGUgZm9vdG5vdGUgY29udGVudCB3aWxsIGJlIG1vdmVkIHRvIHRoZSBuZXh0IHBhZ2U/ImoKCnRleHQvcGxhaW4SXElmIHRoZSBwYXJhZ3JhcGggZW5kcyBvbiB0aGUgbmV4dCBwYWdlLCB0aGUgZm9vdG5vdGUgY29udGVudCB3aWxsIGJlIG1vdmVkIHRvIHRoZSBuZXh0IHBhZ2U/KkQKC05hbmN5IFpoYW5nGjUvL3NzbC5nc3RhdGljLmNvbS9kb2NzL2NvbW1vbi9ibHVlX3NpbGhvdWV0dGU5Ni0wLnBuZzDAoODMzzI4mZis29gyQssFCgtBQUFCZllPRWp1dxILQUFBQmZZT0VqdXMaqwEKCXRleHQvaHRtbBKdAVF1ZXN0aW9uIGZvciB3b3JraW5nIGdyb3VwOiBXaGF0IHRha2VzIHByZWNlZGVuY2UgLSBrZWVwaW5nIHRoZSBmb290bm90ZSBhbmQgaXRzIHJlZmVyZW50IG9uIHRoZSBzYW1lIHBhZ2UgT1Igbm90IGluZHVjaW5nIGFydGlmaWNpYWwgYnJlYWtzIGluIHRoZSBvcmlnaW5hbD8irAEKCnRleHQvcGxhaW4SnQFRdWVzdGlvbiBmb3Igd29ya2luZyBncm91cDogV2hhdCB0YWtlcyBwcmVjZWRlbmNlIC0ga2VlcGluZyB0aGUgZm9vdG5vdGUgYW5kIGl0cyByZWZlcmVudCBvbiB0aGUgc2FtZSBwYWdlIE9SIG5vdCBpbmR1Y2luZyBhcnRpZmljaWFsIGJyZWFrcyBpbiB0aGUgb3JpZ2luYWw/KkQKC0FkYW0gV2lsdG9uGjUvL3NzbC5nc3RhdGljLmNvbS9kb2NzL2NvbW1vbi9ibHVlX3NpbGhvdWV0dGU5Ni0wLnBuZzDgr6Ph1DI44K+j4dQyckYKC0FkYW0gV2lsdG9uGjcKNS8vc3NsLmdzdGF0aWMuY29tL2RvY3MvY29tbW9uL2JsdWVfc2lsaG91ZXR0ZTk2LTAucG5neACIAQGaAQYIABAAGACqAaABEp0BUXVlc3Rpb24gZm9yIHdvcmtpbmcgZ3JvdXA6IFdoYXQgdGFrZXMgcHJlY2VkZW5jZSAtIGtlZXBpbmcgdGhlIGZvb3Rub3RlIGFuZCBpdHMgcmVmZXJlbnQgb24gdGhlIHNhbWUgcGFnZSBPUiBub3QgaW5kdWNpbmcgYXJ0aWZpY2lhbCBicmVha3MgaW4gdGhlIG9yaWdpbmFsP7ABALgBAUKxCQoLQUFBQmU1MXdPSDASC0FBQUJmWU9FanVzGvACCgl0ZXh0L2h0bWwS4gI6Jmx0OyBNYXJjaCAxMiAtIGxhbmRlZCBvbiBtb3ZpbmcgdG8gZW5kIG9mIHBhcmFncmFwaCB0byBtaW5pbWl6ZSBkaXNydXB0aW9uIGlmIGRvbmUgdGhyb3VnaG91dCB0aGUgZG9jdW1lbnQuIFVzZSBwcm9kdWNlciYjMzk7cyBub3RlIHRvIGluZGljYXRlIGlmIGEgZm9vdG5vdGUgd2FzIG1vdmVkIHRvIHRoZSBuZXh0IHBhZ2UuIE90aGVyIHN1Z2dlc3Rpb25zIGluY2x1ZGUgdXNpbmcgYW4gaW5kaWNhdG9yIGluc3RlYWQgb2YgYSBQTiBvciBhwqAgc3BlY2lhbCBzeW1ib2wgbm90ZWQgaW4gdGhlIFBHTi4gUGVyaGFwcyByZXZpc2l0IHRoaXMgYWZ0ZXIgYSB5ZWFyIG9mIHRlc3Rpbmcgb3V0IGJ5IENBRVIgYWdlbmNpZXMi6gIKCnRleHQvcGxhaW4S2wI6PCBNYXJjaCAxMiAtIGxhbmRlZCBvbiBtb3ZpbmcgdG8gZW5kIG9mIHBhcmFncmFwaCB0byBtaW5pbWl6ZSBkaXNydXB0aW9uIGlmIGRvbmUgdGhyb3VnaG91dCB0aGUgZG9jdW1lbnQuIFVzZSBwcm9kdWNlcidzIG5vdGUgdG8gaW5kaWNhdGUgaWYgYSBmb290bm90ZSB3YXMgbW92ZWQgdG8gdGhlIG5leHQgcGFnZS4gT3RoZXIgc3VnZ2VzdGlvbnMgaW5jbHVkZSB1c2luZyBhbiBpbmRpY2F0b3IgaW5zdGVhZCBvZiBhIFBOIG9yIGHCoCBzcGVjaWFsIHN5bWJvbCBub3RlZCBpbiB0aGUgUEdOLiBQZXJoYXBzIHJldmlzaXQgdGhpcyBhZnRlciBhIHllYXIgb2YgdGVzdGluZyBvdXQgYnkgQ0FFUiBhZ2VuY2llcyobIhUxMTI3MzY1NTYwODc0MDQ5MzUwNTIoADgAMJmYrNvYMjiZmKzb2DJaDGVyZWhseWtyamFjZXICIAB4AJoBBggAEAAYAKoB5QIS4gI6Jmx0OyBNYXJjaCAxMiAtIGxhbmRlZCBvbiBtb3ZpbmcgdG8gZW5kIG9mIHBhcmFncmFwaCB0byBtaW5pbWl6ZSBkaXNydXB0aW9uIGlmIGRvbmUgdGhyb3VnaG91dCB0aGUgZG9jdW1lbnQuIFVzZSBwcm9kdWNlciYjMzk7cyBub3RlIHRvIGluZGljYXRlIGlmIGEgZm9vdG5vdGUgd2FzIG1vdmVkIHRvIHRoZSBuZXh0IHBhZ2UuIE90aGVyIHN1Z2dlc3Rpb25zIGluY2x1ZGUgdXNpbmcgYW4gaW5kaWNhdG9yIGluc3RlYWQgb2YgYSBQTiBvciBhwqAgc3BlY2lhbCBzeW1ib2wgbm90ZWQgaW4gdGhlIFBHTi4gUGVyaGFwcyByZXZpc2l0IHRoaXMgYWZ0ZXIgYSB5ZWFyIG9mIHRlc3Rpbmcgb3V0IGJ5IENBRVIgYWdlbmNpZXOwAQC4AQByRgoLTmFuY3kgWmhhbmcaNwo1Ly9zc2wuZ3N0YXRpYy5jb20vZG9jcy9jb21tb24vYmx1ZV9zaWxob3VldHRlOTYtMC5wbmd4AIgBAZoBBggAEAAYAKoBXhJcSWYgdGhlIHBhcmFncmFwaCBlbmRzIG9uIHRoZSBuZXh0IHBhZ2UsIHRoZSBmb290bm90ZSBjb250ZW50IHdpbGwgYmUgbW92ZWQgdG8gdGhlIG5leHQgcGFnZT+wAQC4AQEYwKDgzM8yIJmYrNvYMjAAQgpraXguY210MTc4Ip4CCgtBQUFCZTUxd09iYxLoAQoLQUFBQmU1MXdPYmMSC0FBQUJlNTF3T2JjGg0KCXRleHQvaHRtbBIAIg4KCnRleHQvcGxhaW4SACobIhUxMTE0ODg4NDM0MTEwMDAzODM1OTYoADgAMOKvkd3YMjjVtZHd2DJKSAokYXBwbGljYXRpb24vdm5kLmdvb2dsZS1hcHBzLmRvY3MubWRzGiDC19rkARoKGAoJCgPigJQQARgAEgkKA2FuZBABGAAYAVoMeTRrZW8ycG9vNGxmcgIgAHgAggEUc3VnZ2VzdC53ZWMwaWVsenJuMWSaAQYIABAAGACwAQC4AQAY4q+R3dgyINW1kd3YMjAAQhRzdWdnZXN0LndlYzBpZWx6cm4xZCL2AwoLQUFBQmZZT0VqdWMSygMKC0FBQUJmWU9FanVjEgtBQUFCZllPRWp1YxpYCgl0ZXh0L2h0bWwSSzxiPlNlZSBsYXN0IHBhZ2Ugb2YgZG9jdW1lbnQgZm9yIHRleHQgcmV2aXNpb24gc2FtcGxlIHByb3ZpZGVkIGJ5IEVyaWthPC9iPiJUCgp0ZXh0L3BsYWluEkYqU2VlIGxhc3QgcGFnZSBvZiBkb2N1bWVudCBmb3IgdGV4dCByZXZpc2lvbiBzYW1wbGUgcHJvdmlkZWQgYnkgRXJpa2EqKkQKC1NhcmFoIExhaXJkGjUvL3NzbC5nc3RhdGljLmNvbS9kb2NzL2NvbW1vbi9ibHVlX3NpbGhvdWV0dGU5Ni0wLnBuZzDAndjA1DI4wJ3YwNQyckYKC1NhcmFoIExhaXJkGjcKNS8vc3NsLmdzdGF0aWMuY29tL2RvY3MvY29tbW9uL2JsdWVfc2lsaG91ZXR0ZTk2LTAucG5neACIAQGaAQYIABAAGACqAU0SSzxiPlNlZSBsYXN0IHBhZ2Ugb2YgZG9jdW1lbnQgZm9yIHRleHQgcmV2aXNpb24gc2FtcGxlIHByb3ZpZGVkIGJ5IEVyaWthPC9iPrABALgBARjAndjA1DIgwJ3YwNQyMABCCmtpeC5jbXQxNTQi3QYKC0FBQUJmWU9FanZFEoUGCgtBQUFCZllPRWp2RRILQUFBQmZZT0VqdkUaDQoJdGV4dC9odG1sEgAiDgoKdGV4dC9wbGFpbhIAKkQKC0FkYW0gV2lsdG9uGjUvL3NzbC5nc3RhdGljLmNvbS9kb2NzL2NvbW1vbi9ibHVlX3NpbGhvdWV0dGU5Ni0wLnBuZzCg46yK0DI4oq+9kNcyQpoDCgtBQUFCZU1TWUlUSRILQUFBQmZZT0VqdkUaZwoJdGV4dC9odG1sElpEb2VzIFBSSU5UIFBBR0UgbmVlZCB0byBiZSBvdXRzaWRlIG9mIHRoZSBQTiB0byBxdWV1ZSBzdGFydCBvZiBhIG5ldyBwYWdlPyAocHJlY2VkaW5nwqBQTikiaAoKdGV4dC9wbGFpbhJaRG9lcyBQUklOVCBQQUdFIG5lZWQgdG8gYmUgb3V0c2lkZSBvZiB0aGUgUE4gdG8gcXVldWUgc3RhcnQgb2YgYSBuZXcgcGFnZT8gKHByZWNlZGluZ8KgUE4pKhsiFTExMTQ4ODg0MzQxMTAwMDM4MzU5NigAOAAwoq+9kNcyOKKvvZDXMloMOXJ6dXZ3NWpreDYzcgIgAHgAmgEGCAAQABgAqgFcElpEb2VzIFBSSU5UIFBBR0UgbmVlZCB0byBiZSBvdXRzaWRlIG9mIHRoZSBQTiB0byBxdWV1ZSBzdGFydCBvZiBhIG5ldyBwYWdlPyAocHJlY2VkaW5nwqBQTimwAQC4AQBKRAokYXBwbGljYXRpb24vdm5kLmdvb2dsZS1hcHBzLmRvY3MubWRzGhzC19rkARYSFAoQCgpQUklOVCBQQUdFEAEYABABckYKC0FkYW0gV2lsdG9uGjcKNS8vc3NsLmdzdGF0aWMuY29tL2RvY3MvY29tbW9uL2JsdWVfc2lsaG91ZXR0ZTk2LTAucG5neACCATZzdWdnZXN0SWRJbXBvcnQzYjg4NjU1Ni05NzE5LTRlOTctYWFiNS00MzU2NTQzOTA1Y2VfNzaIAQGaAQYIABAAGACwAQC4AQEYoOOsitAyIKKvvZDXMjAAQjZzdWdnZXN0SWRJbXBvcnQzYjg4NjU1Ni05NzE5LTRlOTctYWFiNS00MzU2NTQzOTA1Y2VfNzYiwwYKC0FBQUJmWU9FanVVEpcGCgtBQUFCZllPRWp1VRILQUFBQmZZT0VqdVUaJAoJdGV4dC9odG1sEhdOb3QgdG8gcmVwbGljYXRlIHByaW50PyIlCgp0ZXh0L3BsYWluEhdOb3QgdG8gcmVwbGljYXRlIHByaW50PypECgtOYW5jeSBaaGFuZxo1Ly9zc2wuZ3N0YXRpYy5jb20vZG9jcy9jb21tb24vYmx1ZV9zaWxob3VldHRlOTYtMC5wbmcwwLywy88yOODmye3TMkLhAwoLQUFBQmZZT0VqdVkSC0FBQUJmWU9FanVVGl4KCXRleHQvaHRtbBJRV2lsbCBuZWVkIGZ1cnRoZXIgdGVzdGluZyAtIGFyZSB0aGUgaGFyZCByZXR1cm5zIG5lY2Vzc2FyeSBmb3IgbGFuZ3VhZ2Ugc2hpZnRpbmc/Il8KCnRleHQvcGxhaW4SUVdpbGwgbmVlZCBmdXJ0aGVyIHRlc3RpbmcgLSBhcmUgdGhlIGhhcmQgcmV0dXJucyBuZWNlc3NhcnkgZm9yIGxhbmd1YWdlIHNoaWZ0aW5nPypECgtBZGFtIFdpbHRvbho1Ly9zc2wuZ3N0YXRpYy5jb20vZG9jcy9jb21tb24vYmx1ZV9zaWxob3VldHRlOTYtMC5wbmcw4ObJ7dMyOODmye3TMnJGCgtBZGFtIFdpbHRvbho3CjUvL3NzbC5nc3RhdGljLmNvbS9kb2NzL2NvbW1vbi9ibHVlX3NpbGhvdWV0dGU5Ni0wLnBuZ3gAiAEBmgEGCAAQABgAqgFTElFXaWxsIG5lZWQgZnVydGhlciB0ZXN0aW5nIC0gYXJlIHRoZSBoYXJkIHJldHVybnMgbmVjZXNzYXJ5IGZvciBsYW5ndWFnZSBzaGlmdGluZz+wAQC4AQFyRgoLTmFuY3kgWmhhbmcaNwo1Ly9zc2wuZ3N0YXRpYy5jb20vZG9jcy9jb21tb24vYmx1ZV9zaWxob3VldHRlOTYtMC5wbmd4AIgBAZoBBggAEAAYAKoBGRIXTm90IHRvIHJlcGxpY2F0ZSBwcmludD+wAQC4AQEYwLywy88yIODmye3TMjAAQgpraXguY210MTI2Ip4CCgtBQUFCZTUxd09iWRLoAQoLQUFBQmU1MXdPYlkSC0FBQUJlNTF3T2JZGg0KCXRleHQvaHRtbBIAIg4KCnRleHQvcGxhaW4SACobIhUxMTE0ODg4NDM0MTEwMDAzODM1OTYoADgAMLD7kN3YMjjngJHd2DJKSAokYXBwbGljYXRpb24vdm5kLmdvb2dsZS1hcHBzLmRvY3MubWRzGiDC19rkARoKGAoJCgPigJQQARgAEgkKA2FuZBABGAAYAVoMOXU2NTA3d3FiN25xcgIgAHgAggEUc3VnZ2VzdC52dW81NzFraDUyOHqaAQYIABAAGACwAQC4AQAYsPuQ3dgyIOeAkd3YMjAAQhRzdWdnZXN0LnZ1bzU3MWtoNTI4eiKSBgoLQUFBQmZZT0VqdG8S6AUKC0FBQUJmWU9FanRvEgtBQUFCZllPRWp0bxo0Cgl0ZXh0L2h0bWwSJ3Nob3VsZC4uLiAmcXVvdDtpcyB0aGlzIG9wdGlvbmFsPyZxdW90OyIrCgp0ZXh0L3BsYWluEh1zaG91bGQuLi4gImlzIHRoaXMgb3B0aW9uYWw/IipACgdTIExhaXJkGjUvL3NzbC5nc3RhdGljLmNvbS9kb2NzL2NvbW1vbi9ibHVlX3NpbGhvdWV0dGU5Ni0wLnBuZzDg6qfk1TI45OvtuNYyQpQDCgtBQUFCZllPRWp6cxILQUFBQmZZT0VqdG8aaQoJdGV4dC9odG1sElwmYW1wOyZhbXA7JmFtcDsgLSB1c2Ugb2YgbGFuZ3VhZ2UgaW4gdGhlIGRvY3VtZW50LiBQcm92aWRpbmcgY2xhcmlmeSBhcm91bmQgbXVzdC9zaG91bGQvZXRjLiJeCgp0ZXh0L3BsYWluElAmJiYgLSB1c2Ugb2YgbGFuZ3VhZ2UgaW4gdGhlIGRvY3VtZW50LiBQcm92aWRpbmcgY2xhcmlmeSBhcm91bmQgbXVzdC9zaG91bGQvZXRjLiobIhUxMDkwNzg5NjMwNjYxOTgwNjY5MzcoADgAMOTr7bjWMjjk6+241jJaDGx2ZXQ4aHBzYnJvaHICIAB4AJoBBggAEAAYAKoBXhJcJmFtcDsmYW1wOyZhbXA7IC0gdXNlIG9mIGxhbmd1YWdlIGluIHRoZSBkb2N1bWVudC4gUHJvdmlkaW5nIGNsYXJpZnkgYXJvdW5kIG11c3Qvc2hvdWxkL2V0Yy6wAQC4AQByQgoHUyBMYWlyZBo3CjUvL3NzbC5nc3RhdGljLmNvbS9kb2NzL2NvbW1vbi9ibHVlX3NpbGhvdWV0dGU5Ni0wLnBuZ3gAiAEBmgEGCAAQABgAqgEpEidzaG91bGQuLi4gJnF1b3Q7aXMgdGhpcyBvcHRpb25hbD8mcXVvdDuwAQC4AQEY4Oqn5NUyIOTr7bjWMjAAQghraXguY210MyKRAgoLQUFBQmZWenZMZzQS2wEKC0FBQUJmVnp2TGc0EgtBQUFCZlZ6dkxnNBoNCgl0ZXh0L2h0bWwSACIOCgp0ZXh0L3BsYWluEgAqGyIVMTExNTU4NzgyMTQ1NDQ3MDQ5MzE0KAA4ADCDotvm1jI4g6Lb5tYySjsKJGFwcGxpY2F0aW9uL3ZuZC5nb29nbGUtYXBwcy5kb2NzLm1kcxoTwtfa5AENGgsKBwoBKBABGAAQAVoMaXE0ZWNjbGs4cnFzcgIgAHgAggEUc3VnZ2VzdC5zcDBicncxd2ZyNzKaAQYIABAAGACwAQC4AQAYg6Lb5tYyIIOi2+bWMjAAQhRzdWdnZXN0LnNwMGJydzF3ZnI3MiKSAgoLQUFBQmZZLVZ6SnMS3AEKC0FBQUJmWS1WekpzEgtBQUFCZlktVnpKcxoNCgl0ZXh0L2h0bWwSACIOCgp0ZXh0L3BsYWluEgAqGyIVMTExNTU4NzgyMTQ1NDQ3MDQ5MzE0KAA4ADD3ko2/1jI495aNv9YySjwKJGFwcGxpY2F0aW9uL3ZuZC5nb29nbGUtYXBwcy5kb2NzLm1kcxoUwtfa5AEOIgQIVBABIgYIDAgNEAFaDDgxOWRuNmZxa290bnICIAB4AIIBFHN1Z2dlc3Quc2pkN2NxbWdsY3l1mgEGCAAQABgAsAEAuAEAGPeSjb/WMiD3lo2/1jIwAEIUc3VnZ2VzdC5zamQ3Y3FtZ2xjeXUixAYKC0FBQUJmWU9FanVREuwFCgtBQUFCZllPRWp1URILQUFBQmZZT0VqdVEaDQoJdGV4dC9odG1sEgAiDgoKdGV4dC9wbGFpbhIAKkQKC0FkYW0gV2lsdG9uGjUvL3NzbC5nc3RhdGljLmNvbS9kb2NzL2NvbW1vbi9ibHVlX3NpbGhvdWV0dGU5Ni0wLnBuZzCg46yK0DI4o7y+7NYyQo8DCgtBQUFCZlZ6dlJxdxILQUFBQmZZT0VqdVEaZgoJdGV4dC9odG1sEllJIGRvbiYjMzk7dCB0aGluayB0aGVyZSYjMzk7cyBzdXBwb3NlZCB0byBiZSBib3RoIGEgc29mdCByZXR1cm4gYW5kIGEgaGFyZCByZXR1cm4gaGVyZS4uLiJfCgp0ZXh0L3BsYWluElFJIGRvbid0IHRoaW5rIHRoZXJlJ3Mgc3VwcG9zZWQgdG8gYmUgYm90aCBhIHNvZnQgcmV0dXJuIGFuZCBhIGhhcmQgcmV0dXJuIGhlcmUuLi4qGyIVMTExNTU4NzgyMTQ1NDQ3MDQ5MzE0KAA4ADCjvL7s1jI4o7y+7NYyWgx0bTh3bW5vOHM0MDZyAiAAeACaAQYIABAAGACqAVsSWUkgZG9uJiMzOTt0IHRoaW5rIHRoZXJlJiMzOTtzIHN1cHBvc2VkIHRvIGJlIGJvdGggYSBzb2Z0IHJldHVybiBhbmQgYSBoYXJkIHJldHVybiBoZXJlLi4usAEAuAEASjYKJGFwcGxpY2F0aW9uL3ZuZC5nb29nbGUtYXBwcy5kb2NzLm1kcxoOwtfa5AEIGgYKAhAREAFyRgoLQWRhbSBXaWx0b24aNwo1Ly9zc2wuZ3N0YXRpYy5jb20vZG9jcy9jb21tb24vYmx1ZV9zaWxob3VldHRlOTYtMC5wbmd4AIIBNnN1Z2dlc3RJZEltcG9ydDNiODg2NTU2LTk3MTktNGU5Ny1hYWI1LTQzNTY1NDM5MDVjZV83NYgBAZoBBggAEAAYALABALgBARig46yK0DIgo7y+7NYyMABCNnN1Z2dlc3RJZEltcG9ydDNiODg2NTU2LTk3MTktNGU5Ny1hYWI1LTQzNTY1NDM5MDVjZV83NSKRAgoLQUFBQmZWenZMZzAS2wEKC0FBQUJmVnp2TGcwEgtBQUFCZlZ6dkxnMBoNCgl0ZXh0L2h0bWwSACIOCgp0ZXh0L3BsYWluEgAqGyIVMTExNTU4NzgyMTQ1NDQ3MDQ5MzE0KAA4ADDTltvm1jI4pp3b5tYySjsKJGFwcGxpY2F0aW9uL3ZuZC5nb29nbGUtYXBwcy5kb2NzLm1kcxoTwtfa5AENEgsKBwoBLhABGAAQAVoMOGo2czVua2QxbWUwcgIgAHgAggEUc3VnZ2VzdC5zejlqd3R5OXBwcHSaAQYIABAAGACwAQC4AQAY05bb5tYyIKad2+bWMjAAQhRzdWdnZXN0LnN6OWp3dHk5cHBwdCKSAgoLQUFBQmZZLVZ6SncS3AEKC0FBQUJmWS1Wekp3EgtBQUFCZlktVnpKdxoNCgl0ZXh0L2h0bWwSACIOCgp0ZXh0L3BsYWluEgAqGyIVMTExNTU4NzgyMTQ1NDQ3MDQ5MzE0KAA4ADDSr42/1jI4m7aNv9YySjwKJGFwcGxpY2F0aW9uL3ZuZC5nb29nbGUtYXBwcy5kb2NzLm1kcxoUwtfa5AEOIgQIVBABIgYIDAgNEAFaDDhjaTV6ZTlpbWN5dnICIAB4AIIBFHN1Z2dlc3QuMjhhc3o4NXQ5MDIxmgEGCAAQABgAsAEAuAEAGNKvjb/WMiCbto2/1jIwAEIUc3VnZ2VzdC4yOGFzejg1dDkwMjEi/g4KC0FBQUJmWU9FanVJEtcOCgtBQUFCZllPRWp1SRILQUFBQmZZT0VqdUkaygEKCXRleHQvaHRtbBK8AU9yZGVyIG9mIHRoZSBlLVRleHQgZmlsZT8gPGJyPjEuIFByb2R1Y2VyJiMzOTtzIFRpdGxlIFBhZ2U8YnI+Mi4gUHJvZHVjZXImIzM5O3MgR2VuZXJhbCBOb3Rlczxicj4zLiBQcmludCBUaXRsZSBQYWdlPyBXaGF0IGlmIHRoZXJlIGlzIG90aGVyIGNvbnRlbnQgcHJlY2VkaW5nIHRpdGxlIHBhZ2UsIGUuZy4gQWxzbyBieSAuLi4sIroBCgp0ZXh0L3BsYWluEqsBT3JkZXIgb2YgdGhlIGUtVGV4dCBmaWxlPyAKMS4gUHJvZHVjZXIncyBUaXRsZSBQYWdlCjIuIFByb2R1Y2VyJ3MgR2VuZXJhbCBOb3RlcwozLiBQcmludCBUaXRsZSBQYWdlPyBXaGF0IGlmIHRoZXJlIGlzIG90aGVyIGNvbnRlbnQgcHJlY2VkaW5nIHRpdGxlIHBhZ2UsIGUuZy4gQWxzbyBieSAuLi4sKkQKC05hbmN5IFpoYW5nGjUvL3NzbC5nc3RhdGljLmNvbS9kb2NzL2NvbW1vbi9ibHVlX3NpbGhvdWV0dGU5Ni0wLnBuZzDoBzjmj8a61jJC7AUKC0FBQUJmWU9FanVNEgtBQUFCZllPRWp1SRq2AQoJdGV4dC9odG1sEqgBTmVlZCB0byBjbGFyaWZ5IHRoYXQgdGhlIG9yZGVyIG9mIGFwcGVhcmFuY2UgaW4gdGhpcyBzZWN0aW9uIG9mIHRoZSBzdHlsZSBndWlkZSBtaXJyb3JzIHRoZSBwcmVzY3JpYmVkIG9yZGVyIGluIHRoZSBlLXRleHQgZmlsZS4gUmVmZXIgdG8gQXBwZW5kaWNlcyBmb3IgdGVtcGxhdGVzLCBldGMuIrcBCgp0ZXh0L3BsYWluEqgBTmVlZCB0byBjbGFyaWZ5IHRoYXQgdGhlIG9yZGVyIG9mIGFwcGVhcmFuY2UgaW4gdGhpcyBzZWN0aW9uIG9mIHRoZSBzdHlsZSBndWlkZSBtaXJyb3JzIHRoZSBwcmVzY3JpYmVkIG9yZGVyIGluIHRoZSBlLXRleHQgZmlsZS4gUmVmZXIgdG8gQXBwZW5kaWNlcyBmb3IgdGVtcGxhdGVzLCBldGMuKkQKC0FkYW0gV2lsdG9uGjUvL3NzbC5nc3RhdGljLmNvbS9kb2NzL2NvbW1vbi9ibHVlX3NpbGhvdWV0dGU5Ni0wLnBuZzDAzcr4zzI4wM3K+M8yckYKC0FkYW0gV2lsdG9uGjcKNS8vc3NsLmdzdGF0aWMuY29tL2RvY3MvY29tbW9uL2JsdWVfc2lsaG91ZXR0ZTk2LTAucG5neACIAQGaAQYIABAAGACqAasBEqgBTmVlZCB0byBjbGFyaWZ5IHRoYXQgdGhlIG9yZGVyIG9mIGFwcGVhcmFuY2UgaW4gdGhpcyBzZWN0aW9uIG9mIHRoZSBzdHlsZSBndWlkZSBtaXJyb3JzIHRoZSBwcmVzY3JpYmVkIG9yZGVyIGluIHRoZSBlLXRleHQgZmlsZS4gUmVmZXIgdG8gQXBwZW5kaWNlcyBmb3IgdGVtcGxhdGVzLCBldGMusAEAuAEBQtICCgtBQUFCZllPRWtJWRILQUFBQmZZT0VqdUkaUwoJdGV4dC9odG1sEkYmYW1wOyZhbXA7JmFtcDsgdG8gYWRkIGFkZGl0aW9uYWwgY29weSBjbGFyaWZ5aW5nIG9yZGVyIG9mIGFwcGVhcmFuY2UuIkgKCnRleHQvcGxhaW4SOiYmJiB0byBhZGQgYWRkaXRpb25hbCBjb3B5IGNsYXJpZnlpbmcgb3JkZXIgb2YgYXBwZWFyYW5jZS4qGyIVMTA5MDc4OTYzMDY2MTk4MDY2OTM3KAA4ADDmj8a61jI45o/GutYyWgxqZXR6ZzhheGNicnlyAiAAeACaAQYIABAAGACqAUgSRiZhbXA7JmFtcDsmYW1wOyB0byBhZGQgYWRkaXRpb25hbCBjb3B5IGNsYXJpZnlpbmcgb3JkZXIgb2YgYXBwZWFyYW5jZS6wAQC4AQByRgoLTmFuY3kgWmhhbmcaNwo1Ly9zc2wuZ3N0YXRpYy5jb20vZG9jcy9jb21tb24vYmx1ZV9zaWxob3VldHRlOTYtMC5wbmd4AIgBAZoBBggAEAAYAKoBvwESvAFPcmRlciBvZiB0aGUgZS1UZXh0IGZpbGU/IDxicj4xLiBQcm9kdWNlciYjMzk7cyBUaXRsZSBQYWdlPGJyPjIuIFByb2R1Y2VyJiMzOTtzIEdlbmVyYWwgTm90ZXM8YnI+My4gUHJpbnQgVGl0bGUgUGFnZT8gV2hhdCBpZiB0aGVyZSBpcyBvdGhlciBjb250ZW50IHByZWNlZGluZyB0aXRsZSBwYWdlLCBlLmcuIEFsc28gYnkgLi4uLLABALgBARjoByDmj8a61jIwAEIJa2l4LmNtdDQwIpUCCgtBQUFCZTV0LTdNMBLhAQoLQUFBQmU1dC03TTASC0FBQUJlNXQtN00wGg0KCXRleHQvaHRtbBIAIg4KCnRleHQvcGxhaW4SACobIhUxMTE0ODg4NDM0MTEwMDAzODM1OTYoADgAMOjB1q7ZMjjT4dau2TJKRwokYXBwbGljYXRpb24vdm5kLmdvb2dsZS1hcHBzLmRvY3MubWRzGh/C19rkARkKFwoICgJpZhABGAASCQoDYW5kEAEYABgBWgxmODlyODRiNTVicGhyAiAAeACCARRzdWdnZXN0LjFybXh6MGxucTc3dpoBBggAEAAYABjowdau2TIg0+HWrtkyQhRzdWdnZXN0LjFybXh6MGxucTc3diK1JgoLQUFBQmZZT0VqdGMSiiYKC0FBQUJmWU9FanRjEgtBQUFCZllPRWp0Yxp4Cgl0ZXh0L2h0bWwSa0hvdyBhYm91dCBpZiB0aGVyZSBpcyBhIGdsb3NzYXJ5IG9yIGFuc3dlcnMgc2VjdGlvbnM/IFNob3VsZCB0aGV5IGJlIG1lbnRpb25lZCBpZiB0aGVyZSBhcmUgdGhvc2Ugc2VjdGlvbnM/InkKCnRleHQvcGxhaW4Sa0hvdyBhYm91dCBpZiB0aGVyZSBpcyBhIGdsb3NzYXJ5IG9yIGFuc3dlcnMgc2VjdGlvbnM/IFNob3VsZCB0aGV5IGJlIG1lbnRpb25lZCBpZiB0aGVyZSBhcmUgdGhvc2Ugc2VjdGlvbnM/KkUKDE1hcmpvcmllIENodRo1Ly9zc2wuZ3N0YXRpYy5jb20vZG9jcy9jb21tb24vYmx1ZV9zaWxob3VldHRlOTYtMC5wbmcwoLTYyc8yOLXE+brWMkKfAwoLQUFBQmZZT0VqdGcSC0FBQUJmWU9FanRjGkgKCXRleHQvaHRtbBI7QWRkIHRoZXNlIGFzIHBvdGVudGlhbCBvdGhlciBhcHBsaWNhdGlvbnMgb2YgdGhpcyBndWlkYW5jZS4iSQoKdGV4dC9wbGFpbhI7QWRkIHRoZXNlIGFzIHBvdGVudGlhbCBvdGhlciBhcHBsaWNhdGlvbnMgb2YgdGhpcyBndWlkYW5jZS4qRAoLQWRhbSBXaWx0b24aNS8vc3NsLmdzdGF0aWMuY29tL2RvY3MvY29tbW9uL2JsdWVfc2lsaG91ZXR0ZTk2LTAucG5nMOCe5PjPMjjgnuT4zzJyRgoLQWRhbSBXaWx0b24aNwo1Ly9zc2wuZ3N0YXRpYy5jb20vZG9jcy9jb21tb24vYmx1ZV9zaWxob3VldHRlOTYtMC5wbmd4AIgBAZoBBggAEAAYAKoBPRI7QWRkIHRoZXNlIGFzIHBvdGVudGlhbCBvdGhlciBhcHBsaWNhdGlvbnMgb2YgdGhpcyBndWlkYW5jZS6wAQC4AQFCigMKC0FBQUJmWU9FanRrEgtBQUFCZllPRWp0YxpBCgl0ZXh0L2h0bWwSNEJhY2sgTWF0dGVyIGFzIGEgc2VjdGlvbiB0byBjbGFyaWZ5IHdoZXJlIHRoaXMgZml0cy4iQgoKdGV4dC9wbGFpbhI0QmFjayBNYXR0ZXIgYXMgYSBzZWN0aW9uIHRvIGNsYXJpZnkgd2hlcmUgdGhpcyBmaXRzLipECgtBZGFtIFdpbHRvbho1Ly9zc2wuZ3N0YXRpYy5jb20vZG9jcy9jb21tb24vYmx1ZV9zaWxob3VldHRlOTYtMC5wbmcwwPPn+M8yOMDz5/jPMnJGCgtBZGFtIFdpbHRvbho3CjUvL3NzbC5nc3RhdGljLmNvbS9kb2NzL2NvbW1vbi9ibHVlX3NpbGhvdWV0dGU5Ni0wLnBuZ3gAiAEBmgEGCAAQABgAqgE2EjRCYWNrIE1hdHRlciBhcyBhIHNlY3Rpb24gdG8gY2xhcmlmeSB3aGVyZSB0aGlzIGZpdHMusAEAuAEBQqsECgtBQUFCZllPRWtNURILQUFBQmZZT0VqdGMangEKCXRleHQvaHRtbBKQASZhbXA7JmFtcDsmYW1wO8KgIFN1YmRpdmlkZSB0aGlzIHNlY3Rpb24gYW5kIHJlbmFtZSAmcXVvdDtCYWNrIE1hdHRlci4mcXVvdDsgRW5kbm90ZXMgYW5kIFJlZmVyZW5jZXMgc2hvdWxkIGJlIGxpbmtlZCBlbHNld2hlcmUgaW4gdGhlIGRvY3VtZW50LiKIAQoKdGV4dC9wbGFpbhJ6JiYmwqAgU3ViZGl2aWRlIHRoaXMgc2VjdGlvbiBhbmQgcmVuYW1lICJCYWNrIE1hdHRlci4iIEVuZG5vdGVzIGFuZCBSZWZlcmVuY2VzIHNob3VsZCBiZSBsaW5rZWQgZWxzZXdoZXJlIGluIHRoZSBkb2N1bWVudC4qGyIVMTA5MDc4OTYzMDY2MTk4MDY2OTM3KAA4ADCek+S61jI4npPkutYyWgxpOXZydHJpandsNjdyAiAAeACaAQYIABAAGACqAZMBEpABJmFtcDsmYW1wOyZhbXA7wqAgU3ViZGl2aWRlIHRoaXMgc2VjdGlvbiBhbmQgcmVuYW1lICZxdW90O0JhY2sgTWF0dGVyLiZxdW90OyBFbmRub3RlcyBhbmQgUmVmZXJlbmNlcyBzaG91bGQgYmUgbGlua2VkIGVsc2V3aGVyZSBpbiB0aGUgZG9jdW1lbnQusAEAuAEAQvYCCgtBQUFCZllPRWtOWRILQUFBQmZZT0VqdGMaXAoJdGV4dC9odG1sEk86Jmx0OyB0byByZXR1cm4gdG8gZGlzY3VzcyB2YXJpb3VzIHByaW50aW5nIGFuZC9vciBvdGhlciBmcm9udCBhbmQgYmFjayBtYXR0ZXIuIloKCnRleHQvcGxhaW4STDo8IHRvIHJldHVybiB0byBkaXNjdXNzIHZhcmlvdXMgcHJpbnRpbmcgYW5kL29yIG90aGVyIGZyb250IGFuZCBiYWNrIG1hdHRlci4qGyIVMTA5MDc4OTYzMDY2MTk4MDY2OTM3KAA4ADDztO+61jI487TvutYyWgwxZmFlZW9zY3Zsc29yAiAAeACaAQYIABAAGACqAVESTzombHQ7IHRvIHJldHVybiB0byBkaXNjdXNzIHZhcmlvdXMgcHJpbnRpbmcgYW5kL29yIG90aGVyIGZyb250IGFuZCBiYWNrIG1hdHRlci6wAQC4AQBC/gsKC0FBQUJmWU9Fa040EgtBQUFCZllPRWp0YxrjAwoJdGV4dC9odG1sEtUDZXg6IHByaW50aW5nwqBoaXN0b3J5ICgxMCwgOSwgOC4uLikswqA8YnI+JnF1b3Q7Y29sb3Bob24mcXVvdDsgLSBmb3VuZCBpbiBzb21lIGJvb2tzLCB0aGlzIHNlY3Rpb24gcHJvdmlkZXMgaW5mb3JtYXRpb24gYWJvdXQgdGhlIGJvb2vigJlzIHByb2R1Y3Rpb27igJRkZXRhaWxzIGFib3V0IHRoZSB0eXBlZmFjZSB1c2VkLCB0aGUgcGFwZXIsIGJpbmRpbmcsIGFuZCBwcmludGluZyBwcm9jZXNzLCBvZmZlcmluZyBhIGdsaW1wc2UgaW50byB0aGUgcGh5c2ljYWwgY3JlYXRpb24gb2YgdGhlIGJvb2suPGJyPjxicj5wcmludGluZyBpbmZvcm1hdGlvbiBtYXkgb3IgbWF5IG5vdCBiZSByZWxldmFudC4uLiBwcmludGluZyBoaXN0b3J5IGNvdWxkIGJlIHRpZWQgdG8gZWRpdGlvbiBidXQgcGh5c2ljYWwgaW5mb3JtYXRpb24gbGlrZSB0aGUgY29sb3Bob24gd291bGQgbm90IGJlIHJlbGV2YW50IGluIGEgZGlnaXRhbCB0ZXh0PyLRAwoKdGV4dC9wbGFpbhLCA2V4OiBwcmludGluZ8KgaGlzdG9yeSAoMTAsIDksIDguLi4pLMKgCiJjb2xvcGhvbiIgLSBmb3VuZCBpbiBzb21lIGJvb2tzLCB0aGlzIHNlY3Rpb24gcHJvdmlkZXMgaW5mb3JtYXRpb24gYWJvdXQgdGhlIGJvb2vigJlzIHByb2R1Y3Rpb27igJRkZXRhaWxzIGFib3V0IHRoZSB0eXBlZmFjZSB1c2VkLCB0aGUgcGFwZXIsIGJpbmRpbmcsIGFuZCBwcmludGluZyBwcm9jZXNzLCBvZmZlcmluZyBhIGdsaW1wc2UgaW50byB0aGUgcGh5c2ljYWwgY3JlYXRpb24gb2YgdGhlIGJvb2suCgpwcmludGluZyBpbmZvcm1hdGlvbiBtYXkgb3IgbWF5IG5vdCBiZSByZWxldmFudC4uLiBwcmludGluZyBoaXN0b3J5IGNvdWxkIGJlIHRpZWQgdG8gZWRpdGlvbiBidXQgcGh5c2ljYWwgaW5mb3JtYXRpb24gbGlrZSB0aGUgY29sb3Bob24gd291bGQgbm90IGJlIHJlbGV2YW50IGluIGEgZGlnaXRhbCB0ZXh0PyobIhUxMTE0ODg4NDM0MTEwMDAzODM1OTYoADgAMPLh9rrWMjjy4fa61jJaDGNicG1rMGd5YTQ4M3ICIAB4AJoBBggAEAAYAKoB2AMS1QNleDogcHJpbnRpbmfCoGhpc3RvcnkgKDEwLCA5LCA4Li4uKSzCoDxicj4mcXVvdDtjb2xvcGhvbiZxdW90OyAtIGZvdW5kIGluIHNvbWUgYm9va3MsIHRoaXMgc2VjdGlvbiBwcm92aWRlcyBpbmZvcm1hdGlvbiBhYm91dCB0aGUgYm9va+KAmXMgcHJvZHVjdGlvbuKAlGRldGFpbHMgYWJvdXQgdGhlIHR5cGVmYWNlIHVzZWQsIHRoZSBwYXBlciwgYmluZGluZywgYW5kIHByaW50aW5nIHByb2Nlc3MsIG9mZmVyaW5nIGEgZ2xpbXBzZSBpbnRvIHRoZSBwaHlzaWNhbCBjcmVhdGlvbiBvZiB0aGUgYm9vay48YnI+PGJyPnByaW50aW5nIGluZm9ybWF0aW9uIG1heSBvciBtYXkgbm90IGJlIHJlbGV2YW50Li4uIHByaW50aW5nIGhpc3RvcnkgY291bGQgYmUgdGllZCB0byBlZGl0aW9uIGJ1dCBwaHlzaWNhbCBpbmZvcm1hdGlvbiBsaWtlIHRoZSBjb2xvcGhvbiB3b3VsZCBub3QgYmUgcmVsZXZhbnQgaW4gYSBkaWdpdGFsIHRleHQ/sAEAuAEAQv8HCgtBQUFCZllPRWtPQRILQUFBQmZZT0VqdGMangMKCXRleHQvaHRtbBKQAzxhIGhyZWY9Imh0dHBzOi8vd3d3Lmdvb2dsZS5jb20vdXJsP3E9aHR0cHM6Ly93d3cudGhlYm9va2Rlc2lnbmVyLmNvbS9ib29rLWFuYXRvbXktcmV2aXNpdGluZy15b3VyLWJvb2tzLWJhY2stbWF0dGVyLyZhbXA7c2E9RCZhbXA7c291cmNlPWRvY3MmYW1wO3VzdD0xNzQxOTc0NjgzMjU5NzUyJmFtcDt1c2c9QU92VmF3MFQxMGw3ek5oa3hCRi1yeThYa0JwMCIgZGF0YS1yYXdocmVmPSJodHRwczovL3d3dy50aGVib29rZGVzaWduZXIuY29tL2Jvb2stYW5hdG9teS1yZXZpc2l0aW5nLXlvdXItYm9va3MtYmFjay1tYXR0ZXIvIiB0YXJnZXQ9Il9ibGFuayI+aHR0cHM6Ly93d3cudGhlYm9va2Rlc2lnbmVyLmNvbS9ib29rLWFuYXRvbXktcmV2aXNpdGluZy15b3VyLWJvb2tzLWJhY2stbWF0dGVyLzwvYT4iXQoKdGV4dC9wbGFpbhJPaHR0cHM6Ly93d3cudGhlYm9va2Rlc2lnbmVyLmNvbS9ib29rLWFuYXRvbXktcmV2aXNpdGluZy15b3VyLWJvb2tzLWJhY2stbWF0dGVyLyobIhUxMTE0ODg4NDM0MTEwMDAzODM1OTYoADgAMLXE+brWMji1xPm61jJaDGV5OG02b2Z1YmN0enICIAB4AJoBBggAEAAYAKoBkwMSkAM8YSBocmVmPSJodHRwczovL3d3dy5nb29nbGUuY29tL3VybD9xPWh0dHBzOi8vd3d3LnRoZWJvb2tkZXNpZ25lci5jb20vYm9vay1hbmF0b215LXJldmlzaXRpbmcteW91ci1ib29rcy1iYWNrLW1hdHRlci8mYW1wO3NhPUQmYW1wO3NvdXJjZT1kb2NzJmFtcDt1c3Q9MTc0MTk3NDY4MzI1OTc1MiZhbXA7dXNnPUFPdlZhdzBUMTBsN3pOaGt4QkYtcnk4WGtCcDAiIGRhdGEtcmF3aHJlZj0iaHR0cHM6Ly93d3cudGhlYm9va2Rlc2lnbmVyLmNvbS9ib29rLWFuYXRvbXktcmV2aXNpdGluZy15b3VyLWJvb2tzLWJhY2stbWF0dGVyLyIgdGFyZ2V0PSJfYmxhbmsiPmh0dHBzOi8vd3d3LnRoZWJvb2tkZXNpZ25lci5jb20vYm9vay1hbmF0b215LXJldmlzaXRpbmcteW91ci1ib29rcy1iYWNrLW1hdHRlci88L2E+sAEAuAEAckcKDE1hcmpvcmllIENodRo3CjUvL3NzbC5nc3RhdGljLmNvbS9kb2NzL2NvbW1vbi9ibHVlX3NpbGhvdWV0dGU5Ni0wLnBuZ3gAiAEBmgEGCAAQABgAqgFtEmtIb3cgYWJvdXQgaWYgdGhlcmUgaXMgYSBnbG9zc2FyeSBvciBhbnN3ZXJzIHNlY3Rpb25zPyBTaG91bGQgdGhleSBiZSBtZW50aW9uZWQgaWYgdGhlcmUgYXJlIHRob3NlIHNlY3Rpb25zP7ABALgBARigtNjJzzIgtcT5utYyMABCCWtpeC5jbXQ0NiKPAgoLQUFBQmZZLVZ6TEkS2gEKC0FBQUJmWS1WekxJEgtBQUFCZlktVnpMSRoNCgl0ZXh0L2h0bWwSACIOCgp0ZXh0L3BsYWluEgAqGyIVMTExNDg4ODQzNDExMDAwMzgzNTk2KAA4ADCL4am/1jI4i+Gpv9YySjsKJGFwcGxpY2F0aW9uL3ZuZC5nb29nbGUtYXBwcy5kb2NzLm1kcxoTwtfa5AENGgsKBwoBLRABGAAQAloMYnB5cWtmN2V2MjdpcgIgAHgAggETc3VnZ2VzdC51YWxmMGZnZHJ3YpoBBggAEAAYALABALgBABiL4am/1jIgi+Gpv9YyMABCE3N1Z2dlc3QudWFsZjBmZ2Ryd2Ii7QMKC0FBQUJmWU9FanN3EsMDCgtBQUFCZllPRWpzdxILQUFBQmZZT0Vqc3caHAoJdGV4dC9odG1sEg9MaW5rIHRvIDExLjUuMj8iHQoKdGV4dC9wbGFpbhIPTGluayB0byAxMS41LjI/KkAKB1MgTGFpcmQaNS8vc3NsLmdzdGF0aWMuY29tL2RvY3MvY29tbW9uL2JsdWVfc2lsaG91ZXR0ZTk2LTAucG5nMMDsnOTVMjj7yOa41jJCrQEKC0FBQUJmWU9FanprEgtBQUFCZllPRWpzdxocCgl0ZXh0L2h0bWwSDyZhbXA7JmFtcDsmYW1wOyIRCgp0ZXh0L3BsYWluEgMmJiYqGyIVMTA5MDc4OTYzMDY2MTk4MDY2OTM3KAA4ADD7yOa41jI4+8jmuNYyWgw2MGtpa2NmNXhxY3lyAiAAeACaAQYIABAAGACqARESDyZhbXA7JmFtcDsmYW1wO7ABALgBAHJCCgdTIExhaXJkGjcKNS8vc3NsLmdzdGF0aWMuY29tL2RvY3MvY29tbW9uL2JsdWVfc2lsaG91ZXR0ZTk2LTAucG5neACIAQGaAQYIABAAGACqARESD0xpbmsgdG8gMTEuNS4yP7ABALgBARjA7Jzk1TIg+8jmuNYyMABCCGtpeC5jbXQyIr0CCgtBQUFCZllPRWp0WRKRAgoLQUFBQmZZT0VqdFkSC0FBQUJmWU9FanRZGhoKCXRleHQvaHRtbBINQ2hlY2sgd29yZGluZyIbCgp0ZXh0L3BsYWluEg1DaGVjayB3b3JkaW5nKkIKCUtpbSBMbG95ZBo1Ly9zc2wuZ3N0YXRpYy5jb20vZG9jcy9jb21tb24vYmx1ZV9zaWxob3VldHRlOTYtMC5wbmcwoI7Bu9MyOKCOwbvTMnJECglLaW0gTGxveWQaNwo1Ly9zc2wuZ3N0YXRpYy5jb20vZG9jcy9jb21tb24vYmx1ZV9zaWxob3VldHRlOTYtMC5wbmd4AIgBAZoBBggAEAAYAKoBDxINQ2hlY2sgd29yZGluZ7ABALgBARigjsG70zIgoI7Bu9MyMABCCmtpeC5jbXQxMTkikQIKC0FBQUJmVnp2TGc4EtsBCgtBQUFCZlZ6dkxnOBILQUFBQmZWenZMZzgaDQoJdGV4dC9odG1sEgAiDgoKdGV4dC9wbGFpbhIAKhsiFTExMTU1ODc4MjE0NTQ0NzA0OTMxNCgAOAAwvsrb5tYyOPDO2+bWMko7CiRhcHBsaWNhdGlvbi92bmQuZ29vZ2xlLWFwcHMuZG9jcy5tZHMaE8LX2uQBDRoLCgcKASkQARgAEAFaDDFlZmVhYnJrbGlxbXICIAB4AIIBFHN1Z2dlc3QuMmg5MW85dDAwaW5tmgEGCAAQABgAsAEAuAEAGL7K2+bWMiDwztvm1jIwAEIUc3VnZ2VzdC4yaDkxbzl0MDBpbm0ioQIKC0FBQUJmVnp2TGg4EusBCgtBQUFCZlZ6dkxoOBILQUFBQmZWenZMaDgaDQoJdGV4dC9odG1sEgAiDgoKdGV4dC9wbGFpbhIAKhsiFTExMTU1ODc4MjE0NTQ0NzA0OTMxNCgAOAAwlano5tYyOJy36ObWMkpLCiRhcHBsaWNhdGlvbi92bmQuZ29vZ2xlLWFwcHMuZG9jcy5tZHMaI8LX2uQBHQobCg4KCFZlcmlmeSB0EAEYABIHCgFUEAEYABgBWgw2cDN1YjY5OTdhc3FyAiAAeACCARRzdWdnZXN0LmwxYmo2amFtNHk0MJoBBggAEAAYALABALgBABiVqejm1jIgnLfo5tYyMABCFHN1Z2dlc3QubDFiajZqYW00eTQwIoMDCgtBQUFCZlktVnpLNBLRAgoLQUFBQmZZLVZ6SzQSC0FBQUJmWS1Weks0GicKCXRleHQvaHRtbBIacHJvbW90ZSB0byByZWd1bGFyIGJ1bGxldD8iKAoKdGV4dC9wbGFpbhIacHJvbW90ZSB0byByZWd1bGFyIGJ1bGxldD8qGyIVMTExNDg4ODQzNDExMDAwMzgzNTk2KAA4ADCAuqe/1jI4gLqnv9YySnUKCnRleHQvcGxhaW4SZ0NvbnRleHQgYnJlYWtzIHdoaWNoIGFyZSB0aGUgcmVzdWx0IG9mIG1pc3Npbmcgb3Igb21pdHRlZCBwYWdlcyBzaG91bGQgYmUgbm90ZWQgYnkgYSBQcm9kdWNlcuKAmXMgTm90ZS5aDGZtOHZweGU3NjR6anICIAB4AJoBBggAEAAYAKoBHBIacHJvbW90ZSB0byByZWd1bGFyIGJ1bGxldD+wAQC4AQAYgLqnv9YyIIC6p7/WMjAAQhBraXgudzFsenE2a2lzMXRwIrAMCgtBQUFCZlktVnpLQRL+CwoLQUFBQmZZLVZ6S0ESC0FBQUJmWS1WektBGlsKCXRleHQvaHRtbBJOTm90IHN1cmUgaWYgd2UgbmVlZCB0byBrZWVwIHRoaXMgaW4uLi4gbWF5IGJlIG1vcmUgY29uZnVzaW5nIHRoYW4gaW5mb3JtYXRpdmU/IlwKCnRleHQvcGxhaW4STk5vdCBzdXJlIGlmIHdlIG5lZWQgdG8ga2VlcCB0aGlzIGluLi4uIG1heSBiZSBtb3JlIGNvbmZ1c2luZyB0aGFuIGluZm9ybWF0aXZlPyobIhUxMTE1NTg3ODIxNDU0NDcwNDkzMTQoADgAMMaMkL/WMjjY2KvX2DJC6QEKC0FBQUJlTVJILThJEgtBQUFCZlktVnpLQRosCgl0ZXh0L2h0bWwSH1dhaXRpbmcgZm9yIGZlZWRiYWNrIG5leHQgd2VlayEiLQoKdGV4dC9wbGFpbhIfV2FpdGluZyBmb3IgZmVlZGJhY2sgbmV4dCB3ZWVrISobIhUxMTE1NTg3ODIxNDU0NDcwNDkzMTQoADgAMJOF1I/XMjiThdSP1zJaDDdrdWUwbGQ3Ynk4d3ICIAB4AJoBBggAEAAYAKoBIRIfV2FpdGluZyBmb3IgZmVlZGJhY2sgbmV4dCB3ZWVrIbABALgBAELgBAoLQUFBQmU1MXdOcDASC0FBQUJmWS1WektBGqwBCgl0ZXh0L2h0bWwSngEmYW1wOyZhbXA7JmFtcDsgQWRkIGxhbmd1YWdlIHRoYXQgYWxsb3cgdGhlIHNwYWNlIGluIDEgMDAwIGlmIHRoZSBjb250ZW50IGlzIGNvZGVkIGFzIEZyZW5jaC4gSWYgYXBwZWFycyBpbiBFbmdsaXNoIGNvbnRleHQsIHJlbW92ZSB0aGUgc3BhY2UgYW5kIGFkZCBhIGNvbW1hLiKhAQoKdGV4dC9wbGFpbhKSASYmJiBBZGQgbGFuZ3VhZ2UgdGhhdCBhbGxvdyB0aGUgc3BhY2UgaW4gMSAwMDAgaWYgdGhlIGNvbnRlbnQgaXMgY29kZWQgYXMgRnJlbmNoLiBJZiBhcHBlYXJzIGluIEVuZ2xpc2ggY29udGV4dCwgcmVtb3ZlIHRoZSBzcGFjZSBhbmQgYWRkIGEgY29tbWEuKhsiFTEwOTA3ODk2MzA2NjE5ODA2NjkzNygAOAAwgZWl19gyONjYq9fYMloMbXUwZjI5OW1ldnhhcgIgAHgAmgEGCAAQABgAqgGhARKeASZhbXA7JmFtcDsmYW1wOyBBZGQgbGFuZ3VhZ2UgdGhhdCBhbGxvdyB0aGUgc3BhY2UgaW4gMSAwMDAgaWYgdGhlIGNvbnRlbnQgaXMgY29kZWQgYXMgRnJlbmNoLiBJZiBhcHBlYXJzIGluIEVuZ2xpc2ggY29udGV4dCwgcmVtb3ZlIHRoZSBzcGFjZSBhbmQgYWRkIGEgY29tbWEusAEAuAEASrYCCgp0ZXh0L3BsYWluEqcCRm9yIG51bWJlcnMgd3JpdHRlbiBpbiBFbmdsaXNoIGFuZCBGcmVuY2gsIGNvbW1hcyBhbmQgc3BhY2VzIGhhdmUgZGlmZmVyZW50IG1lYW5pbmdzOgpJbiBFbmdsaXNoLCBhIGNvbW1hIHNlcGFyYXRlcyBncm91cHMgb2YgdGhyZWUgZGlnaXRzIGFuZCBhIHBlcmlvZCBpcyB1c2VkIGFzIHRoZSBkZWNpbWFsIG1hcmtlci4gCkluIEZyZW5jaCwgYSBzcGFjZSBzZXBhcmF0ZXMgZ3JvdXBzIG9mIHRocmVlIGRpZ2l0c3RyaWFkcyBvZiBudW1iZXJzIGFuZCBhIGNvbW1hIGlzIHVzZWQgYXMgdGhlIGRlY2ltYWwgbWFya2VyLloMdmk0MDgwNDAyeHd0cgIgAHgAmgEGCAAQABgAqgFQEk5Ob3Qgc3VyZSBpZiB3ZSBuZWVkIHRvIGtlZXAgdGhpcyBpbi4uLiBtYXkgYmUgbW9yZSBjb25mdXNpbmcgdGhhbiBpbmZvcm1hdGl2ZT+wAQC4AQAYxoyQv9YyINjYq9fYMjAAQhBraXguYWJqaTE1cGk2ejhhIuwKCgtBQUFCZTUxd05fNBK6CgoLQUFBQmU1MXdOXzQSC0FBQUJlNTF3Tl80GqUBCgl0ZXh0L2h0bWwSlwE6Jmx0OyBNYXRoIHNlY3Rpb24gbmVlZHMgbW9yZSBkaXNjdXNzaW9uIGFib3V0IHJlY29tbWVuZGVkIHRvb2xzIGFuZCB3aGVuIHRvIHVzZSwgYXMgd2VsbCBhcyBwcm9vZmluZy9jaGVja2luZyB0byBtYWtlIHN1cmUgaXQmIzM5O3MgZm9ybWF0dGVkIHByb3Blcmx5Ip8BCgp0ZXh0L3BsYWluEpABOjwgTWF0aCBzZWN0aW9uIG5lZWRzIG1vcmUgZGlzY3Vzc2lvbiBhYm91dCByZWNvbW1lbmRlZCB0b29scyBhbmQgd2hlbiB0byB1c2UsIGFzIHdlbGwgYXMgcHJvb2ZpbmcvY2hlY2tpbmcgdG8gbWFrZSBzdXJlIGl0J3MgZm9ybWF0dGVkIHByb3Blcmx5KhsiFTExMjczNjU1NjA4NzQwNDkzNTA1MigAOAAwzu+V2tgyOKeh/KrZMkLPAgoLQUFBQmU1dC03QTQSC0FBQUJlNTF3Tl80GlIKCXRleHQvaHRtbBJFJmFtcDsmYW1wOyZhbXA7IEFkZCBleGFtcGxlIG9mIGluLWxpbmUgbWF0aCBlZGl0b3IgY29udGVudCBpbiBlLVRleHQuIkcKCnRleHQvcGxhaW4SOSYmJiBBZGQgZXhhbXBsZSBvZiBpbi1saW5lIG1hdGggZWRpdG9yIGNvbnRlbnQgaW4gZS1UZXh0LiobIhUxMDkwNzg5NjMwNjYxOTgwNjY5MzcoADgAMN2r96rZMjjdq/eq2TJaDHBoY2N1and6eG52OXICIAB4AJoBBggAEAAYAKoBRxJFJmFtcDsmYW1wOyZhbXA7IEFkZCBleGFtcGxlIG9mIGluLWxpbmUgbWF0aCBlZGl0b3IgY29udGVudCBpbiBlLVRleHQusAEAuAEAQrQCCgtBQUFCZTV0LTdBOBILQUFBQmU1MXdOXzQaRQoJdGV4dC9odG1sEjhleGFtcGxlIHNob3VsZCBpbmNsdWRlIG1hdGggZXhwcmVzc2lvbnMgb25seSAtIG5vdCB0ZXh0LiJGCgp0ZXh0L3BsYWluEjhleGFtcGxlIHNob3VsZCBpbmNsdWRlIG1hdGggZXhwcmVzc2lvbnMgb25seSAtIG5vdCB0ZXh0LiobIhUxMDkwNzg5NjMwNjYxOTgwNjY5MzcoADgAMKeh/KrZMjinofyq2TJaDGt0M2RxMnphejRwNHICIAB4AJoBBggAEAAYAKoBOhI4ZXhhbXBsZSBzaG91bGQgaW5jbHVkZSBtYXRoIGV4cHJlc3Npb25zIG9ubHkgLSBub3QgdGV4dC6wAQC4AQBKMAoKdGV4dC9wbGFpbhIiOS42IE1hdGhlbWF0aWNhbC9UZWNobmljYWwgQ29udGVudFoMMWhhZ2w3ODd3d3VocgIgAHgAmgEGCAAQABgAqgGaARKXATombHQ7IE1hdGggc2VjdGlvbiBuZWVkcyBtb3JlIGRpc2N1c3Npb24gYWJvdXQgcmVjb21tZW5kZWQgdG9vbHMgYW5kIHdoZW4gdG8gdXNlLCBhcyB3ZWxsIGFzIHByb29maW5nL2NoZWNraW5nIHRvIG1ha2Ugc3VyZSBpdCYjMzk7cyBmb3JtYXR0ZWQgcHJvcGVybHmwAQC4AQDCASwaKgobIhUxMTE0ODg4NDM0MTEwMDAzODM1OTYoADgAEgTwn6aGGPXRltrYMhjO75Xa2DIgp6H8qtkyMABCEGtpeC41Zml5M3hkbXdkbXAihQMKC0FBQUJmWS1WekhrEs8CCgtBQUFCZlktVnpIaxILQUFBQmZZLVZ6SGsaDQoJdGV4dC9odG1sEgAiDgoKdGV4dC9wbGFpbhIAKhsiFTExMTU1ODc4MjE0NTQ0NzA0OTMxNCgAOAAwzcTdvtYyOMCB/erWMkquAQokYXBwbGljYXRpb24vdm5kLmdvb2dsZS1hcHBzLmRvY3MubWRzGoUBwtfa5AF/Cn0KagpkbXVzdCBiZSBwbGFjZWQgYmVmb3JlIHRoZSBwYWdlIGNvbnRlbnQsIHJlZ2FyZGxlc3Mgb2Ygd2hlcmUgdGhlIHBhZ2UgbnVtYmVycyBhcmUgbG9jYXRlZCBpbiB0aGUgb3JpZxABGAESDQoHZGVub3RlcxABGAAYAVoMcGZmYXhhZnoxcDB4cgIgAHgAggEUc3VnZ2VzdC5kejMzN20yajdsbWmaAQYIABAAGACwAQC4AQAYzcTdvtYyIMCB/erWMjAAQhRzdWdnZXN0LmR6MzM3bTJqN2xtaSKhAwoLQUFBQmZWenZMaFUS7wIKC0FBQUJmVnp2TGhVEgtBQUFCZlZ6dkxoVRpPCgl0ZXh0L2h0bWwSQkZyb20gUyBMYWlyZCAoQVBTRUEpOsKgcGFnZSBpdCBiZWdhbiBvbj8gbm90IHN1cmUgYWJvdXQgbXkgd29yZGluZyJQCgp0ZXh0L3BsYWluEkJGcm9tIFMgTGFpcmQgKEFQU0VBKTrCoHBhZ2UgaXQgYmVnYW4gb24/IG5vdCBzdXJlIGFib3V0IG15IHdvcmRpbmcqGyIVMTExNTU4NzgyMTQ1NDQ3MDQ5MzE0KAA4ADD5qeDm1jI4+ang5tYyShsKCnRleHQvcGxhaW4SDXByZXZpb3VzIHBhZ2VaDHZsZ204YjhiMmZmNnICIAB4AJoBBggAEAAYAKoBRBJCRnJvbSBTIExhaXJkIChBUFNFQSk6wqBwYWdlIGl0IGJlZ2FuIG9uPyBub3Qgc3VyZSBhYm91dCBteSB3b3JkaW5nsAEAuAEAGPmp4ObWMiD5qeDm1jIwAEIQa2l4LnA5cW1zYXZ5bzFyciLXDAoLQUFBQmU1MXdPYkESpQwKC0FBQUJlNTF3T2JBEgtBQUFCZTUxd09iQRrjAwoJdGV4dC9odG1sEtUDbWV0cmUgY2FtZSB1cCBhcyBhIHN1Z2dlc3RlZCB0ZXJtIGZvciB0aGUgZ2xvc3NhcnkuLi4gd2hlcmUgaXQgb25seSBhcHBlYXJzIG9uY2UgaW4gYSBzcGVjaWZpYyBjb250ZXh0LCBJJiMzOTttIGN1cmlvdXMgaWYgd2Ugc2hvdWxkIG5vdCBpbmNsdWRlIGluY2lkZW50YWwgdGVybXMgbGlrZSB0aGlzIHRoYXQgY291bGQgYmUgZWFzaWx5IHNlYXJjaGVkIG9uIGdvb2dsZSwgbm90IHRvIHRha2UgYXdheSBmcm9tIHRlcm1zIHdlIGNvbnNpc3RlbnRseSB1c2UgdGhhdCBhcmUgbW9yZSBzcGVjaWZpYyB0byB0aGUgZXRleHQgcHJvZHVjdGlvbiB2cyBsYW5ndWFnZSB0aGF0IGlzIG1vcmUgc3BlY2lmaWMgdG8gYSBjYXRlZ29yeSAobGlrZSBwb2V0cnkpIHRoYXQgaGFzIGEgbG90IG9mIHRlcm1zIHBlb3BsZcKgbWF5IGhhdmUgdG8gbG9vayB1cCB0aGVtc2VsdmVzIGlmIHRoZXkgYXJlIG5vdCBmYW1pbGlhciB3aXRoIHBvZXRyeSLgAwoKdGV4dC9wbGFpbhLRA21ldHJlIGNhbWUgdXAgYXMgYSBzdWdnZXN0ZWQgdGVybSBmb3IgdGhlIGdsb3NzYXJ5Li4uIHdoZXJlIGl0IG9ubHkgYXBwZWFycyBvbmNlIGluIGEgc3BlY2lmaWMgY29udGV4dCwgSSdtIGN1cmlvdXMgaWYgd2Ugc2hvdWxkIG5vdCBpbmNsdWRlIGluY2lkZW50YWwgdGVybXMgbGlrZSB0aGlzIHRoYXQgY291bGQgYmUgZWFzaWx5IHNlYXJjaGVkIG9uIGdvb2dsZSwgbm90IHRvIHRha2UgYXdheSBmcm9tIHRlcm1zIHdlIGNvbnNpc3RlbnRseSB1c2UgdGhhdCBhcmUgbW9yZSBzcGVjaWZpYyB0byB0aGUgZXRleHQgcHJvZHVjdGlvbiB2cyBsYW5ndWFnZSB0aGF0IGlzIG1vcmUgc3BlY2lmaWMgdG8gYSBjYXRlZ29yeSAobGlrZSBwb2V0cnkpIHRoYXQgaGFzIGEgbG90IG9mIHRlcm1zIHBlb3BsZcKgbWF5IGhhdmUgdG8gbG9vayB1cCB0aGVtc2VsdmVzIGlmIHRoZXkgYXJlIG5vdCBmYW1pbGlhciB3aXRoIHBvZXRyeSobIhUxMTE0ODg4NDM0MTEwMDAzODM1OTYoADgAMIHmh93YMjiB5ofd2DJKFgoKdGV4dC9wbGFpbhIIR2xvc3NhcnlaDHFraW1sZWg0aTF0eXICIAB4AJoBBggAEAAYAKoB2AMS1QNtZXRyZSBjYW1lIHVwIGFzIGEgc3VnZ2VzdGVkIHRlcm0gZm9yIHRoZSBnbG9zc2FyeS4uLiB3aGVyZSBpdCBvbmx5IGFwcGVhcnMgb25jZSBpbiBhIHNwZWNpZmljIGNvbnRleHQsIEkmIzM5O20gY3VyaW91cyBpZiB3ZSBzaG91bGQgbm90IGluY2x1ZGUgaW5jaWRlbnRhbCB0ZXJtcyBsaWtlIHRoaXMgdGhhdCBjb3VsZCBiZSBlYXNpbHkgc2VhcmNoZWQgb24gZ29vZ2xlLCBub3QgdG8gdGFrZSBhd2F5IGZyb20gdGVybXMgd2UgY29uc2lzdGVudGx5IHVzZSB0aGF0IGFyZSBtb3JlIHNwZWNpZmljIHRvIHRoZSBldGV4dCBwcm9kdWN0aW9uIHZzIGxhbmd1YWdlIHRoYXQgaXMgbW9yZSBzcGVjaWZpYyB0byBhIGNhdGVnb3J5IChsaWtlIHBvZXRyeSkgdGhhdCBoYXMgYSBsb3Qgb2YgdGVybXMgcGVvcGxlwqBtYXkgaGF2ZSB0byBsb29rIHVwIHRoZW1zZWx2ZXMgaWYgdGhleSBhcmUgbm90IGZhbWlsaWFyIHdpdGggcG9ldHJ5sAEAuAEAGIHmh93YMiCB5ofd2DIwAEIQa2l4LmRocDJvaDJhZ29qZSKgAgoLQUFBQmZWenZMaUES6gEKC0FBQUJmVnp2TGlBEgtBQUFCZlZ6dkxpQRoNCgl0ZXh0L2h0bWwSACIOCgp0ZXh0L3BsYWluEgAqGyIVMTExNTU4NzgyMTQ1NDQ3MDQ5MzE0KAA4ADC36ejm1jI42O/o5tYySkoKJGFwcGxpY2F0aW9uL3ZuZC5nb29nbGUtYXBwcy5kb2NzLm1kcxoiwtfa5AEcEhoKFgoQbXVzdCBiZSB2ZXJpZmllZBABGAAQAVoMZGQwdDZ4bjJ5bXk3cgIgAHgAggEUc3VnZ2VzdC5lZWpjcWUzYTZycjKaAQYIABAAGACwAQC4AQAYt+no5tYyINjv6ObWMjAAQhRzdWdnZXN0LmVlamNxZTNhNnJyMiK0AgoLQUFBQmZZLVZ6SWcSggIKC0FBQUJmWS1WeklnEgtBQUFCZlktVnpJZxorCgl0ZXh0L2h0bWwSHnJlcHJlc2VudGVkIGJ5LCBpbmRpY2F0ZWQgd2l0aCIsCgp0ZXh0L3BsYWluEh5yZXByZXNlbnRlZCBieSwgaW5kaWNhdGVkIHdpdGgqGyIVMTExNDg4ODQzNDExMDAwMzgzNTk2KAA4ADCOwvi+1jI4jsL4vtYyShoKCnRleHQvcGxhaW4SDGluZGljYXRlZCBieVoMejM4Mmhmc3FyZGVrcgIgAHgAmgEGCAAQABgAqgEgEh5yZXByZXNlbnRlZCBieSwgaW5kaWNhdGVkIHdpdGiwAQC4AQAYjsL4vtYyII7C+L7WMjAAQhBraXgua2tlbGs5NnFwazJ6ItoKCgtBQUFCZlktVnpySRKoCgoLQUFBQmZZLVZ6ckkSC0FBQUJmWS1WenJJGsACCgl0ZXh0L2h0bWwSsgJGcm9tIENocmlzdGluZSBNdWlzZSAoQVBTRUEpOsKgUGxhaW4gbGFuZ3VhZ2U/IEkgZmVlbCBsaWtlIHRoZXNlIHR3byBwb2ludHMgY291bGQgYmUgc2ltcGxpZmllZCB0byBvbmUuLi5zb21ldGltZXMgdGhlIG1vcmUgeW91IHRyeSB0byBjb3ZlciB0aGUgbGVzcyBjbGVhciBpdCBtYXkgYmUuIFBlcmhhcHM6PGJyPjxicj5QcmludCBtYXkgdXNlLCByb21hbiBudW1lcmFscywgbnVtYmVycywgb3IgbGV0dGVyL251bWJlciBjb21iaW5hdGlvbnMuIEZvbGxvdyBwcmludCBmb3Igc3ltYm9scyB1c2VkIGluIHByaW50IHBhZ2UgbnVtYmVycy4iuwIKCnRleHQvcGxhaW4SrAJGcm9tIENocmlzdGluZSBNdWlzZSAoQVBTRUEpOsKgUGxhaW4gbGFuZ3VhZ2U/IEkgZmVlbCBsaWtlIHRoZXNlIHR3byBwb2ludHMgY291bGQgYmUgc2ltcGxpZmllZCB0byBvbmUuLi5zb21ldGltZXMgdGhlIG1vcmUgeW91IHRyeSB0byBjb3ZlciB0aGUgbGVzcyBjbGVhciBpdCBtYXkgYmUuIFBlcmhhcHM6CgpQcmludCBtYXkgdXNlLCByb21hbiBudW1lcmFscywgbnVtYmVycywgb3IgbGV0dGVyL251bWJlciBjb21iaW5hdGlvbnMuIEZvbGxvdyBwcmludCBmb3Igc3ltYm9scyB1c2VkIGluIHByaW50IHBhZ2UgbnVtYmVycy4qGyIVMTExNTU4NzgyMTQ1NDQ3MDQ5MzE0KAA4ADDbhJrE1jI424SaxNYySoMCCgp0ZXh0L3BsYWluEvQBUm9tYW4gbnVtZXJhbHMgaW4gdGhlIG9yaWdpbmFsIHByaW50IHRoYXQgYXJlIHVzZWQgYXMgcGFnZSBudW1iZXJzIG11c3QgYmUgcmV0YWluZWQgYXMgUm9tYW4gbnVtZXJhbHMgaW4gdGhlIGUtVGV4dCBkb2N1bWVudC4KT3RoZXIgdHlwZXMgb2YgcGFnZSBpZGVudGlmaWVycyB1c2VkIGluIHRoZSBvcmlnaW5hbCBwcmludCBzaG91bGQgYmUgcmV0YWluZWQgaW4gdGhlIGUtVGV4dCBkb2N1bWVudCAoZS5nLiBQYWdlIEIxNTYpLloMejdtbHB2MmM0bnd2cgIgAHgAmgEGCAAQABgAqgG1AhKyAkZyb20gQ2hyaXN0aW5lIE11aXNlIChBUFNFQSk6wqBQbGFpbiBsYW5ndWFnZT8gSSBmZWVsIGxpa2UgdGhlc2UgdHdvIHBvaW50cyBjb3VsZCBiZSBzaW1wbGlmaWVkIHRvIG9uZS4uLnNvbWV0aW1lcyB0aGUgbW9yZSB5b3UgdHJ5IHRvIGNvdmVyIHRoZSBsZXNzIGNsZWFyIGl0IG1heSBiZS4gUGVyaGFwczo8YnI+PGJyPlByaW50IG1heSB1c2UsIHJvbWFuIG51bWVyYWxzLCBudW1iZXJzLCBvciBsZXR0ZXIvbnVtYmVyIGNvbWJpbmF0aW9ucy4gRm9sbG93IHByaW50IGZvciBzeW1ib2xzIHVzZWQgaW4gcHJpbnQgcGFnZSBudW1iZXJzLrABALgBABjbhJrE1jIg24SaxNYyMABCEGtpeC5uNGxvYmNsdGk0eDUitAYKC0FBQUJlNXQtN0hvEoUGCgtBQUFCZTV0LTdIbxILQUFBQmU1dC03SG8a3AEKCXRleHQvaHRtbBLOAUkgaGF2ZSBwcm92aWRlZCBhIGZpbGUgaW4gdGhlIHBhcmVudCBHb29nbGUgRHJpdmUgZm9sZGVyIHdpdGggYWxsIHRoZSB0cmFuc2NyaWJlciYjMzk7cyBub3RlcyBmcm9tIFROIHBhZ2UgKGJyYWlsbGUgZXF1aXZhbGVudCBvZiBQR04pIGZyb20gQkFOQSB0ZW1wbGF0ZSBmb3IgcmVmZXJlbmNlIG9mIHdoYXQgaXMgYWx3YXlzIGFkZHJlc3NlZCBpbiBicmFpbGxlItkBCgp0ZXh0L3BsYWluEsoBSSBoYXZlIHByb3ZpZGVkIGEgZmlsZSBpbiB0aGUgcGFyZW50IEdvb2dsZSBEcml2ZSBmb2xkZXIgd2l0aCBhbGwgdGhlIHRyYW5zY3JpYmVyJ3Mgbm90ZXMgZnJvbSBUTiBwYWdlIChicmFpbGxlIGVxdWl2YWxlbnQgb2YgUEdOKSBmcm9tIEJBTkEgdGVtcGxhdGUgZm9yIHJlZmVyZW5jZSBvZiB3aGF0IGlzIGFsd2F5cyBhZGRyZXNzZWQgaW4gYnJhaWxsZSobIhUxMTE0ODg4NDM0MTEwMDAzODM1OTYoADgAMI/ck63ZMjiP3JOt2TJKEQoKdGV4dC9wbGFpbhIDMi4zWgxmdzlyODFpZW4yZnJyAiAAeACaAQYIABAAGACqAdEBEs4BSSBoYXZlIHByb3ZpZGVkIGEgZmlsZSBpbiB0aGUgcGFyZW50IEdvb2dsZSBEcml2ZSBmb2xkZXIgd2l0aCBhbGwgdGhlIHRyYW5zY3JpYmVyJiMzOTtzIG5vdGVzIGZyb20gVE4gcGFnZSAoYnJhaWxsZSBlcXVpdmFsZW50IG9mIFBHTikgZnJvbSBCQU5BIHRlbXBsYXRlIGZvciByZWZlcmVuY2Ugb2Ygd2hhdCBpcyBhbHdheXMgYWRkcmVzc2VkIGluIGJyYWlsbGUYj9yTrdkyII/ck63ZMkIPa2l4Ljczc2ZjYzJwamxlIqoYCgtBQUFCZlktVnktbxL4FwoLQUFBQmZZLVZ5LW8SC0FBQUJmWS1WeS1vGpwBCgl0ZXh0L2h0bWwSjgF3b3JkaW5nIGhlcmU/IG9yZGVyIG9mIHdvcmRzPzxicj5vciBtYXliZSBjaGFuZ2luZyAmcXVvdDthcnJhbmdlZCZxdW90OyB0byAmcXVvdDthcHBlYXJzJnF1b3Q7IG9uIHRoZSBwYWdlIG9uIGRpZmZlcmVudCBsaW5lcz8gZmxvd3MgYmV0dGVyLi4uIoUBCgp0ZXh0L3BsYWluEnd3b3JkaW5nIGhlcmU/IG9yZGVyIG9mIHdvcmRzPwpvciBtYXliZSBjaGFuZ2luZyAiYXJyYW5nZWQiIHRvICJhcHBlYXJzIiBvbiB0aGUgcGFnZSBvbiBkaWZmZXJlbnQgbGluZXM/IGZsb3dzIGJldHRlci4uLiobIhUxMTE0ODg4NDM0MTEwMDAzODM1OTYoADgAMIO2qr3WMjjTmI+L1zJC0gYKC0FBQUJmWS1WeS0wEgtBQUFCZlktVnktbxr8AQoJdGV4dC9odG1sEu4BYWxzbywgSSB0aGluayByZXZlcnNpbmcgdGhpcyBwYXJhZ3JhcGggdG8gaGF2ZSB0aGUgZGlyZWN0aW9uIGNvbWUgZmlyc3Qgd291bGQgbWFrZSBtb3JlIHNlbnNlIC0gd2Ugc2hvdWxkIG1ha2UgdGhpcyBzdGFuZGFyZCB0aHJvdWdob3V0IHRoZSBkb2N1bWVudCB0byBoaWdobGlnaHQgd2hhdCB3ZSBuZWVkIHRvIGZvY3VzIG9uIGFzIHRoZSAmcXVvdDtydWxlJnF1b3Q7IG9yIGRpcmVjdGlvbiBiZWluZyBnaXZlbi4uLiLzAQoKdGV4dC9wbGFpbhLkAWFsc28sIEkgdGhpbmsgcmV2ZXJzaW5nIHRoaXMgcGFyYWdyYXBoIHRvIGhhdmUgdGhlIGRpcmVjdGlvbiBjb21lIGZpcnN0IHdvdWxkIG1ha2UgbW9yZSBzZW5zZSAtIHdlIHNob3VsZCBtYWtlIHRoaXMgc3RhbmRhcmQgdGhyb3VnaG91dCB0aGUgZG9jdW1lbnQgdG8gaGlnaGxpZ2h0IHdoYXQgd2UgbmVlZCB0byBmb2N1cyBvbiBhcyB0aGUgInJ1bGUiIG9yIGRpcmVjdGlvbiBiZWluZyBnaXZlbi4uLiobIhUxMTE0ODg4NDM0MTEwMDAzODM1OTYoADgAMJfBsL3WMjiXwbC91jJaDHBnNmthcm53dHplZXICIAB4AJoBBggAEAAYAKoB8QES7gFhbHNvLCBJIHRoaW5rIHJldmVyc2luZyB0aGlzIHBhcmFncmFwaCB0byBoYXZlIHRoZSBkaXJlY3Rpb24gY29tZSBmaXJzdCB3b3VsZCBtYWtlIG1vcmUgc2Vuc2UgLSB3ZSBzaG91bGQgbWFrZSB0aGlzIHN0YW5kYXJkIHRocm91Z2hvdXQgdGhlIGRvY3VtZW50IHRvIGhpZ2hsaWdodCB3aGF0IHdlIG5lZWQgdG8gZm9jdXMgb24gYXMgdGhlICZxdW90O3J1bGUmcXVvdDsgb3IgZGlyZWN0aW9uIGJlaW5nIGdpdmVuLi4usAEAuAEAQtIICgtBQUFCZlktVnpBSRILQUFBQmZZLVZ5LW8a0QIKCXRleHQvaHRtbBLDAkV4YW1wbGU6PGJyPlRoZSBwcm9kdWNlciBtdXN0IHVzZSBhIHNvZnQgcmV0dXJuIHRvIG1haW50YWluIHRoZSBhcnJhbmdlbWVudCBvZiB0ZXh0IC0ga2VlcGluZyBpdCBhcyBhIHNpbmdsZSBoZWFkaW5nIC0gd2hlbiBhIGNoYXB0ZXIgb3Igc2VjdGlvbiB0aXRsZSB0ZXh0IGlzIGFycmFuZ2VkIG9uIHRoZSBwYWdlIG9uIGRpZmZlcmVudCBsaW5lcyBpbiB0aGUgb3JpZ2luYWwgcHJpbnQuPGJyPjxicj5ub3Qgc3VyZSBpZiBjb21tYXMsIGJyYWNrZXRzLCBvciBkYXNoZXMgYXJlIG1vcmUgYXBwcm9wcmlhdGUsIGJ1dCBzb21ldGhpbmcgYWxvbmcgdGhlc2UgbGluZXM/IskCCgp0ZXh0L3BsYWluEroCRXhhbXBsZToKVGhlIHByb2R1Y2VyIG11c3QgdXNlIGEgc29mdCByZXR1cm4gdG8gbWFpbnRhaW4gdGhlIGFycmFuZ2VtZW50IG9mIHRleHQgLSBrZWVwaW5nIGl0IGFzIGEgc2luZ2xlIGhlYWRpbmcgLSB3aGVuIGEgY2hhcHRlciBvciBzZWN0aW9uIHRpdGxlIHRleHQgaXMgYXJyYW5nZWQgb24gdGhlIHBhZ2Ugb24gZGlmZmVyZW50IGxpbmVzIGluIHRoZSBvcmlnaW5hbCBwcmludC4KCm5vdCBzdXJlIGlmIGNvbW1hcywgYnJhY2tldHMsIG9yIGRhc2hlcyBhcmUgbW9yZSBhcHByb3ByaWF0ZSwgYnV0IHNvbWV0aGluZyBhbG9uZyB0aGVzZSBsaW5lcz8qGyIVMTExNDg4ODQzNDExMDAwMzgzNTk2KAA4ADCh1rq91jI4gL3CvdYyWgwzbTdveWFxcmx3ZTJyAiAAeACaAQYIABAAGACqAcYCEsMCRXhhbXBsZTo8YnI+VGhlIHByb2R1Y2VyIG11c3QgdXNlIGEgc29mdCByZXR1cm4gdG8gbWFpbnRhaW4gdGhlIGFycmFuZ2VtZW50IG9mIHRleHQgLSBrZWVwaW5nIGl0IGFzIGEgc2luZ2xlIGhlYWRpbmcgLSB3aGVuIGEgY2hhcHRlciBvciBzZWN0aW9uIHRpdGxlIHRleHQgaXMgYXJyYW5nZWQgb24gdGhlIHBhZ2Ugb24gZGlmZmVyZW50IGxpbmVzIGluIHRoZSBvcmlnaW5hbCBwcmludC48YnI+PGJyPm5vdCBzdXJlIGlmIGNvbW1hcywgYnJhY2tldHMsIG9yIGRhc2hlcyBhcmUgbW9yZSBhcHByb3ByaWF0ZSwgYnV0IHNvbWV0aGluZyBhbG9uZyB0aGVzZSBsaW5lcz+wAQC4AQBC+QMKC0FBQUJmZGlQQkk0EgtBQUFCZlktVnktbxqPAQoJdGV4dC9odG1sEoEBJmFtcDsmYW1wOyZhbXA7IC0gc29tZSB3b3Jkc21pdGhpbmcgbmVlZGVkIGJhc2VkIG9uIFNhcmFoJiMzOTtzIHN1Z2dlc3Rpb24uIFVzZSAmcXVvdDtydWxlJnF1b3Q7IGZpcnN0IHRoZW4gZXhwbGFuYXRpb24gc3RydWN0dXJlInUKCnRleHQvcGxhaW4SZyYmJiAtIHNvbWUgd29yZHNtaXRoaW5nIG5lZWRlZCBiYXNlZCBvbiBTYXJhaCdzIHN1Z2dlc3Rpb24uIFVzZSAicnVsZSIgZmlyc3QgdGhlbiBleHBsYW5hdGlvbiBzdHJ1Y3R1cmUqGyIVMTEyNzM2NTU2MDg3NDA0OTM1MDUyKAA4ADDTmI+L1zI405iPi9cyWgxsYTdicDZ2aDJqZG9yAiAAeACaAQYIABAAGACqAYQBEoEBJmFtcDsmYW1wOyZhbXA7IC0gc29tZSB3b3Jkc21pdGhpbmcgbmVlZGVkIGJhc2VkIG9uIFNhcmFoJiMzOTtzIHN1Z2dlc3Rpb24uIFVzZSAmcXVvdDtydWxlJnF1b3Q7IGZpcnN0IHRoZW4gZXhwbGFuYXRpb24gc3RydWN0dXJlsAEAuAEASiwKCnRleHQvcGxhaW4SHm9uIHRoZSBwYWdlIG9uIGRpZmZlcmVudCBsaW5lc1oMNTV3bGpsd2M1bTk0cgIgAHgAmgEGCAAQABgAqgGRARKOAXdvcmRpbmcgaGVyZT8gb3JkZXIgb2Ygd29yZHM/PGJyPm9yIG1heWJlIGNoYW5naW5nICZxdW90O2FycmFuZ2VkJnF1b3Q7IHRvICZxdW90O2FwcGVhcnMmcXVvdDsgb24gdGhlIHBhZ2Ugb24gZGlmZmVyZW50IGxpbmVzPyBmbG93cyBiZXR0ZXIuLi6wAQC4AQAYg7aqvdYyINOYj4vXMjAAQhBraXguamU3OXQ1bXlwNWpxItILCgtBQUFCZTUxd09HRRKgCwoLQUFBQmU1MXdPR0USC0FBQUJlNTF3T0dFGrcDCgl0ZXh0L2h0bWwSqQMkJCQgYWRkIGFub3RoZXIgYnVsbGV0IHRvIGFkZHJlc3Mgd2hlbiBhIHRpdGxlIGNvbnRhaW5zIGJvdGggZW5kbm90ZXMvbm90ZXMgYW5kIGZvb3Rub3Rlc8KgPGJyPjxicj50YWcgKyBudW1iZXIgKHVzaW5nIGFwcHJvcHJpYXRlIHRhZykgYW5kIHRoZSBvbmUgdGhhdCBpcyB1c2luZyBhIHN5bWJvbC4uLiBGT09UTk9URSBBU1RFUklTSyB2cyBGT09UTk9URSAqIC4uLiBFTkROT1RFIERBR0dFUiB2cyB1c2luZyB0aGUgc3ltYm9sP8KgPGJyPjxicj5JZiB3ZSBhcmUgaW5jbHVkaW5nIGEgdGFnIGJlZm9yZSB0aGUgc3ltYm9sIEkgZmVlbCBsaWtlIHdlIHNob3VsZCBzcGVsbCBvdXQgdGhlIHN5bWJvbCBpbnN0ZWFkIG9mIGluY2x1ZGluZyB0aGUgdW5pY29kZSBzeW1ib2w/ICh0aGUgb2xkIHNjaG9vbCB3YXkpIMKgOiZsdDvCoDombHQ7wqA6Jmx0OyKjAwoKdGV4dC9wbGFpbhKUAyQkJCBhZGQgYW5vdGhlciBidWxsZXQgdG8gYWRkcmVzcyB3aGVuIGEgdGl0bGUgY29udGFpbnMgYm90aCBlbmRub3Rlcy9ub3RlcyBhbmQgZm9vdG5vdGVzwqAKCnRhZyArIG51bWJlciAodXNpbmcgYXBwcm9wcmlhdGUgdGFnKSBhbmQgdGhlIG9uZSB0aGF0IGlzIHVzaW5nIGEgc3ltYm9sLi4uIEZPT1ROT1RFIEFTVEVSSVNLIHZzIEZPT1ROT1RFICogLi4uIEVORE5PVEUgREFHR0VSIHZzIHVzaW5nIHRoZSBzeW1ib2w/wqAKCklmIHdlIGFyZSBpbmNsdWRpbmcgYSB0YWcgYmVmb3JlIHRoZSBzeW1ib2wgSSBmZWVsIGxpa2Ugd2Ugc2hvdWxkIHNwZWxsIG91dCB0aGUgc3ltYm9sIGluc3RlYWQgb2YgaW5jbHVkaW5nIHRoZSB1bmljb2RlIHN5bWJvbD8gKHRoZSBvbGQgc2Nob29sIHdheSkgwqA6PMKgOjzCoDo8KhsiFTExMTQ4ODg0MzQxMTAwMDM4MzU5NigAOAAwr4WL29gyOK+Fi9vYMkomCgp0ZXh0L3BsYWluEhhJZiBhIGZvb3Rub3RlIG9yIGVuZG5vdGVaDDdjcnpqcnJ6djQwZnICIAB4AJoBBggAEAAYAKoBrAMSqQMkJCQgYWRkIGFub3RoZXIgYnVsbGV0IHRvIGFkZHJlc3Mgd2hlbiBhIHRpdGxlIGNvbnRhaW5zIGJvdGggZW5kbm90ZXMvbm90ZXMgYW5kIGZvb3Rub3Rlc8KgPGJyPjxicj50YWcgKyBudW1iZXIgKHVzaW5nIGFwcHJvcHJpYXRlIHRhZykgYW5kIHRoZSBvbmUgdGhhdCBpcyB1c2luZyBhIHN5bWJvbC4uLiBGT09UTk9URSBBU1RFUklTSyB2cyBGT09UTk9URSAqIC4uLiBFTkROT1RFIERBR0dFUiB2cyB1c2luZyB0aGUgc3ltYm9sP8KgPGJyPjxicj5JZiB3ZSBhcmUgaW5jbHVkaW5nIGEgdGFnIGJlZm9yZSB0aGUgc3ltYm9sIEkgZmVlbCBsaWtlIHdlIHNob3VsZCBzcGVsbCBvdXQgdGhlIHN5bWJvbCBpbnN0ZWFkIG9mIGluY2x1ZGluZyB0aGUgdW5pY29kZSBzeW1ib2w/ICh0aGUgb2xkIHNjaG9vbCB3YXkpIMKgOiZsdDvCoDombHQ7wqA6Jmx0O7ABALgBABivhYvb2DIgr4WL29gyMABCEGtpeC5vaXVhMTFuNWR5dXQi6gcKC0FBQUJlNXQtN0dnEroHCgtBQUFCZTV0LTdHZxILQUFBQmU1dC03R2ca0AEKCXRleHQvaHRtbBLCASZhbXA7JmFtcDsmYW1wOyBOZWVkIHRvIGNyYWZ0IHBhcmFncmFwaCBhYm92ZSB0aGF0IHB1dHMgdGhlIHJldGVudGlvbiBvZiB2aXN1YWwgY29udGVudCBhcyBhbiBhZ2VuY3kgZGVjaXNpb24uIE5lZWQgcmVmZXJlbmNlIHRvIFBHTiBhYm91dCBob3cgbm9uLXRleHQgY29udGVudCBpcyB0cmVhdGVkIGluIHRoZSBlLVRleHQgZG9jdW1lbnQuIsUBCgp0ZXh0L3BsYWluErYBJiYmIE5lZWQgdG8gY3JhZnQgcGFyYWdyYXBoIGFib3ZlIHRoYXQgcHV0cyB0aGUgcmV0ZW50aW9uIG9mIHZpc3VhbCBjb250ZW50IGFzIGFuIGFnZW5jeSBkZWNpc2lvbi4gTmVlZCByZWZlcmVuY2UgdG8gUEdOIGFib3V0IGhvdyBub24tdGV4dCBjb250ZW50IGlzIHRyZWF0ZWQgaW4gdGhlIGUtVGV4dCBkb2N1bWVudC4qGyIVMTA5MDc4OTYzMDY2MTk4MDY2OTM3KAA4ADDN28+s2TI4zdvPrNkySvEBCgp0ZXh0L3BsYWluEuIBVGhlIHByb2R1Y2VyIHNob3VsZCBhc3Nlc3Mgd2hldGhlciB2aXN1YWwgZWxlbWVudHMgY29tbXVuaWNhdGUgaW5mb3JtYXRpb24gb3IgYXJlIHB1cmVseSBkZWNvcmF0aXZlLiBGb3IgZXhhbXBsZSwgYSBib29rIG1pZ2h0IGJlIGRlY29yYXRlZCB3aXRoIGNvbG91ciBncmFkaWVudHMgYW5kIGFydCBkZWNvIHN5bWJvbHMgd2hpY2ggYmVhciBubyByZWxhdGlvbiB0byB0aGUgdGV4dCBjb250ZW50LloMbmo5YjAyMnN6OGdlcgIgAHgAmgEGCAAQABgAqgHFARLCASZhbXA7JmFtcDsmYW1wOyBOZWVkIHRvIGNyYWZ0IHBhcmFncmFwaCBhYm92ZSB0aGF0IHB1dHMgdGhlIHJldGVudGlvbiBvZiB2aXN1YWwgY29udGVudCBhcyBhbiBhZ2VuY3kgZGVjaXNpb24uIE5lZWQgcmVmZXJlbmNlIHRvIFBHTiBhYm91dCBob3cgbm9uLXRleHQgY29udGVudCBpcyB0cmVhdGVkIGluIHRoZSBlLVRleHQgZG9jdW1lbnQuGM3bz6zZMiDN28+s2TJCEGtpeC5vYmRvY211bHl1MmkivgMKC0FBQUJmWS1WeW9NEowDCgtBQUFCZlktVnlvTRILQUFBQmZZLVZ5b00aVQoJdGV4dC9odG1sEkhzcGVjaWZ5IHRoYXQgdGhpcyBpcyBzaW5nbGUgcGFnZSBleGFtcGxlLCBtYXliZSBhZGQgb25lIGZvciBwYWdlIHJhbmdlcz8iVgoKdGV4dC9wbGFpbhJIc3BlY2lmeSB0aGF0IHRoaXMgaXMgc2luZ2xlIHBhZ2UgZXhhbXBsZSwgbWF5YmUgYWRkIG9uZSBmb3IgcGFnZSByYW5nZXM/KhsiFTExMTQ4ODg0MzQxMTAwMDM4MzU5NigAOAAw1vDUu9YyONbw1LvWMkomCgp0ZXh0L3BsYWluEhhCRUdJTiBQUk9EVUNFUuKAmVMgTk9URTpaDHMza2NncXoxdHJ0MnICIAB4AJoBBggAEAAYAKoBShJIc3BlY2lmeSB0aGF0IHRoaXMgaXMgc2luZ2xlIHBhZ2UgZXhhbXBsZSwgbWF5YmUgYWRkIG9uZSBmb3IgcGFnZSByYW5nZXM/sAEAuAEAGNbw1LvWMiDW8NS71jIwAEIQa2l4LmJnbHhiYmNhd3NnciLyAwoLQUFBQmU1MXdPSWcSwAMKC0FBQUJlNTF3T0lnEgtBQUFCZTUxd09JZxptCgl0ZXh0L2h0bWwSYHNlY3Rpb24gMTYgaW4gQnJhaWxsZSBGb3JtYXRzIGlmIHdlIG5lZWQgdG8gY3Jvc3MgcmVmZXJlbmNlIGJyYWlsbGUgZm9yIGFueXRoaW5nIGluIHRoaXMgc2VjdGlvbiJuCgp0ZXh0L3BsYWluEmBzZWN0aW9uIDE2IGluIEJyYWlsbGUgRm9ybWF0cyBpZiB3ZSBuZWVkIHRvIGNyb3NzIHJlZmVyZW5jZSBicmFpbGxlIGZvciBhbnl0aGluZyBpbiB0aGlzIHNlY3Rpb24qGyIVMTExNDg4ODQzNDExMDAwMzgzNTk2KAA4ADDI4LHb2DI4yOCx29gyShMKCnRleHQvcGxhaW4SBU5vdGVzWgt1a2I1ZndmYXM5c3ICIAB4AJoBBggAEAAYAKoBYhJgc2VjdGlvbiAxNiBpbiBCcmFpbGxlIEZvcm1hdHMgaWYgd2UgbmVlZCB0byBjcm9zcyByZWZlcmVuY2UgYnJhaWxsZSBmb3IgYW55dGhpbmcgaW4gdGhpcyBzZWN0aW9usAEAuAEAGMjgsdvYMiDI4LHb2DIwAEIQa2l4LnRlMmlvY3A0N3c3eCLTBAoLQUFBQmZWenZSaGMSoQQKC0FBQUJmVnp2UmhjEgtBQUFCZlZ6dlJoYxpJCgl0ZXh0L2h0bWwSPEkgdGhpbmsgdGhlc2Ugd29yZHMgY291bGQgYmUgcmVtb3ZlZCBhbmQgc2VudGVuY2UgcmVhcnJhbmdlZCJKCgp0ZXh0L3BsYWluEjxJIHRoaW5rIHRoZXNlIHdvcmRzIGNvdWxkIGJlIHJlbW92ZWQgYW5kIHNlbnRlbmNlIHJlYXJyYW5nZWQqGyIVMTExNDg4ODQzNDExMDAwMzgzNTk2KAA4ADCp2t/p1jI4mb2zrdkyQqcBCgtBQUFCZTV0LTdJVRILQUFBQmZWenZSaGMaHAoJdGV4dC9odG1sEg8mYW1wOyZhbXA7JmFtcDsiEQoKdGV4dC9wbGFpbhIDJiYmKhsiFTEwOTA3ODk2MzA2NjE5ODA2NjkzNygAOAAwmb2zrdkyOJm9s63ZMloMZW04OWl1dDVnbThmcgIgAHgAmgEGCAAQABgAqgEREg8mYW1wOyZhbXA7JmFtcDtKNQoKdGV4dC9wbGFpbhInc2hvdWxkIGFsc28gY29udGFpbiBmdXJ0aGVyIGluZm9ybWF0aW9uWgxtaGVwa21teDVjc2JyAiAAeACaAQYIABAAGACqAT4SPEkgdGhpbmsgdGhlc2Ugd29yZHMgY291bGQgYmUgcmVtb3ZlZCBhbmQgc2VudGVuY2UgcmVhcnJhbmdlZLABALgBABip2t/p1jIgmb2zrdkyMABCEGtpeC4yZTU3Zm5ndW55MzQi+AQKC0FBQUJmWS1WejRJEsYECgtBQUFCZlktVno0SRILQUFBQmZZLVZ6NEkaTQoJdGV4dC9odG1sEkBJIGZlZWzCoGxpa2UgdGhpcyBjb3VsZCBiZSBkZW1vdGVkIGZ1cnRoZXIgZG93biBpbiB0aGlzIHNlY3Rpb24/Ik4KCnRleHQvcGxhaW4SQEkgZmVlbMKgbGlrZSB0aGlzIGNvdWxkIGJlIGRlbW90ZWQgZnVydGhlciBkb3duIGluIHRoaXMgc2VjdGlvbj8qGyIVMTExNTU4NzgyMTQ1NDQ3MDQ5MzE0KAA4ADD9lIzF1jI4/ZSMxdYySvcBCgp0ZXh0L3BsYWluEugBVGhlIHByb2R1Y2VyIHNob3VsZCBzdHJpdmUgdG8gaW5zZXJ0IFVuaWNvZGUgc3ltYm9scyBpbnRvIHRoZSBlLVRleHQgZG9jdW1lbnQgd2hlbmV2ZXIgcG9zc2libGUsIHVubGVzcyBvdGhlcndpc2Ugc3BlY2lmaWVkIHdpdGhpbiB0aGlzIHN0eWxlIHNoZWV0LCBnaXZlbiB0aGF0IHN1cHBvcnQgZm9yIHRoZSBjb3JyZWN0IHJlYWRpbmcgb2YgdGhlc2Ugc3ltYm9scyBoYXMgaW1wcm92ZWQgb3ZlciB0aW1lLloMOHd0bDZkanh3bDVjcgIgAHgAmgEGCAAQABgAqgFCEkBJIGZlZWzCoGxpa2UgdGhpcyBjb3VsZCBiZSBkZW1vdGVkIGZ1cnRoZXIgZG93biBpbiB0aGlzIHNlY3Rpb24/sAEAuAEAGP2UjMXWMiD9lIzF1jIwAEIQa2l4LnhoN2xlMDVqMmE4ayKMCgoLQUFBQmZZLVZ6VGcS2gkKC0FBQUJmWS1WelRnEgtBQUFCZlktVnpUZxrBAQoJdGV4dC9odG1sErMBU2hvdWxkIHRoaXMgc2VudGVuY2UgYmUgcHJvbW90ZWQgdG8gcmVndWxhciBwYXJhZ3JhcGggaW5zdGVhZCBvZiBwYXJ0IG9mIGEgYnVsbGV0IHdoZXJlIHRoaXMgc2VjdGlvbiBpcyBhZGRyZXNzaW5nIGhvdyB0byB0cmFuc2xhdGUgdGhpcyBmb3JtYXQgdG8gZS10ZXh0IGZvcm1hdD8gSnVzdCBhIHRob3VnaHQuLi4iwgEKCnRleHQvcGxhaW4SswFTaG91bGQgdGhpcyBzZW50ZW5jZSBiZSBwcm9tb3RlZCB0byByZWd1bGFyIHBhcmFncmFwaCBpbnN0ZWFkIG9mIHBhcnQgb2YgYSBidWxsZXQgd2hlcmUgdGhpcyBzZWN0aW9uIGlzIGFkZHJlc3NpbmcgaG93IHRvIHRyYW5zbGF0ZSB0aGlzIGZvcm1hdCB0byBlLXRleHQgZm9ybWF0PyBKdXN0IGEgdGhvdWdodC4uLiobIhUxMTE0ODg4NDM0MTEwMDAzODM1OTYoADgAMOmz8b/WMjjX//qL1zJCtwMKC0FBQUJlTUQyQ1BvEgtBQUFCZlktVnpUZxp1Cgl0ZXh0L2h0bWwSaCZhbXA7JmFtcDsmYW1wOyBBZGQgYSBkZWZpbml0aW9uIG9mIGNvbnRleHQgYnJlYWtzIChtYXliZSB0aGUgb25lIGZyb20gREFJU1kpIGFuZCByZWFycmFuZ2UgdGhpcyBzZWN0aW9uImoKCnRleHQvcGxhaW4SXCYmJiBBZGQgYSBkZWZpbml0aW9uIG9mIGNvbnRleHQgYnJlYWtzIChtYXliZSB0aGUgb25lIGZyb20gREFJU1kpIGFuZCByZWFycmFuZ2UgdGhpcyBzZWN0aW9uKhsiFTExMTU1ODc4MjE0NTQ0NzA0OTMxNCgAOAAwyaH4i9cyONf/+ovXMloLcDdnOHg2dXNtZnhyAiAAeACaAQYIABAAGACqAWoSaCZhbXA7JmFtcDsmYW1wOyBBZGQgYSBkZWZpbml0aW9uIG9mIGNvbnRleHQgYnJlYWtzIChtYXliZSB0aGUgb25lIGZyb20gREFJU1kpIGFuZCByZWFycmFuZ2UgdGhpcyBzZWN0aW9usAEAuAEASnMKCnRleHQvcGxhaW4SZUluIHByaW50LCBjb250ZXh0IGJyZWFrcyBtYXkgYmUgaW5kaWNhdGVkIGJ5IGlsbHVzdHJhdGlvbnMsIHN5bWJvbHMsIGJsYW5rIGxpbmVzLCBpbGx1c3RyYXRpb25zLCBldGMuWgxxbjk5MGJ2N2lnYjdyAiAAeACaAQYIABAAGACqAbYBErMBU2hvdWxkIHRoaXMgc2VudGVuY2UgYmUgcHJvbW90ZWQgdG8gcmVndWxhciBwYXJhZ3JhcGggaW5zdGVhZCBvZiBwYXJ0IG9mIGEgYnVsbGV0IHdoZXJlIHRoaXMgc2VjdGlvbiBpcyBhZGRyZXNzaW5nIGhvdyB0byB0cmFuc2xhdGUgdGhpcyBmb3JtYXQgdG8gZS10ZXh0IGZvcm1hdD8gSnVzdCBhIHRob3VnaHQuLi6wAQC4AQAY6bPxv9YyINf/+ovXMjAAQhBraXgudnd5eDQ0eDJ2eng0IvUKCgtBQUFCZlZ6dlJJNBLDCgoLQUFBQmZWenZSSTQSC0FBQUJmVnp2Ukk0GoEDCgl0ZXh0L2h0bWwS8wJCYXNlZCBvbiB0aGUgZGlzY3Vzc2lvbiBhcm91bmQgdGhlIHVzZSBvZiAmcXVvdDttdXN0LCBzaGFsbCwgbWF5JnF1b3Q7IGV0Yy4sIGFzIHdlbGwgYXMgdGhlIGNvbW1lbnQgYW5kIHJld3JpdGluZyBzdWdnZXN0aW9ucyBhcm91bmQgcGxhaW4gbGFuZ3VhZ2UgbWFkZSBieSBFcmlrYSAoc2VlIGxhc3QgcGFnZSBvZiBkb2N1bWVudCksIEkgc3RhcnRlZCB0byBjb252ZXJ0IHRoZXNlIHBvaW50cyB0byBhIG1vcmUgYWN0aXZlIHRlbnNlLiBUaGlzIGZlZWxzIGxpa2UgYSBmYWlyIGFtb3VudCBvZiB3b3JrLCBhbmQgSSBoYXZlIG5vIHByb2JsZW0gdGFraW5nIGl0IG9uLCBidXQgaXQgZGVmaW5pdGVseSBuZWVkcyBncm91cCBpbnB1dC9kaXNjdXNzaW9uISL4AgoKdGV4dC9wbGFpbhLpAkJhc2VkIG9uIHRoZSBkaXNjdXNzaW9uIGFyb3VuZCB0aGUgdXNlIG9mICJtdXN0LCBzaGFsbCwgbWF5IiBldGMuLCBhcyB3ZWxsIGFzIHRoZSBjb21tZW50IGFuZCByZXdyaXRpbmcgc3VnZ2VzdGlvbnMgYXJvdW5kIHBsYWluIGxhbmd1YWdlIG1hZGUgYnkgRXJpa2EgKHNlZSBsYXN0IHBhZ2Ugb2YgZG9jdW1lbnQpLCBJIHN0YXJ0ZWQgdG8gY29udmVydCB0aGVzZSBwb2ludHMgdG8gYSBtb3JlIGFjdGl2ZSB0ZW5zZS4gVGhpcyBmZWVscyBsaWtlIGEgZmFpciBhbW91bnQgb2Ygd29yaywgYW5kIEkgaGF2ZSBubyBwcm9ibGVtIHRha2luZyBpdCBvbiwgYnV0IGl0IGRlZmluaXRlbHkgbmVlZHMgZ3JvdXAgaW5wdXQvZGlzY3Vzc2lvbiEqGyIVMTExNTU4NzgyMTQ1NDQ3MDQ5MzE0KAA4ADD78Y3n1jI4xoLF59YySjEKCnRleHQvcGxhaW4SI1VzZSBwUHJvZmVzc2lvbmFsIE9wdGljYWwgQ2hhcmFjdGVyWgx1dmExYmpnaGtlNTlyAiAAeACaAQYIABAAGACqAfYCEvMCQmFzZWQgb24gdGhlIGRpc2N1c3Npb24gYXJvdW5kIHRoZSB1c2Ugb2YgJnF1b3Q7bXVzdCwgc2hhbGwsIG1heSZxdW90OyBldGMuLCBhcyB3ZWxsIGFzIHRoZSBjb21tZW50IGFuZCByZXdyaXRpbmcgc3VnZ2VzdGlvbnMgYXJvdW5kIHBsYWluIGxhbmd1YWdlIG1hZGUgYnkgRXJpa2EgKHNlZSBsYXN0IHBhZ2Ugb2YgZG9jdW1lbnQpLCBJIHN0YXJ0ZWQgdG8gY29udmVydCB0aGVzZSBwb2ludHMgdG8gYSBtb3JlIGFjdGl2ZSB0ZW5zZS4gVGhpcyBmZWVscyBsaWtlIGEgZmFpciBhbW91bnQgb2Ygd29yaywgYW5kIEkgaGF2ZSBubyBwcm9ibGVtIHRha2luZyBpdCBvbiwgYnV0IGl0IGRlZmluaXRlbHkgbmVlZHMgZ3JvdXAgaW5wdXQvZGlzY3Vzc2lvbiGwAQC4AQDCASwaKgobIhUxMTE0ODg4NDM0MTEwMDAzODM1OTYoADgAEgTwn5GNGMaCxefWMhj78Y3n1jIgxoLF59YyMABCEGtpeC43azhnOHRxcWhhZWIiywIKC0FBQUJlNTF3T0s0EpUCCgtBQUFCZTUxd09LNBILQUFBQmU1MXdPSzQaDQoJdGV4dC9odG1sEgAiDgoKdGV4dC9wbGFpbhIAKhsiFTExMjczNjU1NjA4NzQwNDkzNTA1MigAOAAw+rS+29gyOMGgwNvYMkp1CiRhcHBsaWNhdGlvbi92bmQuZ29vZ2xlLWFwcHMuZG9jcy5tZHMaTcLX2uQBRwpFChUKDy0xMDogeHh4eHh4eHh4eBABGAASKgokKFRoZSAxMy1kaWdpdCBJU0JOIHRha2VzIHByZWNlZGVuY2UpEAEYABgBWgxlMzEweHh6M3R6eWRyAiAAeACCARRzdWdnZXN0LmJkMnFwbnUzanl2bpoBBggAEAAYALABALgBABj6tL7b2DIgwaDA29gyMABCFHN1Z2dlc3QuYmQycXBudTNqeXZuIpECCgtBQUFCZllPRWtBOBLbAQoLQUFBQmZZT0VrQTgSC0FBQUJmWU9Fa0E4Gg0KCXRleHQvaHRtbBIAIg4KCnRleHQvcGxhaW4SACobIhUxMTE0ODg4NDM0MTEwMDAzODM1OTYoADgAMJG34bnWMjiRt+G51jJKOwokYXBwbGljYXRpb24vdm5kLmdvb2dsZS1hcHBzLmRvY3MubWRzGhPC19rkAQ0aCwoHCgEiEAEYABABWgxicW5kcm1yZXNpNGtyAiAAeACCARRzdWdnZXN0LjlxY2pkMGJiNGxiMJoBBggAEAAYALABALgBABiRt+G51jIgkbfhudYyMABCFHN1Z2dlc3QuOXFjamQwYmI0bGIwIpMCCgtBQUFCZllPRWtBMBLdAQoLQUFBQmZZT0VrQTASC0FBQUJmWU9Fa0EwGg0KCXRleHQvaHRtbBIAIg4KCnRleHQvcGxhaW4SACobIhUxMTE0ODg4NDM0MTEwMDAzODM1OTYoADgAMMyy4bnWMjjMsuG51jJKPQokYXBwbGljYXRpb24vdm5kLmdvb2dsZS1hcHBzLmRvY3MubWRzGhXC19rkAQ8aDQoJCgPigJwQARgAEAFaDDljejRta3FqcmhhYXICIAB4AIIBFHN1Z2dlc3QuanZlM2o3aWR6cXgymgEGCAAQABgAsAEAuAEAGMyy4bnWMiDMsuG51jIwAEIUc3VnZ2VzdC5qdmUzajdpZHpxeDIiwAcKC0FBQUJmWS1WenNjEo4HCgtBQUFCZlktVnpzYxILQUFBQmZZLVZ6c2MavAEKCXRleHQvaHRtbBKuAUZyb20gTWljaGVsbGUgQ2FudCAoQVBTRUEpOsKgV291bGQgdGhpcyBhcHBseSBvbmx5IHdoZW4gdGhlcmUgaXMgYW4gaXRhbGljaXplZCB3b3JkIG9mIGFub3RoZXIgbGFuZ3VhZ2UgaW4gcHJpbnQ/IEkgZmVlbCBsaWtlIHRoaXMgYnVsbGV0IG1heSBuZWVkIHRvIGJlIGNsYXJpZmllZCBhYm91dCB0aGF0LiK9AQoKdGV4dC9wbGFpbhKuAUZyb20gTWljaGVsbGUgQ2FudCAoQVBTRUEpOsKgV291bGQgdGhpcyBhcHBseSBvbmx5IHdoZW4gdGhlcmUgaXMgYW4gaXRhbGljaXplZCB3b3JkIG9mIGFub3RoZXIgbGFuZ3VhZ2UgaW4gcHJpbnQ/IEkgZmVlbCBsaWtlIHRoaXMgYnVsbGV0IG1heSBuZWVkIHRvIGJlIGNsYXJpZmllZCBhYm91dCB0aGF0LiobIhUxMTE1NTg3ODIxNDU0NDcwNDkzMTQoADgAMOfNuMTWMjjOi9WO1zJC2gEKC0FBQUJlTUswUktrEgtBQUFCZlktVnpzYxorCgl0ZXh0L2h0bWwSHiZhbXA7JmFtcDsmYW1wOyBhZGRyZXNzIGluIDkuMiIgCgp0ZXh0L3BsYWluEhImJiYgYWRkcmVzcyBpbiA5LjIqGyIVMTExNDg4ODQzNDExMDAwMzgzNTk2KAA4ADDm+tOO1zI45vrTjtcyWgxiaml1YmFleTR6anpyAiAAeACaAQYIABAAGACqASASHiZhbXA7JmFtcDsmYW1wOyBhZGRyZXNzIGluIDkuMrABALgBAEoTCgp0ZXh0L3BsYWluEgV3b3Jkc1oMM3oydGFvMWk2aWJhcgIgAHgAmgEGCAAQABgAqgGxARKuAUZyb20gTWljaGVsbGUgQ2FudCAoQVBTRUEpOsKgV291bGQgdGhpcyBhcHBseSBvbmx5IHdoZW4gdGhlcmUgaXMgYW4gaXRhbGljaXplZCB3b3JkIG9mIGFub3RoZXIgbGFuZ3VhZ2UgaW4gcHJpbnQ/IEkgZmVlbCBsaWtlIHRoaXMgYnVsbGV0IG1heSBuZWVkIHRvIGJlIGNsYXJpZmllZCBhYm91dCB0aGF0LrABALgBABjnzbjE1jIgzovVjtcyMABCEGtpeC5uOXZxMHFhaWNzYjQikgIKC0FBQUJmWS1WelNJEtwBCgtBQUFCZlktVnpTSRILQUFBQmZZLVZ6U0kaDQoJdGV4dC9odG1sEgAiDgoKdGV4dC9wbGFpbhIAKhsiFTExMTQ4ODg0MzQxMTAwMDM4MzU5NigAOAAw8Mvbv9YyONbb27/WMko8CiRhcHBsaWNhdGlvbi92bmQuZ29vZ2xlLWFwcHMuZG9jcy5tZHMaFMLX2uQBDhoMCggKAmRlEAEYABABWgxwdTJta2liYzhoemVyAiAAeACCARRzdWdnZXN0LjNja3Zvcmg3MDdndJoBBggAEAAYALABALgBABjwy9u/1jIg1tvbv9YyMABCFHN1Z2dlc3QuM2Nrdm9yaDcwN2d0IrIGCgtBQUFCZlZ6dlJKYxKABgoLQUFBQmZWenZSSmMSC0FBQUJmVnp2UkpjGtQBCgl0ZXh0L2h0bWwSxgFGcm9tIFMgTGFpcmQgKEFQU0VBKTrCoCZxdW90Oy4uLm5ldmVyIGNvbnRhaW4gcGFnZSBicmVha3MgLSB0aGUgb25seSBleGNlcHRpb24gYmVpbmcgdGhlIHBhZ2UgYnJlYWsgdGhhdCBpcyBpbnNlcnRlZC4uLiZxdW90OyA8YnI+PGJyPm1heSB3b3JrIGEgbGl0dGxlIGJldHRlciBoZXJlPyBvciBzb21ldGhpbmcgYWxvbmcgdGhvc2UgbGluZXMuLi4ixQEKCnRleHQvcGxhaW4StgFGcm9tIFMgTGFpcmQgKEFQU0VBKTrCoCIuLi5uZXZlciBjb250YWluIHBhZ2UgYnJlYWtzIC0gdGhlIG9ubHkgZXhjZXB0aW9uIGJlaW5nIHRoZSBwYWdlIGJyZWFrIHRoYXQgaXMgaW5zZXJ0ZWQuLi4iIAoKbWF5IHdvcmsgYSBsaXR0bGUgYmV0dGVyIGhlcmU/IG9yIHNvbWV0aGluZyBhbG9uZyB0aG9zZSBsaW5lcy4uLiobIhUxMTE1NTg3ODIxNDU0NDcwNDkzMTQoADgAMPPjj+fWMjjz44/n1jJKKgoKdGV4dC9wbGFpbhIcd2l0aCB0aGUgZm9sbG93aW5nIGV4Y2VwdGlvbloMeXN6NzE5ZWM2anVicgIgAHgAmgEGCAAQABgAqgHJARLGAUZyb20gUyBMYWlyZCAoQVBTRUEpOsKgJnF1b3Q7Li4ubmV2ZXIgY29udGFpbiBwYWdlIGJyZWFrcyAtIHRoZSBvbmx5IGV4Y2VwdGlvbiBiZWluZyB0aGUgcGFnZSBicmVhayB0aGF0IGlzIGluc2VydGVkLi4uJnF1b3Q7IDxicj48YnI+bWF5IHdvcmsgYSBsaXR0bGUgYmV0dGVyIGhlcmU/IG9yIHNvbWV0aGluZyBhbG9uZyB0aG9zZSBsaW5lcy4uLrABALgBABjz44/n1jIg8+OP59YyMABCEGtpeC53MXVjNzQ3aGJ1M3oiqQIKC0FBQUJmWS1WejM0EvQBCgtBQUFCZlktVnozNBILQUFBQmZZLVZ6MzQaDQoJdGV4dC9odG1sEgAiDgoKdGV4dC9wbGFpbhIAKhsiFTExMTU1ODc4MjE0NTQ0NzA0OTMxNCgAOAAwqb/3xNYyOOTc98TWMkpVCiRhcHBsaWNhdGlvbi92bmQuZ29vZ2xlLWFwcHMuZG9jcy5tZHMaLcLX2uQBJwolCg8KCWFkZHJlc3NlcxABGAASEAoKZGVhbHMgd2l0aBABGAAYAVoMdDB3bmpuZHhrMHlrcgIgAHgAggETc3VnZ2VzdC53YTZqaDdleWZzNZoBBggAEAAYALABALgBABipv/fE1jIg5Nz3xNYyMABCE3N1Z2dlc3Qud2E2amg3ZXlmczUi/wUKC0FBQUJlNXQtNl9zEs0FCgtBQUFCZTV0LTZfcxILQUFBQmU1dC02X3MagQEKCXRleHQvaHRtbBJ0JnF1b3Q7YmVnaW5zIGEgbmV3IC4uLiB3aGVuIHlvdSBwcmVzcyAuLi4mcXVvdDsgYWx0ZXJuYXRlIHdheSBvZiB3b3JkaW5nIGlmIHlvdSB0aGluayB0aGlzIHdvcmtzIGJldHRlciB0aGFuIGRhc2hlcy4ieAoKdGV4dC9wbGFpbhJqImJlZ2lucyBhIG5ldyAuLi4gd2hlbiB5b3UgcHJlc3MgLi4uIiBhbHRlcm5hdGUgd2F5IG9mIHdvcmRpbmcgaWYgeW91IHRoaW5rIHRoaXMgd29ya3MgYmV0dGVyIHRoYW4gZGFzaGVzLiobIhUxMTE0ODg4NDM0MTEwMDAzODM1OTYoADgAMJuwu6rZMjibsLuq2TJK6wEKCnRleHQvcGxhaW4S3AFBIGhhcmQgcmV0dXJuIChvciBwYXJhZ3JhcGggYnJlYWspIG9jY3VycyB3aGVuIHlvdSBwcmVzcyB0aGUgUmV0dXJuIG9yIEVudGVyIEtleSDigJRhbmQgYmVnaW5zIGEgbmV3IHBhcmFncmFwaC4KQSBzb2Z0IHJldHVybiAob3IgbGluZSBicmVhaykgb2NjdXJzIHdoZW4geW91IHByZXNzIFNoaWZ0IGFuZCBFbnRlciBzaW11bHRhbmVvdXNseSDigJRhbmQgYmVnaW5zIGEgbmV3IGxpbmUuWgxsOGt5emZtc282NDFyAiAAeACaAQYIABAAGACqAXYSdCZxdW90O2JlZ2lucyBhIG5ldyAuLi4gd2hlbiB5b3UgcHJlc3MgLi4uJnF1b3Q7IGFsdGVybmF0ZSB3YXkgb2Ygd29yZGluZyBpZiB5b3UgdGhpbmsgdGhpcyB3b3JrcyBiZXR0ZXIgdGhhbiBkYXNoZXMusAEAuAEAGJuwu6rZMiCbsLuq2TIwAEIQa2l4LmZtbjNrdXl0Nnh5cyLyBAoLQUFBQmZWenZSSm8SwAQKC0FBQUJmVnp2UkpvEgtBQUFCZlZ6dlJKbxqOAQoJdGV4dC9odG1sEoABRnJvbSBTIExhaXJkIChBUFNFQSk6wqBpZiB3ZSBlbmQgdXAgZGVjaWRpbmcgdG8gdXNlIGVtcGhhc2lzIGluIHRoaXMgZG9jdW1lbnQsIEkgc3VnZ2VzdCB3ZSBhZGQgYm9sZCBlbXBoYXNpcyB0byB0aGlzIHN0YXRlbWVudC4ijwEKCnRleHQvcGxhaW4SgAFGcm9tIFMgTGFpcmQgKEFQU0VBKTrCoGlmIHdlIGVuZCB1cCBkZWNpZGluZyB0byB1c2UgZW1waGFzaXMgaW4gdGhpcyBkb2N1bWVudCwgSSBzdWdnZXN0IHdlIGFkZCBib2xkIGVtcGhhc2lzIHRvIHRoaXMgc3RhdGVtZW50LiobIhUxMTE1NTg3ODIxNDU0NDcwNDkzMTQoADgAMNeEkOfWMjjXhJDn1jJKLAoKdGV4dC9wbGFpbhIeRG8gbm90IGRlbGV0ZSB0aGlzIHBhZ2UgYnJlYWsuWgxlYTVpcmZqNXQzMW1yAiAAeACaAQYIABAAGACqAYMBEoABRnJvbSBTIExhaXJkIChBUFNFQSk6wqBpZiB3ZSBlbmQgdXAgZGVjaWRpbmcgdG8gdXNlIGVtcGhhc2lzIGluIHRoaXMgZG9jdW1lbnQsIEkgc3VnZ2VzdCB3ZSBhZGQgYm9sZCBlbXBoYXNpcyB0byB0aGlzIHN0YXRlbWVudC6wAQC4AQAY14SQ59YyINeEkOfWMjAAQhBraXguYjRqa25hZDdtdmE2IrkLCgtBQUFCZlktVnpyZxKHCwoLQUFBQmZZLVZ6cmcSC0FBQUJmWS1WenJnGq8BCgl0ZXh0L2h0bWwSoQFGcm9tIENocmlzdGluZSBNdWlzZSAoQVBTRUEpOsKgUGxhaW4gbGFuZ3VhZ2U/IFBlcmhhcHMgbW9yZSBjbGVhciBhczo8YnI+PGJyPldoZW4gcHJpbnQgaGFzIGEgYmxhbmsgcGFnZSB3aXRoaW4gdGhlIGJvZHkgb2YgdGhlIHRleHQsIHVzZSB0aGUgQkxBTksgUEFHRSB0YWcg4oCmLiKqAQoKdGV4dC9wbGFpbhKbAUZyb20gQ2hyaXN0aW5lIE11aXNlIChBUFNFQSk6wqBQbGFpbiBsYW5ndWFnZT8gUGVyaGFwcyBtb3JlIGNsZWFyIGFzOgoKV2hlbiBwcmludCBoYXMgYSBibGFuayBwYWdlIHdpdGhpbiB0aGUgYm9keSBvZiB0aGUgdGV4dCwgdXNlIHRoZSBCTEFOSyBQQUdFIHRhZyDigKYuKhsiFTExMTU1ODc4MjE0NTQ0NzA0OTMxNCgAOAAwyeCcxNYyOI/8r4bXMkLpBQoLQUFBQmZiX1FwSGcSC0FBQUJmWS1WenJnGtkBCgl0ZXh0L2h0bWwSywEmcXVvdDtVc2UgdGhlIEJMQU5LIFBBR0UgaW5kaWNhdG9yIGZvciBhbnkgYmxhbmsgcGFnZSB0aGF0IGZhbGxzIHdpdGhpbiB0aGUgcGFnaW5hdGlvbiBvZiB0aGUgb3JpZ2luYWwgcHJpbnQuJnF1b3Q7IMKgIGZvbGxvd2VkIGJ5IGEgc3ViYnVsbGV0IG91dGxpbmluZyB0aGUgaW5zdHJ1Y3Rpb25zIG9uIGhvdyB0byBmb3JtYXQgdGhlIHRhZyBwZXJoYXBzPyLQAQoKdGV4dC9wbGFpbhLBASJVc2UgdGhlIEJMQU5LIFBBR0UgaW5kaWNhdG9yIGZvciBhbnkgYmxhbmsgcGFnZSB0aGF0IGZhbGxzIHdpdGhpbiB0aGUgcGFnaW5hdGlvbiBvZiB0aGUgb3JpZ2luYWwgcHJpbnQuIiDCoCBmb2xsb3dlZCBieSBhIHN1YmJ1bGxldCBvdXRsaW5pbmcgdGhlIGluc3RydWN0aW9ucyBvbiBob3cgdG8gZm9ybWF0IHRoZSB0YWcgcGVyaGFwcz8qGyIVMTExNDg4ODQzNDExMDAwMzgzNTk2KAA4ADCP/K+G1zI4j/yvhtcyWgxwYzh3N2t4MngwcGxyAiAAeACaAQYIABAAGACqAc4BEssBJnF1b3Q7VXNlIHRoZSBCTEFOSyBQQUdFIGluZGljYXRvciBmb3IgYW55IGJsYW5rIHBhZ2UgdGhhdCBmYWxscyB3aXRoaW4gdGhlIHBhZ2luYXRpb24gb2YgdGhlIG9yaWdpbmFsIHByaW50LiZxdW90OyDCoCBmb2xsb3dlZCBieSBhIHN1YmJ1bGxldCBvdXRsaW5pbmcgdGhlIGluc3RydWN0aW9ucyBvbiBob3cgdG8gZm9ybWF0IHRoZSB0YWcgcGVyaGFwcz+wAQC4AQBKKgoKdGV4dC9wbGFpbhIcV2hlbiBhIGJsYW5rIHBhZ2UgaXMgcHJlc2VudFoMZ3hzeHVkazFtNXhrcgIgAHgAmgEGCAAQABgAqgGkARKhAUZyb20gQ2hyaXN0aW5lIE11aXNlIChBUFNFQSk6wqBQbGFpbiBsYW5ndWFnZT8gUGVyaGFwcyBtb3JlIGNsZWFyIGFzOjxicj48YnI+V2hlbiBwcmludCBoYXMgYSBibGFuayBwYWdlIHdpdGhpbiB0aGUgYm9keSBvZiB0aGUgdGV4dCwgdXNlIHRoZSBCTEFOSyBQQUdFIHRhZyDigKYusAEAuAEAGMngnMTWMiCP/K+G1zIwAEIQa2l4LjMybm9ubnJydnRxNCKaAwoLQUFBQmZZLVZ6c0kS6AIKC0FBQUJmWS1WenNJEgtBQUFCZlktVnpzSRpMCgl0ZXh0L2h0bWwSP0Zyb20gQ2hyaXN0aW5lIE11aXNlIChBUFNFQSk6IFBsYWluIGxhbmd1YWdlPyAoRm9yIHNwZWNpZmljaXR5KSJNCgp0ZXh0L3BsYWluEj9Gcm9tIENocmlzdGluZSBNdWlzZSAoQVBTRUEpOiBQbGFpbiBsYW5ndWFnZT8gKEZvciBzcGVjaWZpY2l0eSkqGyIVMTExNTU4NzgyMTQ1NDQ3MDQ5MzE0KAA4ADCZ9KvE1jI4mfSrxNYySh0KCnRleHQvcGxhaW4SD0ZvciBzcGVjaWZpY2l0eVoMeWY5aXhuNWlzdmJmcgIgAHgAmgEGCAAQABgAqgFBEj9Gcm9tIENocmlzdGluZSBNdWlzZSAoQVBTRUEpOiBQbGFpbiBsYW5ndWFnZT8gKEZvciBzcGVjaWZpY2l0eSmwAQC4AQAYmfSrxNYyIJn0q8TWMjAAQhBraXgubTZlY3I5Y3NtZG5tIsQCCgtBQUFCZlktVnpZTRKOAgoLQUFBQmZZLVZ6WU0SC0FBQUJmWS1WellNGg0KCXRleHQvaHRtbBIAIg4KCnRleHQvcGxhaW4SACobIhUxMTE0ODg4NDM0MTEwMDAzODM1OTYoADgAMMzTyMHWMjie8cjB1jJKbgokYXBwbGljYXRpb24vdm5kLmdvb2dsZS1hcHBzLmRvY3MubWRzGkbC19rkAUAKPgofChl3aGVyZSB0aGUgY2FwdGlvbiBhcHBlYXJzEAEYABIZChNob2xkaW5nIHRoZSBjYXB0aW9uEAEYABgBWgxpZG5obWpranRjN2VyAiAAeACCARRzdWdnZXN0Lm0zNHV0bXhoZjQwdZoBBggAEAAYALABALgBABjM08jB1jIgnvHIwdYyMABCFHN1Z2dlc3QubTM0dXRteGhmNDB1IpECCgtBQUFCZllPRWtBbxLbAQoLQUFBQmZZT0VrQW8SC0FBQUJmWU9Fa0FvGg0KCXRleHQvaHRtbBIAIg4KCnRleHQvcGxhaW4SACobIhUxMTE0ODg4NDM0MTEwMDAzODM1OTYoADgAMPuf4bnWMjilr+G51jJKOwokYXBwbGljYXRpb24vdm5kLmdvb2dsZS1hcHBzLmRvY3MubWRzGhPC19rkAQ0aCwoHCgEiEAEYABABWgwybnEwbDZxbTJobDFyAiAAeACCARRzdWdnZXN0LnJ5MXNneXIwMHNmd5oBBggAEAAYALABALgBABj7n+G51jIgpa/hudYyMABCFHN1Z2dlc3Qucnkxc2d5cjAwc2Z3Ip0CCgtBQUFCZlktVnpYbxLnAQoLQUFBQmZZLVZ6WG8SC0FBQUJmWS1WelhvGg0KCXRleHQvaHRtbBIAIg4KCnRleHQvcGxhaW4SACobIhUxMTE0ODg4NDM0MTEwMDAzODM1OTYoADgAMMLhtMHWMjiFirbB1jJKRwokYXBwbGljYXRpb24vdm5kLmdvb2dsZS1hcHBzLmRvY3MubWRzGh/C19rkARkKFwoJCgN0aGUQARgAEggKAm9mEAEYABgBWgwya3kwNmtsdXMwOTJyAiAAeACCARRzdWdnZXN0LjR6bm12bzNvazlxMpoBBggAEAAYALABALgBABjC4bTB1jIghYq2wdYyMABCFHN1Z2dlc3QuNHpubXZvM29rOXEyIpMCCgtBQUFCZllPRWtCQRLdAQoLQUFBQmZZT0VrQkESC0FBQUJmWU9Fa0JBGg0KCXRleHQvaHRtbBIAIg4KCnRleHQvcGxhaW4SACobIhUxMTE0ODg4NDM0MTEwMDAzODM1OTYoADgAMP+64bnWMjj/uuG51jJKPQokYXBwbGljYXRpb24vdm5kLmdvb2dsZS1hcHBzLmRvY3MubWRzGhXC19rkAQ8aDQoJCgPigJ0QARgAEAFaDHdqa2ptcGh3bXZsOHICIAB4AIIBFHN1Z2dlc3QubW5qZHp1Z213Z3phmgEGCAAQABgAsAEAuAEAGP+64bnWMiD/uuG51jIwAEIUc3VnZ2VzdC5tbmpkenVnbXdnemEipQ8KC0FBQUJmVnp2UmVVEvMOCgtBQUFCZlZ6dlJlVRILQUFBQmZWenZSZVUahwQKCXRleHQvaHRtbBL5A0Egdm9sdW1lIG51bWJlcsKgaXMgcHJvdmlkZWQgaGVyZSwgYnV0IHRoaXMgaXMgbm90IG5lY2Vzc2FyeS4gQWxsIGJyYWlsbGUgdm9sdW1lcyBzaG93IHdoYXQgcHJpbnQgcGFnZSByYW5nZXMgYXJlIGluY2x1ZGVkIGluIHRoZSB2b2x1bWUgKG9uIHRpbGxlIHBhZ2UsIGFuZCB2b2x1bWUgY292ZXIgYXQgdGhlIHNwaW5lKS4gUHJpbnQgcGFnZSBudW1iZXJzIHdpbGwgbm90IGNoYW5nZSAob25seSBicmFpbGxlIHBhZ2UgbnVtYmVycykgc28gaW4gdGhlIGNhc2UgdGhhdCB0aGUgc3R1ZGVudCBoYXMgaW5kaXZpZHVhbCBwYWdlcyBwcm92aWRlZCB0byB0aGVtLCBhIGRlZGljYXRlZCB0YWN0aWxlIHN1cHBsZW1lbnQgdm9sdW1lLCBvciB0aGUgdm9sdW1lIGl0c2VsZiAtIHRoZSBjb25zdGFudCBpcyBhbHdheXMgZ29pbmcgdG8gYmUgdGhlIHByaW50IHBhZ2UgbnVtYmVyIGlmIGl0IGlzIGJlaW5nIHB1bGxlZCBmcm9tIGJyYWlsbGUgcHJvZHVjdGlvbiBvZiB0aGUgb3JpZ2luYWwgdGV4dC4iiAQKCnRleHQvcGxhaW4S+QNBIHZvbHVtZSBudW1iZXLCoGlzIHByb3ZpZGVkIGhlcmUsIGJ1dCB0aGlzIGlzIG5vdCBuZWNlc3NhcnkuIEFsbCBicmFpbGxlIHZvbHVtZXMgc2hvdyB3aGF0IHByaW50IHBhZ2UgcmFuZ2VzIGFyZSBpbmNsdWRlZCBpbiB0aGUgdm9sdW1lIChvbiB0aWxsZSBwYWdlLCBhbmQgdm9sdW1lIGNvdmVyIGF0IHRoZSBzcGluZSkuIFByaW50IHBhZ2UgbnVtYmVycyB3aWxsIG5vdCBjaGFuZ2UgKG9ubHkgYnJhaWxsZSBwYWdlIG51bWJlcnMpIHNvIGluIHRoZSBjYXNlIHRoYXQgdGhlIHN0dWRlbnQgaGFzIGluZGl2aWR1YWwgcGFnZXMgcHJvdmlkZWQgdG8gdGhlbSwgYSBkZWRpY2F0ZWQgdGFjdGlsZSBzdXBwbGVtZW50IHZvbHVtZSwgb3IgdGhlIHZvbHVtZSBpdHNlbGYgLSB0aGUgY29uc3RhbnQgaXMgYWx3YXlzIGdvaW5nIHRvIGJlIHRoZSBwcmludCBwYWdlIG51bWJlciBpZiBpdCBpcyBiZWluZyBwdWxsZWQgZnJvbSBicmFpbGxlIHByb2R1Y3Rpb24gb2YgdGhlIG9yaWdpbmFsIHRleHQuKhsiFTExMTQ4ODg0MzQxMTAwMDM4MzU5NigAOAAwpLiW6dYyOLSV467ZMkLZAQoLQUFBQmU1dC03T2sSC0FBQUJmVnp2UmVVGioKCXRleHQvaHRtbBIdKFJFOiBLYXNzYW5kcmEmIzM5O3MgY29tbWVudCkiJwoKdGV4dC9wbGFpbhIZKFJFOiBLYXNzYW5kcmEncyBjb21tZW50KSobIhUxMTE0ODg4NDM0MTEwMDAzODM1OTYoADgAMLSV467ZMji0leOu2TJaDHY0eHRjOGJhbGU0NXICIAB4AJoBBggAEAAYAKoBHxIdKFJFOiBLYXNzYW5kcmEmIzM5O3MgY29tbWVudClKGAoKdGV4dC9wbGFpbhIKc3VwcGxlbWVudFoMOHo2N2YyZG10MzU3cgIgAHgAmgEGCAAQABgAqgH8AxL5A0Egdm9sdW1lIG51bWJlcsKgaXMgcHJvdmlkZWQgaGVyZSwgYnV0IHRoaXMgaXMgbm90IG5lY2Vzc2FyeS4gQWxsIGJyYWlsbGUgdm9sdW1lcyBzaG93IHdoYXQgcHJpbnQgcGFnZSByYW5nZXMgYXJlIGluY2x1ZGVkIGluIHRoZSB2b2x1bWUgKG9uIHRpbGxlIHBhZ2UsIGFuZCB2b2x1bWUgY292ZXIgYXQgdGhlIHNwaW5lKS4gUHJpbnQgcGFnZSBudW1iZXJzIHdpbGwgbm90IGNoYW5nZSAob25seSBicmFpbGxlIHBhZ2UgbnVtYmVycykgc28gaW4gdGhlIGNhc2UgdGhhdCB0aGUgc3R1ZGVudCBoYXMgaW5kaXZpZHVhbCBwYWdlcyBwcm92aWRlZCB0byB0aGVtLCBhIGRlZGljYXRlZCB0YWN0aWxlIHN1cHBsZW1lbnQgdm9sdW1lLCBvciB0aGUgdm9sdW1lIGl0c2VsZiAtIHRoZSBjb25zdGFudCBpcyBhbHdheXMgZ29pbmcgdG8gYmUgdGhlIHByaW50IHBhZ2UgbnVtYmVyIGlmIGl0IGlzIGJlaW5nIHB1bGxlZCBmcm9tIGJyYWlsbGUgcHJvZHVjdGlvbiBvZiB0aGUgb3JpZ2luYWwgdGV4dC6wAQC4AQAYpLiW6dYyILSV467ZMjAAQhBraXgucWliMW91eTg1YXo2IpACCgtBQUFCZTFBRERUNBLaAQoLQUFBQmUxQUREVDQSC0FBQUJlMUFERFQ0Gg0KCXRleHQvaHRtbBIAIg4KCnRleHQvcGxhaW4SACobIhUxMTE1NTg3ODIxNDU0NDcwNDkzMTQoADgAMJzXoe7WMjjJ3qHu1jJKOgokYXBwbGljYXRpb24vdm5kLmdvb2dsZS1hcHBzLmRvY3MubWRzGhLC19rkAQwaCgoGCgAQBhgAEAFaDDFuZmlvbnc2NGt2bHICIAB4AIIBFHN1Z2dlc3QuZ3hwdWc3ejd5bm41mgEGCAAQABgAsAEAuAEAGJzXoe7WMiDJ3qHu1jIwAEIUc3VnZ2VzdC5neHB1Zzd6N3lubjUimAIKC0FBQUJlNTF3T05rEuIBCgtBQUFCZTUxd09OaxILQUFBQmU1MXdPTmsaDQoJdGV4dC9odG1sEgAiDgoKdGV4dC9wbGFpbhIAKhsiFTExMjczNjU1NjA4NzQwNDkzNTA1MigAOAAwva7a29gyONS92tvYMkpCCiRhcHBsaWNhdGlvbi92bmQuZ29vZ2xlLWFwcHMuZG9jcy5tZHMaGsLX2uQBFBoSCg4KCG51bWJlcmVkEAEYABABWgxsdGIwdDZneWg5N2VyAiAAeACCARRzdWdnZXN0Lmh3cWY3NDZrZjV2MpoBBggAEAAYALABALgBABi9rtrb2DIg1L3a29gyMABCFHN1Z2dlc3QuaHdxZjc0NmtmNXYyIrkJCgtBQUFCZlZ6dlJmTRKHCQoLQUFBQmZWenZSZk0SC0FBQUJmVnp2UmZNGqsCCgl0ZXh0L2h0bWwSnQIodGhpcyB0ZXJtIGNvbWVzIHVwIGEgbG90KSBsYW5ndWFnZSBwcm9wb3NhbDogJnF1b3Q7cHJvZHVjdGlvbiZxdW90OyBpbnN0ZWFkIG9mICZxdW90O2RvY3VtZW50JnF1b3Q7IHdoZXJlIHNvbWUgd2lsbCBiZSBtdWx0aXBsZSBkb2N1bWVudHMuIFRoZSBvbGQgbGFuZ3VhZ2Ugd2FzIHByb2R1Y3Rpb24gc2VlbXMgdG8gbWUhIEp1c3Qgd2FudCB0byBzZWUgd2hhdCB0aGUgZ3JvdXAgdGhpbmtzLi4uIGNhbiYjMzk7dCByZW1lbWJlciBpZiB3ZSBkaXNjdXNzZWQgdGhpcyBpbiB0aGUgcGFzdCBvciBub3QilAIKCnRleHQvcGxhaW4ShQIodGhpcyB0ZXJtIGNvbWVzIHVwIGEgbG90KSBsYW5ndWFnZSBwcm9wb3NhbDogInByb2R1Y3Rpb24iIGluc3RlYWQgb2YgImRvY3VtZW50IiB3aGVyZSBzb21lIHdpbGwgYmUgbXVsdGlwbGUgZG9jdW1lbnRzLiBUaGUgb2xkIGxhbmd1YWdlIHdhcyBwcm9kdWN0aW9uIHNlZW1zIHRvIG1lISBKdXN0IHdhbnQgdG8gc2VlIHdoYXQgdGhlIGdyb3VwIHRoaW5rcy4uLiBjYW4ndCByZW1lbWJlciBpZiB3ZSBkaXNjdXNzZWQgdGhpcyBpbiB0aGUgcGFzdCBvciBub3QqGyIVMTExNDg4ODQzNDExMDAwMzgzNTk2KAA4ADDG+aTp1jI4j+uOrtkyQpsBCgtBQUFCZTV0LTdLcxILQUFBQmZWenZSZk0aFAoJdGV4dC9odG1sEgdlLVRleHQuIhUKCnRleHQvcGxhaW4SB2UtVGV4dC4qGyIVMTA5MDc4OTYzMDY2MTk4MDY2OTM3KAA4ADCP646u2TI4j+uOrtkyWgwzNW45NGgycWxzamJyAiAAeACaAQYIABAAGACqAQkSB2UtVGV4dC5KFgoKdGV4dC9wbGFpbhIIZG9jdW1lbnRaDHNhcjJjdm54cHA3cXICIAB4AJoBBggAEAAYAKoBoAISnQIodGhpcyB0ZXJtIGNvbWVzIHVwIGEgbG90KSBsYW5ndWFnZSBwcm9wb3NhbDogJnF1b3Q7cHJvZHVjdGlvbiZxdW90OyBpbnN0ZWFkIG9mICZxdW90O2RvY3VtZW50JnF1b3Q7IHdoZXJlIHNvbWUgd2lsbCBiZSBtdWx0aXBsZSBkb2N1bWVudHMuIFRoZSBvbGQgbGFuZ3VhZ2Ugd2FzIHByb2R1Y3Rpb24gc2VlbXMgdG8gbWUhIEp1c3Qgd2FudCB0byBzZWUgd2hhdCB0aGUgZ3JvdXAgdGhpbmtzLi4uIGNhbiYjMzk7dCByZW1lbWJlciBpZiB3ZSBkaXNjdXNzZWQgdGhpcyBpbiB0aGUgcGFzdCBvciBub3SwAQC4AQAYxvmk6dYyII/rjq7ZMjAAQhBraXguczNjODh5N215MnhxIp4CCgtBQUFCZU1LMFJJWRLsAQoLQUFBQmVNSzBSSVkSC0FBQUJlTUswUklZGiUKCXRleHQvaHRtbBIYYWRkcmVzc2VzPyBiZSBjb25zaXN0ZW50IiYKCnRleHQvcGxhaW4SGGFkZHJlc3Nlcz8gYmUgY29uc2lzdGVudCobIhUxMTE1NTg3ODIxNDU0NDcwNDkzMTQoADgAMNOF5o3XMjjTheaN1zJKFgoKdGV4dC9wbGFpbhIIb3V0bGluZXNaDGRibnZlcHE3M3RuaHICIAB4AJoBBggAEAAYAKoBGhIYYWRkcmVzc2VzPyBiZSBjb25zaXN0ZW50sAEAuAEAGNOF5o3XMiDTheaN1zIwAEIQa2l4LndvY2w4OWFodTd0MiKmAgoLQUFBQmZZLVZ6WEES8AEKC0FBQUJmWS1WelhBEgtBQUFCZlktVnpYQRoNCgl0ZXh0L2h0bWwSACIOCgp0ZXh0L3BsYWluEgAqGyIVMTExNDg4ODQzNDExMDAwMzgzNTk2KAA4ADCpsJXB1jI4trSVwdYySlAKJGFwcGxpY2F0aW9uL3ZuZC5nb29nbGUtYXBwcy5kb2NzLm1kcxoowtfa5AEiEiAKHAoWaW4gdGhlIGUtVGV4dCBkb2N1bWVudBABGAAQAVoMcGt3dHVleWh2c3RkcgIgAHgAggEUc3VnZ2VzdC4xZHRpbnV1MGxuNGeaAQYIABAAGACwAQC4AQAYqbCVwdYyILa0lcHWMjAAQhRzdWdnZXN0LjFkdGludXUwbG40ZyKaAgoLQUFBQmU1MXdPTmcS5AEKC0FBQUJlNTF3T05nEgtBQUFCZTUxd09OZxoNCgl0ZXh0L2h0bWwSACIOCgp0ZXh0L3BsYWluEgAqGyIVMTEyNzM2NTU2MDg3NDA0OTM1MDUyKAA4ADD2l9rb2DI41OXa29gySkQKJGFwcGxpY2F0aW9uL3ZuZC5nb29nbGUtYXBwcy5kb2NzLm1kcxocwtfa5AEWEhQKEAoKdGhlIHN1bSBvZhABGAAQAVoMNThmNDUzamlqMGx1cgIgAHgAggEUc3VnZ2VzdC5ibHBvaTI1bTZ6b3GaAQYIABAAGACwAQC4AQAY9pfa29gyINTl2tvYMjAAQhRzdWdnZXN0LmJscG9pMjVtNnpvcSKmAgoLQUFBQmZZLVZ6WEUS8AEKC0FBQUJmWS1WelhFEgtBQUFCZlktVnpYRRoNCgl0ZXh0L2h0bWwSACIOCgp0ZXh0L3BsYWluEgAqGyIVMTExNDg4ODQzNDExMDAwMzgzNTk2KAA4ADDrz5XB1jI4m9qVwdYySlAKJGFwcGxpY2F0aW9uL3ZuZC5nb29nbGUtYXBwcy5kb2NzLm1kcxoowtfa5AEiGiAKHAoWaW4gdGhlIGUtVGV4dCBkb2N1bWVudBABGAAQAVoMYjhoOTRzMjZ4ZDU5cgIgAHgAggEUc3VnZ2VzdC43czloY3NzcDc1ZHeaAQYIABAAGACwAQC4AQAY68+VwdYyIJvalcHWMjAAQhRzdWdnZXN0LjdzOWhjc3NwNzVkdyK4AgoLQUFBQmU1MXdPTnMSggIKC0FBQUJlNTF3T05zEgtBQUFCZTUxd09OcxoNCgl0ZXh0L2h0bWwSACIOCgp0ZXh0L3BsYWluEgAqGyIVMTEyNzM2NTU2MDg3NDA0OTM1MDUyKAA4ADDQ79vb2DI4suzc29gySmIKJGFwcGxpY2F0aW9uL3ZuZC5nb29nbGUtYXBwcy5kb2NzLm1kcxo6wtfa5AE0GjIKLgooKHBhZ2VzIHJhbmdlcyBjb250YWluZWQgaW4gY3VycmVudCBmaWxlKRABGAAQAVoMaWVweW9oZWZnZGkycgIgAHgAggEUc3VnZ2VzdC5qcW5tM2c3MDFobm2aAQYIABAAGACwAQC4AQAY0O/b29gyILLs3NvYMjAAQhRzdWdnZXN0Lmpxbm0zZzcwMWhubSKDBgoLQUFBQmZZLVZ6V2MS0QUKC0FBQUJmWS1WeldjEgtBQUFCZlktVnpXYxqCAQoJdGV4dC9odG1sEnVleGFtcGxlIGlzIHVuY2xlYXIgLSBvdGhlciBvcHRpb25zIHdlIGNvdWxkIHVzZTogc2NyZWVuc2hvdCBvZiB0ZXh0IG9uIGEgcGFnZSwgaWxsdXN0cmF0aW9uL3Bob3RvIG9mIGEgcG9zdGVyIG9yIHNpZ24igwEKCnRleHQvcGxhaW4SdWV4YW1wbGUgaXMgdW5jbGVhciAtIG90aGVyIG9wdGlvbnMgd2UgY291bGQgdXNlOiBzY3JlZW5zaG90IG9mIHRleHQgb24gYSBwYWdlLCBpbGx1c3RyYXRpb24vcGhvdG8gb2YgYSBwb3N0ZXIgb3Igc2lnbiobIhUxMTE0ODg4NDM0MTEwMDAzODM1OTYoADgAMLGhhcHWMjjlkIGt2TJCpwEKC0FBQUJlNXQtN0hZEgtBQUFCZlktVnpXYxocCgl0ZXh0L2h0bWwSDyZhbXA7JmFtcDsmYW1wOyIRCgp0ZXh0L3BsYWluEgMmJiYqGyIVMTA5MDc4OTYzMDY2MTk4MDY2OTM3KAA4ADDlkIGt2TI45ZCBrdkyWgxqY2x0aHFlZmI3emtyAiAAeACaAQYIABAAGACqARESDyZhbXA7JmFtcDsmYW1wO0o4Cgp0ZXh0L3BsYWluEipsZXR0ZXJzIGFuZCB3b3JkcyBidXQgbm90IG1hY2hpbmUtcmVhZGFibGVaDGxyaGwyYjR0Z21idnICIAB4AJoBBggAEAAYAKoBdxJ1ZXhhbXBsZSBpcyB1bmNsZWFyIC0gb3RoZXIgb3B0aW9ucyB3ZSBjb3VsZCB1c2U6IHNjcmVlbnNob3Qgb2YgdGV4dCBvbiBhIHBhZ2UsIGlsbHVzdHJhdGlvbi9waG90byBvZiBhIHBvc3RlciBvciBzaWdusAEAuAEAGLGhhcHWMiDlkIGt2TIwAEIQa2l4Lnc2M2ZkZWZzdmhsOSKqAgoLQUFBQmZZLVZ6WE0S9AEKC0FBQUJmWS1WelhNEgtBQUFCZlktVnpYTRoNCgl0ZXh0L2h0bWwSACIOCgp0ZXh0L3BsYWluEgAqGyIVMTExNDg4ODQzNDExMDAwMzgzNTk2KAA4ADD05pvB1jI4/P2bwdYySlQKJGFwcGxpY2F0aW9uL3ZuZC5nb29nbGUtYXBwcy5kb2NzLm1kcxoswtfa5AEmCiQKDwoJZGV0ZXJtaW5lEAEYABIPCglkZWNpZGUgb24QARgAGAFaDHA1dW90OGgwczAyYXICIAB4AIIBFHN1Z2dlc3QuM2ZkdjZzN3gyOGk2mgEGCAAQABgAsAEAuAEAGPTmm8HWMiD8/ZvB1jIwAEIUc3VnZ2VzdC4zZmR2NnM3eDI4aTYingIKC0FBQUJmWS1WeldzEugBCgtBQUFCZlktVnpXcxILQUFBQmZZLVZ6V3MaDQoJdGV4dC9odG1sEgAiDgoKdGV4dC9wbGFpbhIAKhsiFTExMTQ4ODg0MzQxMTAwMDM4MzU5NigAOAAw2reLwdYyONS90+nWMkpICiRhcHBsaWNhdGlvbi92bmQuZ29vZ2xlLWFwcHMuZG9jcy5tZHMaIMLX2uQBGgoYCgoKBHdoZW4QARgAEggKAmlmEAEYABgBWgwzdGFiaDRwY3BrdnpyAiAAeACCARRzdWdnZXN0LjJqa3hhOWFteGVmdpoBBggAEAAYALABALgBABjat4vB1jIg1L3T6dYyMABCFHN1Z2dlc3QuMmpreGE5YW14ZWZ2IrMHCgtBQUFCZlktVnpYWRKBBwoLQUFBQmZZLVZ6WFkSC0FBQUJmWS1WelhZGj8KCXRleHQvaHRtbBIyYXBwZWFyIHdpdGhpbiB0aGUgbGVmdCBvciByaWdodMKgbWFyZ2luIG9mIGEgcGFnZT8iQAoKdGV4dC9wbGFpbhIyYXBwZWFyIHdpdGhpbiB0aGUgbGVmdCBvciByaWdodMKgbWFyZ2luIG9mIGEgcGFnZT8qGyIVMTExNDg4ODQzNDExMDAwMzgzNTk2KAA4ADCz+a7B1jI4reu6rdkyQpgECgtBQUFCZTV0LTdJYxILQUFBQmZZLVZ6WFkakgEKCXRleHQvaHRtbBKEAU5lZWQgdG8gY2xhcmlmeSB0aGF0IHdlIG1lYW4gdGhhdCB3ZSBhcmUgYnJpbmdpbmfCoG1hcmdpbiBjb250ZW50IGZyb20gdGhlIG9yaWdpbmFsIHByaW50IGxheW91dCBpbnRvIHRoZSBsaW5lYXIgZmxvdyBvZiB0aGUgZS1UZXh0LiKTAQoKdGV4dC9wbGFpbhKEAU5lZWQgdG8gY2xhcmlmeSB0aGF0IHdlIG1lYW4gdGhhdCB3ZSBhcmUgYnJpbmdpbmfCoG1hcmdpbiBjb250ZW50IGZyb20gdGhlIG9yaWdpbmFsIHByaW50IGxheW91dCBpbnRvIHRoZSBsaW5lYXIgZmxvdyBvZiB0aGUgZS1UZXh0LiobIhUxMDkwNzg5NjMwNjYxOTgwNjY5MzcoADgAMK3ruq3ZMjit67qt2TJaDGNkNHBjenMzbXc1ZnICIAB4AJoBBggAEAAYAKoBhwEShAFOZWVkIHRvIGNsYXJpZnkgdGhhdCB3ZSBtZWFuIHRoYXQgd2UgYXJlIGJyaW5naW5nwqBtYXJnaW4gY29udGVudCBmcm9tIHRoZSBvcmlnaW5hbCBwcmludCBsYXlvdXQgaW50byB0aGUgbGluZWFyIGZsb3cgb2YgdGhlIGUtVGV4dC5KQgoKdGV4dC9wbGFpbhI0YXJlIHByZXNlbnRlZCBhbG9uZyB0aGUgcmlnaHQgbWFyZ2luIHNpZGUgb2YgYSBwYWdlLloMYTFmMW53a2d3NG9hcgIgAHgAmgEGCAAQABgAqgE0EjJhcHBlYXIgd2l0aGluIHRoZSBsZWZ0IG9yIHJpZ2h0wqBtYXJnaW4gb2YgYSBwYWdlP7ABALgBABiz+a7B1jIgreu6rdkyMABCEGtpeC45M3QzdmMzcnE2d2YikQIKC0FBQUJmWU9Fa0FFEtsBCgtBQUFCZllPRWtBRRILQUFBQmZZT0VrQUUaDQoJdGV4dC9odG1sEgAiDgoKdGV4dC9wbGFpbhIAKhsiFTExMTQ4ODg0MzQxMTAwMDM4MzU5NigAOAAw787fudYyOO/T37nWMko7CiRhcHBsaWNhdGlvbi92bmQuZ29vZ2xlLWFwcHMuZG9jcy5tZHMaE8LX2uQBDRoLCgcKASIQARgAEAFaDHl3amJ1emJ1czh4M3ICIAB4AIIBFHN1Z2dlc3QuMWg5bDE0Zm8xaDRsmgEGCAAQABgAsAEAuAEAGO/O37nWMiDv09+51jIwAEIUc3VnZ2VzdC4xaDlsMTRmbzFoNGwitAMKC0FBQUJlTUswUklNEoIDCgtBQUFCZU1LMFJJTRILQUFBQmVNSzBSSU0aVAoJdGV4dC9odG1sEkc6Jmx0OyBTa2lwcGVkIHRoaXMgc2VjdGlvbiB0byBkZWRpY2F0ZSBtb3JlIHRpbWUgYXQgYSBtZWV0aW5nIG5leHQgd2VlayJSCgp0ZXh0L3BsYWluEkQ6PCBTa2lwcGVkIHRoaXMgc2VjdGlvbiB0byBkZWRpY2F0ZSBtb3JlIHRpbWUgYXQgYSBtZWV0aW5nIG5leHQgd2VlayobIhUxMTE1NTg3ODIxNDU0NDcwNDkzMTQoADgAMP3o4Y3XMjj96OGN1zJKIgoKdGV4dC9wbGFpbhIUNS4wIE5vbi1UZXh0IENvbnRlbnRaDHFxZjFkazk2cmJ6dXICIAB4AJoBBggAEAAYAKoBSRJHOiZsdDsgU2tpcHBlZCB0aGlzIHNlY3Rpb24gdG8gZGVkaWNhdGUgbW9yZSB0aW1lIGF0IGEgbWVldGluZyBuZXh0IHdlZWuwAQC4AQAY/ejhjdcyIP3o4Y3XMjAAQhBraXguZ3NjbzR5M2w5dWVvIqUCCgtBQUFCZTUxd09MSRLwAQoLQUFBQmU1MXdPTEkSC0FBQUJlNTF3T0xJGg0KCXRleHQvaHRtbBIAIg4KCnRleHQvcGxhaW4SACobIhUxMTI3MzY1NTYwODc0MDQ5MzUwNTIoADgAMM6lwdvYMjisjsLb2DJKUQokYXBwbGljYXRpb24vdm5kLmdvb2dsZS1hcHBzLmRvY3MubWRzGinC19rkASMaIQodChdJU0JOLTEzOiB4eHh4eHh4eHh4eHh4LBABGAAQAVoMYTd5cGFpd3Nycm94cgIgAHgAggETc3VnZ2VzdC5weDlybzZremViMpoBBggAEAAYALABALgBABjOpcHb2DIgrI7C29gyMABCE3N1Z2dlc3QucHg5cm82a3plYjIihwcKC0FBQUJlTVJILTlNEtUGCgtBQUFCZU1SSC05TRILQUFBQmVNUkgtOU0atAEKCXRleHQvaHRtbBKmAUFkZCBmdXJ0aGVyICh0ZXh0IGJhc2VkKSBkZXNjcmlwdGlvbnMgdG8gdGhlIEV4YW1wbGUgbnVtYmVycyBzbyB0aGV5IGFyZSBtb3JlIGFjY2Vzc2libGUgaW4gdGhlIG5hdmlnYXRpb24gKGUuZy4gUmVmZXIgdG8gRXhhbXBsZSA1LjEuMTogUGxhY2VtZW50IG9mIFBOIHdpdGhpbiB0YWdzKS4itQEKCnRleHQvcGxhaW4SpgFBZGQgZnVydGhlciAodGV4dCBiYXNlZCkgZGVzY3JpcHRpb25zIHRvIHRoZSBFeGFtcGxlIG51bWJlcnMgc28gdGhleSBhcmUgbW9yZSBhY2Nlc3NpYmxlIGluIHRoZSBuYXZpZ2F0aW9uIChlLmcuIFJlZmVyIHRvIEV4YW1wbGUgNS4xLjE6IFBsYWNlbWVudCBvZiBQTiB3aXRoaW4gdGFncykuKhsiFTExMTU1ODc4MjE0NTQ0NzA0OTMxNCgAOAAw1Ovkj9cyOPjn+qzZMkKnAQoLQUFBQmU1dC03SFESC0FBQUJlTVJILTlNGhwKCXRleHQvaHRtbBIPJmFtcDsmYW1wOyZhbXA7IhEKCnRleHQvcGxhaW4SAyYmJiobIhUxMDkwNzg5NjMwNjYxOTgwNjY5MzcoADgAMPjn+qzZMjj45/qs2TJaDGQzNjltZ2RnbWV6dnICIAB4AJoBBggAEAAYAKoBERIPJmFtcDsmYW1wOyZhbXA7SiUKCnRleHQvcGxhaW4SF1JlZmVyIHRvIEV4YW1wbGUgNS4xLjEuWgx2NTVudjc3cjQ5Y3NyAiAAeACaAQYIABAAGACqAakBEqYBQWRkIGZ1cnRoZXIgKHRleHQgYmFzZWQpIGRlc2NyaXB0aW9ucyB0byB0aGUgRXhhbXBsZSBudW1iZXJzIHNvIHRoZXkgYXJlIG1vcmUgYWNjZXNzaWJsZSBpbiB0aGUgbmF2aWdhdGlvbiAoZS5nLiBSZWZlciB0byBFeGFtcGxlIDUuMS4xOiBQbGFjZW1lbnQgb2YgUE4gd2l0aGluIHRhZ3MpLrABALgBABjU6+SP1zIg+Of6rNkyMABCEGtpeC5rNnQ4NzgyczEwNTIirwQKC0FBQUJlTU80d1VnEv0DCgtBQUFCZU1PNHdVZxILQUFBQmVNTzR3VWcagAEKCXRleHQvaHRtbBJzSWYgdGhpcyBpcyB0aGUgZmlyc3QgcmVmZXJlbmNlIHRvIE1hdGhNTCAtIGRpcmVjdCB0byBnbG9zc2FyeS91c2VmdWwgYXV0aG9yaW5nIHRvb2xzIGZvciBkZWZpbml0aW9uIGFuZCBkZXNjcmlwdGlvbiKBAQoKdGV4dC9wbGFpbhJzSWYgdGhpcyBpcyB0aGUgZmlyc3QgcmVmZXJlbmNlIHRvIE1hdGhNTCAtIGRpcmVjdCB0byBnbG9zc2FyeS91c2VmdWwgYXV0aG9yaW5nIHRvb2xzIGZvciBkZWZpbml0aW9uIGFuZCBkZXNjcmlwdGlvbiobIhUxMTE1NTg3ODIxNDU0NDcwNDkzMTQoADgAMP6Nu4/XMjj+jbuP1zJKFAoKdGV4dC9wbGFpbhIGTWF0aE1MWgx6MHFsY2N4cG96NGdyAiAAeACaAQYIABAAGACqAXUSc0lmIHRoaXMgaXMgdGhlIGZpcnN0IHJlZmVyZW5jZSB0byBNYXRoTUwgLSBkaXJlY3QgdG8gZ2xvc3NhcnkvdXNlZnVsIGF1dGhvcmluZyB0b29scyBmb3IgZGVmaW5pdGlvbiBhbmQgZGVzY3JpcHRpb26wAQC4AQAY/o27j9cyIP6Nu4/XMjAAQhBraXguMmhoZ2M5bTczN3l2IoQECgtBQUFCZTUxd09MTRLSAwoLQUFBQmU1MXdPTE0SC0FBQUJlNTF3T0xNGmYKCXRleHQvaHRtbBJZKGluY2x1ZGUgYm90aCBpZiBhdmFpbGFibGUsIHNlcGFyYXRlZCBieSBhIGNvbW1hLiBJU0JOLTEzIGdlbmVyYWxseSBjb21lcyBmaXJzdCBpbiBwcmludCkiZwoKdGV4dC9wbGFpbhJZKGluY2x1ZGUgYm90aCBpZiBhdmFpbGFibGUsIHNlcGFyYXRlZCBieSBhIGNvbW1hLiBJU0JOLTEzIGdlbmVyYWxseSBjb21lcyBmaXJzdCBpbiBwcmludCkqGyIVMTExNDg4ODQzNDExMDAwMzgzNTk2KAA4ADDp3sXb2DI46d7F29gySjkKCnRleHQvcGxhaW4SK0lTQk4tMTM6IHh4eHh4eHh4eHh4eHgsIElTQk4tMTA6IHh4eHh4eHh4eHhaDGNtb2M1czFmNmN3MnICIAB4AJoBBggAEAAYAKoBWxJZKGluY2x1ZGUgYm90aCBpZiBhdmFpbGFibGUsIHNlcGFyYXRlZCBieSBhIGNvbW1hLiBJU0JOLTEzIGdlbmVyYWxseSBjb21lcyBmaXJzdCBpbiBwcmludCmwAQC4AQAY6d7F29gyIOnexdvYMjAAQhBraXgubGlwbThlYzlvOXJoIpECCgtBQUFCZllPRWtFMBLbAQoLQUFBQmZZT0VrRTASC0FBQUJmWU9Fa0UwGg0KCXRleHQvaHRtbBIAIg4KCnRleHQvcGxhaW4SACobIhUxMDkwNzg5NjMwNjYxOTgwNjY5MzcoADgAMJaAibrWMjiAhYm61jJKOwokYXBwbGljYXRpb24vdm5kLmdvb2dsZS1hcHBzLmRvY3MubWRzGhPC19rkAQ0aCwoHCgEiEAEYABABWgxpMm53Mm00Z3B5bzFyAiAAeACCARRzdWdnZXN0Lnh2NWhvY24ydWYzYpoBBggAEAAYALABALgBABiWgIm61jIggIWJutYyMABCFHN1Z2dlc3QueHY1aG9jbjJ1ZjNiIp0ECgtBQUFCZllPRWpjRRLEAwoLQUFBQmZZT0VqY0USC0FBQUJmWU9FamNFGg0KCXRleHQvaHRtbBIAIg4KCnRleHQvcGxhaW4SACpECgtBZGFtIFdpbHRvbho1Ly9zc2wuZ3N0YXRpYy5jb20vZG9jcy9jb21tb24vYmx1ZV9zaWxob3VldHRlOTYtMC5wbmcwwKr/+tMyOMCq//rTMkqeAQokYXBwbGljYXRpb24vdm5kLmdvb2dsZS1hcHBzLmRvY3MubWRzGnbC19rkAXAabgpqCmRUaGlzIGltYWdlIGRlc2NyaXB0aW9uIGlzIHByb3ZpZGVkIGluIGNhc2UgdGhlIHJlYWRlciBkb2VzIG5vdCBoYXZlIGFjY2VzcyB0byB0aGUgY29ycmVzcG9uZGluZyB0YWN0EAEYARABckYKC0FkYW0gV2lsdG9uGjcKNS8vc3NsLmdzdGF0aWMuY29tL2RvY3MvY29tbW9uL2JsdWVfc2lsaG91ZXR0ZTk2LTAucG5neACCATdzdWdnZXN0SWRJbXBvcnQzYjg4NjU1Ni05NzE5LTRlOTctYWFiNS00MzU2NTQzOTA1Y2VfMTA2iAEBmgEGCAAQABgAsAEAuAEBGMCq//rTMiDAqv/60zIwAEI3c3VnZ2VzdElkSW1wb3J0M2I4ODY1NTYtOTcxOS00ZTk3LWFhYjUtNDM1NjU0MzkwNWNlXzEwNiKNCQoLQUFBQmZZT0VqY0kS4ggKC0FBQUJmWU9FamNJEgtBQUFCZllPRWpjSRqcAQoJdGV4dC9odG1sEo4Bc3R5bGUgc2hlZXQsIGd1aWRlbGluZXMsIHJ1bGVzIC0gYSBmZXcgZGlmZmVyZW50IHRlcm1zIHVzZWQgdGhyb3VnaG91dCBkb2N1bWVudCB0aGF0IHdlIG1heSB3YW50IHRvIHN0cmVhbWxpbmUvYXNzZXNzIGZvciBsYW5ndWFnZSBjb25zaXN0ZW5jeSKdAQoKdGV4dC9wbGFpbhKOAXN0eWxlIHNoZWV0LCBndWlkZWxpbmVzLCBydWxlcyAtIGEgZmV3IGRpZmZlcmVudCB0ZXJtcyB1c2VkIHRocm91Z2hvdXQgZG9jdW1lbnQgdGhhdCB3ZSBtYXkgd2FudCB0byBzdHJlYW1saW5lL2Fzc2VzcyBmb3IgbGFuZ3VhZ2UgY29uc2lzdGVuY3kqQAoHUyBMYWlyZBo1Ly9zc2wuZ3N0YXRpYy5jb20vZG9jcy9jb21tb24vYmx1ZV9zaWxob3VldHRlOTYtMC5wbmcwgMil7NUyOOSf0brWMkLJAwoLQUFBQmZZT0VrSjgSC0FBQUJmWU9FamNJGoEBCgl0ZXh0L2h0bWwSdCZhbXA7JmFtcDsmYW1wOyAmcXVvdDtzdHlsZSBzaGVldCZxdW90OyByZWZlcnMgdG8gdGhlIGN1cnJlbnQgZG9jdW1lbnQsICZxdW90O2d1aWRlbGluZXMmcXVvdDsgcmVmZXIgdG8gaXRzIGNvbnRlbnQuImIKCnRleHQvcGxhaW4SVCYmJiAic3R5bGUgc2hlZXQiIHJlZmVycyB0byB0aGUgY3VycmVudCBkb2N1bWVudCwgImd1aWRlbGluZXMiIHJlZmVyIHRvIGl0cyBjb250ZW50LiobIhUxMDkwNzg5NjMwNjYxOTgwNjY5MzcoADgAMOSf0brWMjjkn9G61jJaDGR5YTc5dDMyOHdyMnICIAB4AJoBBggAEAAYAKoBdhJ0JmFtcDsmYW1wOyZhbXA7ICZxdW90O3N0eWxlIHNoZWV0JnF1b3Q7IHJlZmVycyB0byB0aGUgY3VycmVudCBkb2N1bWVudCwgJnF1b3Q7Z3VpZGVsaW5lcyZxdW90OyByZWZlciB0byBpdHMgY29udGVudC6wAQC4AQByQgoHUyBMYWlyZBo3CjUvL3NzbC5nc3RhdGljLmNvbS9kb2NzL2NvbW1vbi9ibHVlX3NpbGhvdWV0dGU5Ni0wLnBuZ3gAiAEBmgEGCAAQABgAqgGRARKOAXN0eWxlIHNoZWV0LCBndWlkZWxpbmVzLCBydWxlcyAtIGEgZmV3IGRpZmZlcmVudCB0ZXJtcyB1c2VkIHRocm91Z2hvdXQgZG9jdW1lbnQgdGhhdCB3ZSBtYXkgd2FudCB0byBzdHJlYW1saW5lL2Fzc2VzcyBmb3IgbGFuZ3VhZ2UgY29uc2lzdGVuY3mwAQC4AQEYgMil7NUyIOSf0brWMjAAQglraXguY210NDMipgUKC0FBQUJmWS1WelZ3EvQECgtBQUFCZlktVnpWdxILQUFBQmZZLVZ6VncaHwoJdGV4dC9odG1sEhJyZWFycmFuZ2Ugc2VudGVuY2UiIAoKdGV4dC9wbGFpbhIScmVhcnJhbmdlIHNlbnRlbmNlKhsiFTExMTQ4ODg0MzQxMTAwMDM4MzU5NigAOAAwjvvzwNYyOJG56azZMkKnAQoLQUFBQmU1dC03SEkSC0FBQUJmWS1WelZ3GhwKCXRleHQvaHRtbBIPJmFtcDsmYW1wOyZhbXA7IhEKCnRleHQvcGxhaW4SAyYmJiobIhUxMDkwNzg5NjMwNjYxOTgwNjY5MzcoADgAMJG56azZMjiRuems2TJaDGl5dTZlcWtoMG56eXICIAB4AJoBBggAEAAYAKoBERIPJmFtcDsmYW1wOyZhbXA7SoUCCgp0ZXh0L3BsYWluEvYBSWYsIHdoaWxlIGZvbGxvd2luZyB0aGUgY29udmVudGlvbnMgb2YgdGhlIG9yaWdpbmFsIHByaW50LCB0aGUgcHJvZHVjZXIgZmluZHMgdGhhdCB0aGUgdmlzdWFsIGVsZW1lbnQgaXMgbGFiZWxsZWQgYXMgb25lIHR5cGUgb2YgdmlzdWFsIGVsZW1lbnQgYnV0IGlzIG9mIGEgZGlmZmVyZW50IHR5cGUsIHRoZSBwcm9kdWNlciBzaG91bGQgaW5jb3Jwb3JhdGUgdGhhdCBpbmZvcm1hdGlvbiBpbiB0aGUgUHJvZHVjZXLigJlzIE5vdGUuWgxrbWdqN21xNXo4eGNyAiAAeACaAQYIABAAGACqARQSEnJlYXJyYW5nZSBzZW50ZW5jZbABALgBABiO+/PA1jIgkbnprNkyMABCEGtpeC55aHZpNG9pODhiNjQikgwKC0FBQUJmWU9FamJnErkLCgtBQUFCZllPRWpiZxILQUFBQmZZT0VqYmcaDQoJdGV4dC9odG1sEgAiDgoKdGV4dC9wbGFpbhIAKkQKC0FkYW0gV2lsdG9uGjUvL3NzbC5nc3RhdGljLmNvbS9kb2NzL2NvbW1vbi9ibHVlX3NpbGhvdWV0dGU5Ni0wLnBuZzDg8ePu1DI42NvL2tgyQo8FCgtBQUFCZTUxd09DcxILQUFBQmZZT0VqYmcauQEKCXRleHQvaHRtbBKrAWNvdWxkIHRoaXMgYmUgYSBidWxsZXQgb2YgaXQmIzM5O3Mgb3duIHRvIGhpZ2hsaWdodD8gKG1haW4gb3Igc3ViYnVsbGV0PyB1bnN1cmUgd2hpY2ggaXMgbW9yZSBhcHByb3ByaWF0ZSB3aXRoIHRoZSBzdWJidWxsZXQgY29udGVudCB0aGF0IGZvbGxvd3MsIG1heSBuZWVkIHJlYXJyYW5naW5nLi4uKSK2AQoKdGV4dC9wbGFpbhKnAWNvdWxkIHRoaXMgYmUgYSBidWxsZXQgb2YgaXQncyBvd24gdG8gaGlnaGxpZ2h0PyAobWFpbiBvciBzdWJidWxsZXQ/IHVuc3VyZSB3aGljaCBpcyBtb3JlIGFwcHJvcHJpYXRlIHdpdGggdGhlIHN1YmJ1bGxldCBjb250ZW50IHRoYXQgZm9sbG93cywgbWF5IG5lZWQgcmVhcnJhbmdpbmcuLi4pKhsiFTExMTQ4ODg0MzQxMTAwMDM4MzU5NigAOAAw7cfI2tgyOO3HyNrYMloMZnJiMXVzZ3NlaXlucgIgAHgAmgEGCAAQABgAqgGuARKrAWNvdWxkIHRoaXMgYmUgYSBidWxsZXQgb2YgaXQmIzM5O3Mgb3duIHRvIGhpZ2hsaWdodD8gKG1haW4gb3Igc3ViYnVsbGV0PyB1bnN1cmUgd2hpY2ggaXMgbW9yZSBhcHByb3ByaWF0ZSB3aXRoIHRoZSBzdWJidWxsZXQgY29udGVudCB0aGF0IGZvbGxvd3MsIG1heSBuZWVkIHJlYXJyYW5naW5nLi4uKbABALgBAELhAgoLQUFBQmU1MXdPQzQSC0FBQUJmWU9FamJnGlQKCXRleHQvaHRtbBJHYWN0dWFsbHksIGl0IGNvdWxkIHBvc3NpYmx5IGJlIGEgbWFpbiBidWxsZXQgdGhhdCBwcmVjZWVkcyB0aGlzIGJ1bGxldD8iVQoKdGV4dC9wbGFpbhJHYWN0dWFsbHksIGl0IGNvdWxkIHBvc3NpYmx5IGJlIGEgbWFpbiBidWxsZXQgdGhhdCBwcmVjZWVkcyB0aGlzIGJ1bGxldD8qGyIVMTExNDg4ODQzNDExMDAwMzgzNTk2KAA4ADDY28va2DI42NvL2tgyWgxta3V6aW9laDVyMHZyAiAAeACaAQYIABAAGACqAUkSR2FjdHVhbGx5LCBpdCBjb3VsZCBwb3NzaWJseSBiZSBhIG1haW4gYnVsbGV0IHRoYXQgcHJlY2VlZHMgdGhpcyBidWxsZXQ/sAEAuAEASp0BCiRhcHBsaWNhdGlvbi92bmQuZ29vZ2xlLWFwcHMuZG9jcy5tZHMadcLX2uQBbxptCmkKYy4gRG8gbm90IGFwcGx5IHN1cGVyc2NyaXB0IGZvcm1hdHRpbmcgdG8gdGhlIG51bWJlciBvciBzeW1ib2wgaW4gdGhlIEZPT1ROT1RFIG9yIEVORE5PVEUgaW5kaWNhdG9yLhABGAAQAXJGCgtBZGFtIFdpbHRvbho3CjUvL3NzbC5nc3RhdGljLmNvbS9kb2NzL2NvbW1vbi9ibHVlX3NpbGhvdWV0dGU5Ni0wLnBuZ3gAggE3c3VnZ2VzdElkSW1wb3J0M2I4ODY1NTYtOTcxOS00ZTk3LWFhYjUtNDM1NjU0MzkwNWNlXzE4OYgBAZoBBggAEAAYALABALgBARjg8ePu1DIg2NvL2tgyMABCN3N1Z2dlc3RJZEltcG9ydDNiODg2NTU2LTk3MTktNGU5Ny1hYWI1LTQzNTY1NDM5MDVjZV8xODkiiwsKC0FBQUJlTUswUkp3EtkKCgtBQUFCZU1LMFJKdxILQUFBQmVNSzBSSncaQwoJdGV4dC9odG1sEjZIb3cgZG8gdGhlc2UgdHdvIHNlY3Rpb25zIGRpZmZlcj8gQXJlIHRoZXkgcmVwZXRpdGl2ZT8iRAoKdGV4dC9wbGFpbhI2SG93IGRvIHRoZXNlIHR3byBzZWN0aW9ucyBkaWZmZXI/IEFyZSB0aGV5IHJlcGV0aXRpdmU/KhsiFTExMTU1ODc4MjE0NTQ0NzA0OTMxNCgAOAAwhPSxjtcyOPyP1o7XMkKGBwoLQUFBQmVNSzBSS2cSC0FBQUJlTUswUkp3Go4CCgl0ZXh0L2h0bWwSgAImYW1wOyZhbXA7JmFtcDsgUmV3b3JkIHRoaXMgcHJlYW1ibGUgdG8gbWFrZSBjbGVhciB0aGF0IHdlIGFyZSBvbmx5IHRhbGtpbmcgYWJvdXQgaW5kaXZpZHVhbCBjaGFyYWN0ZXJzIGluIHRoaXMgc2VjdGlvbi4uLnRoZW4gZ2V0IHJpZCBvZiBhbGwgYnV0IHRoZSB0aGlyZCBidWxsZXQgcG9pbnQgaGVyZSAobWFrZSBzdXJlIHRoZXkgYXJlIGFsbCBjb3ZlcmVkIGluIDkuMiksIGFuZCBldmVyeXRoaW5nIGVsc2UgaXMgZGVhbHQgd2l0aCBpbiA5LjIpIoMCCgp0ZXh0L3BsYWluEvQBJiYmIFJld29yZCB0aGlzIHByZWFtYmxlIHRvIG1ha2UgY2xlYXIgdGhhdCB3ZSBhcmUgb25seSB0YWxraW5nIGFib3V0IGluZGl2aWR1YWwgY2hhcmFjdGVycyBpbiB0aGlzIHNlY3Rpb24uLi50aGVuIGdldCByaWQgb2YgYWxsIGJ1dCB0aGUgdGhpcmQgYnVsbGV0IHBvaW50IGhlcmUgKG1ha2Ugc3VyZSB0aGV5IGFyZSBhbGwgY292ZXJlZCBpbiA5LjIpLCBhbmQgZXZlcnl0aGluZyBlbHNlIGlzIGRlYWx0IHdpdGggaW4gOS4yKSobIhUxMTE1NTg3ODIxNDU0NDcwNDkzMTQoADgAMJuY047XMjj8j9aO1zJaDHVycWlxaWN3ajl4YXICIAB4AJoBBggAEAAYAKoBgwISgAImYW1wOyZhbXA7JmFtcDsgUmV3b3JkIHRoaXMgcHJlYW1ibGUgdG8gbWFrZSBjbGVhciB0aGF0IHdlIGFyZSBvbmx5IHRhbGtpbmcgYWJvdXQgaW5kaXZpZHVhbCBjaGFyYWN0ZXJzIGluIHRoaXMgc2VjdGlvbi4uLnRoZW4gZ2V0IHJpZCBvZiBhbGwgYnV0IHRoZSB0aGlyZCBidWxsZXQgcG9pbnQgaGVyZSAobWFrZSBzdXJlIHRoZXkgYXJlIGFsbCBjb3ZlcmVkIGluIDkuMiksIGFuZCBldmVyeXRoaW5nIGVsc2UgaXMgZGVhbHQgd2l0aCBpbiA5LjIpsAEAuAEASp8BCgp0ZXh0L3BsYWluEpABRm9yIGd1aWRhbmNlIG9uIHRoZSB1c2Ugb2YgY2hhcmFjdGVycyBmcm9tIGxhbmd1YWdlcyBvdGhlciB0aGFuIEVuZ2xpc2ggd2l0aGluIEVuZ2xpc2ggbGFuZ3VhZ2UgZG9jdW1lbnRzLCByZWZlciB0byBDb250ZW50LVNwZWNpZmljIEd1aWRlbGluZXMuWgxqeWNoNzBlcWVocXZyAiAAeACaAQYIABAAGACqATgSNkhvdyBkbyB0aGVzZSB0d28gc2VjdGlvbnMgZGlmZmVyPyBBcmUgdGhleSByZXBldGl0aXZlP7ABALgBABiE9LGO1zIg/I/WjtcyMABCEGtpeC5sczFsOXVqZTNwcGEivCIKC0FBQUJmWU9Fa0J3EooiCgtBQUFCZllPRWtCdxILQUFBQmZZT0VrQncapgIKCXRleHQvaHRtbBKYAmp1c3QgdG8gc2hvdyB0aGF0IHdlYXJlIHRhbGtpbmcgYWJvdXQgdGhlIHN0eWxlcyBwYW5lIChub3QgdG8gYmUgY29uZnVzZWQgd2l0aCB0aGUgZW1waGFzaXMgYnV0dG9ucykgYXMgSSBjb3VsZCBzZWUgcG90ZW50aWFsIGZvciBzb21lb25lIGludGVycHJldGluZyAmcXVvdDtib2xkIG9yIGl0YWxpYyBmb250cyZxdW90OyBhcyBhIGZvbnQgbGlrZSBBcmlhbCBCbGFjayB0aGF0IGxvb2tzIGxpa2UgYSBib2xkIGFsdGVybmF0aXZlIHRvIHRoZSBjbGFzc2ljIEFyaWFsLCBmb3IgZXhhbXBsZS4inQIKCnRleHQvcGxhaW4SjgJqdXN0IHRvIHNob3cgdGhhdCB3ZWFyZSB0YWxraW5nIGFib3V0IHRoZSBzdHlsZXMgcGFuZSAobm90IHRvIGJlIGNvbmZ1c2VkIHdpdGggdGhlIGVtcGhhc2lzIGJ1dHRvbnMpIGFzIEkgY291bGQgc2VlIHBvdGVudGlhbCBmb3Igc29tZW9uZSBpbnRlcnByZXRpbmcgImJvbGQgb3IgaXRhbGljIGZvbnRzIiBhcyBhIGZvbnQgbGlrZSBBcmlhbCBCbGFjayB0aGF0IGxvb2tzIGxpa2UgYSBib2xkIGFsdGVybmF0aXZlIHRvIHRoZSBjbGFzc2ljIEFyaWFsLCBmb3IgZXhhbXBsZS4qGyIVMTExNDg4ODQzNDExMDAwMzgzNTk2KAA4ADD2hu251jI4s975udYyQvcLCgtBQUFCZllPRWtDRRILQUFBQmZZT0VrQnca7QQKCXRleHQvaHRtbBLfBHBlcmhhcHMgd2UgY291bGQgYWRkIGEgdmlzdWFsPGJyPjxhIGhyZWY9Imh0dHBzOi8vd3d3Lmdvb2dsZS5jb20vdXJsP3E9aHR0cHM6Ly9jeGNzLm1pY3Jvc29mdC5uZXQvc3RhdGljL3B1YmxpYy9vZmZpY2UvbmV1dHJhbC9hYmE5MTdkMy00ZmFiLTQ2OTctODI5ZC1hM2U1MDY1MTYyYmUvNTFlODM4ZjI5MmFhZTZlOGMxNTJjYTBkYjdhNGE2NDJkZGQ3YzQ2MC5wbmcmYW1wO3NhPUQmYW1wO3NvdXJjZT1kb2NzJmFtcDt1c3Q9MTc0MTk3NDY4MzI3MzEwOSZhbXA7dXNnPUFPdlZhdzNOSHVnS2pJaDlHN1NmclRrWF8tcE0iIGRhdGEtcmF3aHJlZj0iaHR0cHM6Ly9jeGNzLm1pY3Jvc29mdC5uZXQvc3RhdGljL3B1YmxpYy9vZmZpY2UvbmV1dHJhbC9hYmE5MTdkMy00ZmFiLTQ2OTctODI5ZC1hM2U1MDY1MTYyYmUvNTFlODM4ZjI5MmFhZTZlOGMxNTJjYTBkYjdhNGE2NDJkZGQ3YzQ2MC5wbmciIHRhcmdldD0iX2JsYW5rIj5odHRwczovL2N4Y3MubWljcm9zb2Z0Lm5ldC9zdGF0aWMvcHVibGljL29mZmljZS9uZXV0cmFsL2FiYTkxN2QzLTRmYWItNDY5Ny04MjlkLWEzZTUwNjUxNjJiZS81MWU4MzhmMjkyYWFlNmU4YzE1MmNhMGRiN2E0YTY0MmRkZDdjNDYwLnBuZzwvYT4itgEKCnRleHQvcGxhaW4SpwFwZXJoYXBzIHdlIGNvdWxkIGFkZCBhIHZpc3VhbApodHRwczovL2N4Y3MubWljcm9zb2Z0Lm5ldC9zdGF0aWMvcHVibGljL29mZmljZS9uZXV0cmFsL2FiYTkxN2QzLTRmYWItNDY5Ny04MjlkLWEzZTUwNjUxNjJiZS81MWU4MzhmMjkyYWFlNmU4YzE1MmNhMGRiN2E0YTY0MmRkZDdjNDYwLnBuZyobIhUxMTE0ODg4NDM0MTEwMDAzODM1OTYoADgAMO6Q8bnWMjjukPG51jJaDGxxYTFpMjc2OG94dnICIAB4AJoBBggAEAAYAKoB4gQS3wRwZXJoYXBzIHdlIGNvdWxkIGFkZCBhIHZpc3VhbDxicj48YSBocmVmPSJodHRwczovL3d3dy5nb29nbGUuY29tL3VybD9xPWh0dHBzOi8vY3hjcy5taWNyb3NvZnQubmV0L3N0YXRpYy9wdWJsaWMvb2ZmaWNlL25ldXRyYWwvYWJhOTE3ZDMtNGZhYi00Njk3LTgyOWQtYTNlNTA2NTE2MmJlLzUxZTgzOGYyOTJhYWU2ZThjMTUyY2EwZGI3YTRhNjQyZGRkN2M0NjAucG5nJmFtcDtzYT1EJmFtcDtzb3VyY2U9ZG9jcyZhbXA7dXN0PTE3NDE5NzQ2ODMyNzMxMDkmYW1wO3VzZz1BT3ZWYXczTkh1Z0tqSWg5RzdTZnJUa1hfLXBNIiBkYXRhLXJhd2hyZWY9Imh0dHBzOi8vY3hjcy5taWNyb3NvZnQubmV0L3N0YXRpYy9wdWJsaWMvb2ZmaWNlL25ldXRyYWwvYWJhOTE3ZDMtNGZhYi00Njk3LTgyOWQtYTNlNTA2NTE2MmJlLzUxZTgzOGYyOTJhYWU2ZThjMTUyY2EwZGI3YTRhNjQyZGRkN2M0NjAucG5nIiB0YXJnZXQ9Il9ibGFuayI+aHR0cHM6Ly9jeGNzLm1pY3Jvc29mdC5uZXQvc3RhdGljL3B1YmxpYy9vZmZpY2UvbmV1dHJhbC9hYmE5MTdkMy00ZmFiLTQ2OTctODI5ZC1hM2U1MDY1MTYyYmUvNTFlODM4ZjI5MmFhZTZlOGMxNTJjYTBkYjdhNGE2NDJkZGQ3YzQ2MC5wbmc8L2E+sAEAuAEAQqYECgtBQUFCZllPRWtDbxILQUFBQmZZT0VrQncamQEKCXRleHQvaHRtbBKLASZhbXA7JmFtcDsmYW1wOyBTZWN0aW9uIG9uIGFkZGl0aW9uYWwgdG9vbHMgY2FuIGJlIGV4cGFuZGVkIHRvIGluY2x1ZGUgV29yZCB0ZWNobmlxdWVzwqAgKGUuZy4sIGV4cGxhbmF0aW9uIG9mIHRoZSB1c2Ugb2YgdGhlIFN0eWxlcyBwYW5lKS4ijQEKCnRleHQvcGxhaW4SfyYmJiBTZWN0aW9uIG9uIGFkZGl0aW9uYWwgdG9vbHMgY2FuIGJlIGV4cGFuZGVkIHRvIGluY2x1ZGUgV29yZCB0ZWNobmlxdWVzwqAgKGUuZy4sIGV4cGxhbmF0aW9uIG9mIHRoZSB1c2Ugb2YgdGhlIFN0eWxlcyBwYW5lKS4qGyIVMTA5MDc4OTYzMDY2MTk4MDY2OTM3KAA4ADCkqfe51jI4pKn3udYyWgxlZDE2Y3FqYmxhZW5yAiAAeACaAQYIABAAGACqAY4BEosBJmFtcDsmYW1wOyZhbXA7IFNlY3Rpb24gb24gYWRkaXRpb25hbCB0b29scyBjYW4gYmUgZXhwYW5kZWQgdG8gaW5jbHVkZSBXb3JkIHRlY2huaXF1ZXPCoCAoZS5nLiwgZXhwbGFuYXRpb24gb2YgdGhlIHVzZSBvZiB0aGUgU3R5bGVzIHBhbmUpLrABALgBAELXCQoLQUFBQmZZT0VrQzASC0FBQUJmWU9Fa0J3GvsDCgl0ZXh0L2h0bWwS7QM8YSBocmVmPSJodHRwczovL3d3dy5nb29nbGUuY29tL3VybD9xPWh0dHBzOi8vc3VwcG9ydC5taWNyb3NvZnQuY29tL2VuLXVzL29mZmljZS9jdXN0b21pemUtb3ItY3JlYXRlLW5ldy1zdHlsZXMtZDM4ZDZlNDctZjZmYy00OGViLWE2MDctMWViMTIwZGVjNTYzJmFtcDtzYT1EJmFtcDtzb3VyY2U9ZG9jcyZhbXA7dXN0PTE3NDE5NzQ2ODMyNzE4MDYmYW1wO3VzZz1BT3ZWYXczZVN5NE9hQ3h4c2VNYWFRUC03dE02IiBkYXRhLXJhd2hyZWY9Imh0dHBzOi8vc3VwcG9ydC5taWNyb3NvZnQuY29tL2VuLXVzL29mZmljZS9jdXN0b21pemUtb3ItY3JlYXRlLW5ldy1zdHlsZXMtZDM4ZDZlNDctZjZmYy00OGViLWE2MDctMWViMTIwZGVjNTYzIiB0YXJnZXQ9Il9ibGFuayI+aHR0cHM6Ly9zdXBwb3J0Lm1pY3Jvc29mdC5jb20vZW4tdXMvb2ZmaWNlL2N1c3RvbWl6ZS1vci1jcmVhdGUtbmV3LXN0eWxlcy1kMzhkNmU0Ny1mNmZjLTQ4ZWItYTYwNy0xZWIxMjBkZWM1NjM8L2E+InwKCnRleHQvcGxhaW4Sbmh0dHBzOi8vc3VwcG9ydC5taWNyb3NvZnQuY29tL2VuLXVzL29mZmljZS9jdXN0b21pemUtb3ItY3JlYXRlLW5ldy1zdHlsZXMtZDM4ZDZlNDctZjZmYy00OGViLWE2MDctMWViMTIwZGVjNTYzKhsiFTExMTQ4ODg0MzQxMTAwMDM4MzU5NigAOAAws975udYyOLPe+bnWMloLYTl6ajU2aDdnOW1yAiAAeACaAQYIABAAGACqAfADEu0DPGEgaHJlZj0iaHR0cHM6Ly93d3cuZ29vZ2xlLmNvbS91cmw/cT1odHRwczovL3N1cHBvcnQubWljcm9zb2Z0LmNvbS9lbi11cy9vZmZpY2UvY3VzdG9taXplLW9yLWNyZWF0ZS1uZXctc3R5bGVzLWQzOGQ2ZTQ3LWY2ZmMtNDhlYi1hNjA3LTFlYjEyMGRlYzU2MyZhbXA7c2E9RCZhbXA7c291cmNlPWRvY3MmYW1wO3VzdD0xNzQxOTc0NjgzMjcxODA2JmFtcDt1c2c9QU92VmF3M2VTeTRPYUN4eHNlTWFhUVAtN3RNNiIgZGF0YS1yYXdocmVmPSJodHRwczovL3N1cHBvcnQubWljcm9zb2Z0LmNvbS9lbi11cy9vZmZpY2UvY3VzdG9taXplLW9yLWNyZWF0ZS1uZXctc3R5bGVzLWQzOGQ2ZTQ3LWY2ZmMtNDhlYi1hNjA3LTFlYjEyMGRlYzU2MyIgdGFyZ2V0PSJfYmxhbmsiPmh0dHBzOi8vc3VwcG9ydC5taWNyb3NvZnQuY29tL2VuLXVzL29mZmljZS9jdXN0b21pemUtb3ItY3JlYXRlLW5ldy1zdHlsZXMtZDM4ZDZlNDctZjZmYy00OGViLWE2MDctMWViMTIwZGVjNTYzPC9hPrABALgBAEo7Cgp0ZXh0L3BsYWluEi1Xb3JkIHN0eWxlcyByYXRoZXIgdGhhbiBib2xkIG9yIGl0YWxpYyBmb250cy5aDG5sZ3BnOGt1Zm15MXICIAB4AJoBBggAEAAYAKoBmwISmAJqdXN0IHRvIHNob3cgdGhhdCB3ZWFyZSB0YWxraW5nIGFib3V0IHRoZSBzdHlsZXMgcGFuZSAobm90IHRvIGJlIGNvbmZ1c2VkIHdpdGggdGhlIGVtcGhhc2lzIGJ1dHRvbnMpIGFzIEkgY291bGQgc2VlIHBvdGVudGlhbCBmb3Igc29tZW9uZSBpbnRlcnByZXRpbmcgJnF1b3Q7Ym9sZCBvciBpdGFsaWMgZm9udHMmcXVvdDsgYXMgYSBmb250IGxpa2UgQXJpYWwgQmxhY2sgdGhhdCBsb29rcyBsaWtlIGEgYm9sZCBhbHRlcm5hdGl2ZSB0byB0aGUgY2xhc3NpYyBBcmlhbCwgZm9yIGV4YW1wbGUusAEAuAEAGPaG7bnWMiCz3vm51jIwAEIQa2l4Lm5lOXlhb2NjdnJlaSKUBQoLQUFBQmZZT0VqYk0S6QQKC0FBQUJmWU9FamJNEgtBQUFCZllPRWpiTRpHCgl0ZXh0L2h0bWwSOlNob3VsZCBFbmQgb2YgRmlsZSBoYXZlIGEgcGVyaW9kIGxpa2Ugb3RoZXIgdHlwZXMgb2YgdGFncz8iSAoKdGV4dC9wbGFpbhI6U2hvdWxkIEVuZCBvZiBGaWxlIGhhdmUgYSBwZXJpb2QgbGlrZSBvdGhlciB0eXBlcyBvZiB0YWdzPypICg9KZW5uaWZlciBXZWxkb24aNS8vc3NsLmdzdGF0aWMuY29tL2RvY3MvY29tbW9uL2JsdWVfc2lsaG91ZXR0ZTk2LTAucG5nMOD+xcLTMjiexqCM1zJCwgEKC0FBQUJlTUQyQ1NZEgtBQUFCZllPRWpiTRofCgl0ZXh0L2h0bWwSEmluZGljYXRvciB2cy4gdGFnPyIgCgp0ZXh0L3BsYWluEhJpbmRpY2F0b3IgdnMuIHRhZz8qGyIVMTExNDg4ODQzNDExMDAwMzgzNTk2KAA4ADCexqCM1zI4nsagjNcyWgxjajBtZHpzZ2JmeTRyAiAAeACaAQYIABAAGACqARQSEmluZGljYXRvciB2cy4gdGFnP7ABALgBAHJKCg9KZW5uaWZlciBXZWxkb24aNwo1Ly9zc2wuZ3N0YXRpYy5jb20vZG9jcy9jb21tb24vYmx1ZV9zaWxob3VldHRlOTYtMC5wbmd4AIgBAZoBBggAEAAYAKoBPBI6U2hvdWxkIEVuZCBvZiBGaWxlIGhhdmUgYSBwZXJpb2QgbGlrZSBvdGhlciB0eXBlcyBvZiB0YWdzP7ABALgBARjg/sXC0zIgnsagjNcyMABCCWtpeC5jbXQ5MCKoBQoLQUFBQmZZT0VqYlES/AQKC0FBQUJmWU9FamJREgtBQUFCZllPRWpiURojCgl0ZXh0L2h0bWwSFklzIHRoaXMgYWN0dWFsbHkgdHJ1ZT8iJAoKdGV4dC9wbGFpbhIWSXMgdGhpcyBhY3R1YWxseSB0cnVlPypECgtBZGFtIFdpbHRvbho1Ly9zc2wuZ3N0YXRpYy5jb20vZG9jcy9jb21tb24vYmx1ZV9zaWxob3VldHRlOTYtMC5wbmcw4LnY7dMyOIDKstnYMkLJAgoLQUFBQmU1MXdONVESC0FBQUJmWU9FamJRGkwKCXRleHQvaHRtbBI/Sm9obiBpcyB0ZXN0aW5nIHRoaXMgYSBiaXQgbW9yZSwgd2lsbCByZXBvcnQgYmFjayBvbiBNYXJjaCAxNHRoIk0KCnRleHQvcGxhaW4SP0pvaG4gaXMgdGVzdGluZyB0aGlzIGEgYml0IG1vcmUsIHdpbGwgcmVwb3J0IGJhY2sgb24gTWFyY2ggMTR0aCobIhUxMTI3MzY1NTYwODc0MDQ5MzUwNTIoADgAMIDKstnYMjiAyrLZ2DJaDHIwZWdsdG85N3hlY3ICIAB4AJoBBggAEAAYAKoBQRI/Sm9obiBpcyB0ZXN0aW5nIHRoaXMgYSBiaXQgbW9yZSwgd2lsbCByZXBvcnQgYmFjayBvbiBNYXJjaCAxNHRosAEAuAEAckYKC0FkYW0gV2lsdG9uGjcKNS8vc3NsLmdzdGF0aWMuY29tL2RvY3MvY29tbW9uL2JsdWVfc2lsaG91ZXR0ZTk2LTAucG5neACIAQGaAQYIABAAGACqARgSFklzIHRoaXMgYWN0dWFsbHkgdHJ1ZT+wAQC4AQEY4LnY7dMyIIDKstnYMjAAQgpraXguY210MTYyIoMOCgtBQUFCZlktVnpVcxLRDQoLQUFBQmZZLVZ6VXMSC0FBQUJmWS1WelVzGp4ECgl0ZXh0L2h0bWwSkARtaWdodCBiZSB3b3J0aCBhZGRpbmcgYSBzdWItYnVsbGV0IHRvIGdpdmUgY29udGV4dCB3aGVyZSBhIHB1Ymxpc2hlciB3b3VsZG4mIzM5O3Qga25vd2luZ2x5IGluY2x1ZGUgYSBsaW5rIHRvIGluYXBwcm9wcmlhdGUgY29udGVudC4gRG9tYWlucyBjYW4gY2hhbmdlIGhhbmRzIGFuZCB0aGUgY29udGVudCBtYXkgYmUgY2hhbmdlZCBvciBhbHRlcmVkIGJ5IHRoZSBuZXcgJnF1b3Q7b3duZXImcXVvdDsgb2YgYSBkb21haW4gd2l0aG91dCB0aGUgcHVibGlzaGVyJiMzOTtzIGtub3dsZWRnZS4gTm90aWZ5aW5nIHRoZSBwdWJsaXNoZXIgY2FuIGdpdmUgdGhlbSB0aGUgb3Bwb3J0dW5pdHkgdG8gaGF2ZSB0aGUgb3JpZ2luYWwgY29udGVudCByZXN0b3JlZCAoZXgtIGlmIGNvbnRlbnQgaXMgaWxsZWdhbCB0aGV5IG1heSBiZSBhYmxlIHRvIHBldGl0aW9uIHRvIGhhdmUgdGhlIHBhZ2Ugc2h1dGRvd24pIGFuZC9vciByZW1vdmUgb3IgdXBkYXRlIHRoZSBsaW5rIGluIGZ1dHVyZSBlZGl0aW9ucy9wcmludGluZ3Mgb2YgdGhlIHdvcmsijQQKCnRleHQvcGxhaW4S/gNtaWdodCBiZSB3b3J0aCBhZGRpbmcgYSBzdWItYnVsbGV0IHRvIGdpdmUgY29udGV4dCB3aGVyZSBhIHB1Ymxpc2hlciB3b3VsZG4ndCBrbm93aW5nbHkgaW5jbHVkZSBhIGxpbmsgdG8gaW5hcHByb3ByaWF0ZSBjb250ZW50LiBEb21haW5zIGNhbiBjaGFuZ2UgaGFuZHMgYW5kIHRoZSBjb250ZW50IG1heSBiZSBjaGFuZ2VkIG9yIGFsdGVyZWQgYnkgdGhlIG5ldyAib3duZXIiIG9mIGEgZG9tYWluIHdpdGhvdXQgdGhlIHB1Ymxpc2hlcidzIGtub3dsZWRnZS4gTm90aWZ5aW5nIHRoZSBwdWJsaXNoZXIgY2FuIGdpdmUgdGhlbSB0aGUgb3Bwb3J0dW5pdHkgdG8gaGF2ZSB0aGUgb3JpZ2luYWwgY29udGVudCByZXN0b3JlZCAoZXgtIGlmIGNvbnRlbnQgaXMgaWxsZWdhbCB0aGV5IG1heSBiZSBhYmxlIHRvIHBldGl0aW9uIHRvIGhhdmUgdGhlIHBhZ2Ugc2h1dGRvd24pIGFuZC9vciByZW1vdmUgb3IgdXBkYXRlIHRoZSBsaW5rIGluIGZ1dHVyZSBlZGl0aW9ucy9wcmludGluZ3Mgb2YgdGhlIHdvcmsqGyIVMTExNDg4ODQzNDExMDAwMzgzNTk2KAA4ADCYicnA1jI4mInJwNYySh8KCnRleHQvcGxhaW4SEWEgbGluayBkaXJlY3RzIHRvWgx1NG1rdHQ4ZmhlcTRyAiAAeACaAQYIABAAGACqAZMEEpAEbWlnaHQgYmUgd29ydGggYWRkaW5nIGEgc3ViLWJ1bGxldCB0byBnaXZlIGNvbnRleHQgd2hlcmUgYSBwdWJsaXNoZXIgd291bGRuJiMzOTt0IGtub3dpbmdseSBpbmNsdWRlIGEgbGluayB0byBpbmFwcHJvcHJpYXRlIGNvbnRlbnQuIERvbWFpbnMgY2FuIGNoYW5nZSBoYW5kcyBhbmQgdGhlIGNvbnRlbnQgbWF5IGJlIGNoYW5nZWQgb3IgYWx0ZXJlZCBieSB0aGUgbmV3ICZxdW90O293bmVyJnF1b3Q7IG9mIGEgZG9tYWluIHdpdGhvdXQgdGhlIHB1Ymxpc2hlciYjMzk7cyBrbm93bGVkZ2UuIE5vdGlmeWluZyB0aGUgcHVibGlzaGVyIGNhbiBnaXZlIHRoZW0gdGhlIG9wcG9ydHVuaXR5IHRvIGhhdmUgdGhlIG9yaWdpbmFsIGNvbnRlbnQgcmVzdG9yZWQgKGV4LSBpZiBjb250ZW50IGlzIGlsbGVnYWwgdGhleSBtYXkgYmUgYWJsZSB0byBwZXRpdGlvbiB0byBoYXZlIHRoZSBwYWdlIHNodXRkb3duKSBhbmQvb3IgcmVtb3ZlIG9yIHVwZGF0ZSB0aGUgbGluayBpbiBmdXR1cmUgZWRpdGlvbnMvcHJpbnRpbmdzIG9mIHRoZSB3b3JrsAEAuAEAGJiJycDWMiCYicnA1jIwAEIQa2l4LmpqZnBqeDc1Z3EwaiL/BQoLQUFBQmZZT0VqYkkS0wUKC0FBQUJmWU9FamJJEgtBQUFCZllPRWpiSRqrAQoJdGV4dC9odG1sEp0BV2h5IHdvdWxkIHdlIHBlcmNlaXZlwqBhIGVtb2ppPyBUaGlzIHNob3VsZCBiZSB1cCB0byB0aGUgc3R1ZGVudCB0byBwZXJjZWl2ZSB3aGF0IGl0IG1lYW5zIHRvIHRoZW0sIHdlIHNob3VsZCBub3QgYmUgYXNzdW1pbmcgd2hhdCBhIHN0dWRlbnQgc2hvdWxkIHBlcmNlaXZlLiKsAQoKdGV4dC9wbGFpbhKdAVdoeSB3b3VsZCB3ZSBwZXJjZWl2ZcKgYSBlbW9qaT8gVGhpcyBzaG91bGQgYmUgdXAgdG8gdGhlIHN0dWRlbnQgdG8gcGVyY2VpdmUgd2hhdCBpdCBtZWFucyB0byB0aGVtLCB3ZSBzaG91bGQgbm90IGJlIGFzc3VtaW5nIHdoYXQgYSBzdHVkZW50IHNob3VsZCBwZXJjZWl2ZS4qSAoPS2Fzc2FuZHJhIEpvcm5hGjUvL3NzbC5nc3RhdGljLmNvbS9kb2NzL2NvbW1vbi9ibHVlX3NpbGhvdWV0dGU5Ni0wLnBuZzCg25+l0jI4oNufpdIyckoKD0thc3NhbmRyYSBKb3JuYRo3CjUvL3NzbC5nc3RhdGljLmNvbS9kb2NzL2NvbW1vbi9ibHVlX3NpbGhvdWV0dGU5Ni0wLnBuZ3gAiAEBmgEGCAAQABgAqgGgARKdAVdoeSB3b3VsZCB3ZSBwZXJjZWl2ZcKgYSBlbW9qaT8gVGhpcyBzaG91bGQgYmUgdXAgdG8gdGhlIHN0dWRlbnQgdG8gcGVyY2VpdmUgd2hhdCBpdCBtZWFucyB0byB0aGVtLCB3ZSBzaG91bGQgbm90IGJlIGFzc3VtaW5nIHdoYXQgYSBzdHVkZW50IHNob3VsZCBwZXJjZWl2ZS6wAQC4AQEYoNufpdIyIKDbn6XSMjAAQgpraXguY210MTE0IrsGCgtBQUFCZllPRWplVRKRBgoLQUFBQmZZT0VqZVUSC0FBQUJmWU9FamVVGscBCgl0ZXh0L2h0bWwSuQFwZXJoYXBzIGFkZCBicmFja2V0ZWQgZXhhbXBsZSBsaWtlIChleDogVVMgdnMuIFVLIEVuZ2xpc2gpIMKgPGJyPjxicj4qc29tZSBPQ1Igc29mdHdhcmVzIG9ubHkgYWxsb3cgZm9yIG9uZSBzZXR0aW5nLCBzb21lIGFsbG93IGZvciBtb3JlIHRoYW4gb25lIChib3RoIEVuZ2xpc2ggYW5kIEZyZW5jaCwgZm9yIGluc3RhbmNlKSLCAQoKdGV4dC9wbGFpbhKzAXBlcmhhcHMgYWRkIGJyYWNrZXRlZCBleGFtcGxlIGxpa2UgKGV4OiBVUyB2cy4gVUsgRW5nbGlzaCkgwqAKCipzb21lIE9DUiBzb2Z0d2FyZXMgb25seSBhbGxvdyBmb3Igb25lIHNldHRpbmcsIHNvbWUgYWxsb3cgZm9yIG1vcmUgdGhhbiBvbmUgKGJvdGggRW5nbGlzaCBhbmQgRnJlbmNoLCBmb3IgaW5zdGFuY2UpKkAKB1MgTGFpcmQaNS8vc3NsLmdzdGF0aWMuY29tL2RvY3MvY29tbW9uL2JsdWVfc2lsaG91ZXR0ZTk2LTAucG5nMKCUr+TVMjiglK/k1TJyQgoHUyBMYWlyZBo3CjUvL3NzbC5nc3RhdGljLmNvbS9kb2NzL2NvbW1vbi9ibHVlX3NpbGhvdWV0dGU5Ni0wLnBuZ3gAiAEBmgEGCAAQABgAqgG8ARK5AXBlcmhhcHMgYWRkIGJyYWNrZXRlZCBleGFtcGxlIGxpa2UgKGV4OiBVUyB2cy4gVUsgRW5nbGlzaCkgwqA8YnI+PGJyPipzb21lIE9DUiBzb2Z0d2FyZXMgb25seSBhbGxvdyBmb3Igb25lIHNldHRpbmcsIHNvbWUgYWxsb3cgZm9yIG1vcmUgdGhhbiBvbmUgKGJvdGggRW5nbGlzaCBhbmQgRnJlbmNoLCBmb3IgaW5zdGFuY2UpsAEAuAEBGKCUr+TVMiCglK/k1TIwAEIIa2l4LmNtdDYi/AkKC0FBQUJmWU9FamVZEqQJCgtBQUFCZllPRWplWRILQUFBQmZZT0VqZVkaDQoJdGV4dC9odG1sEgAiDgoKdGV4dC9wbGFpbhIAKkQKC0FkYW0gV2lsdG9uGjUvL3NzbC5nc3RhdGljLmNvbS9kb2NzL2NvbW1vbi9ibHVlX3NpbGhvdWV0dGU5Ni0wLnBuZzDgndWL0DI4j67nrNkyQt4FCgtBQUFCZTV0LTdHOBILQUFBQmZZT0VqZVka2AEKCXRleHQvaHRtbBLKASZhbXA7JmFtcDsmYW1wOyBJZiB0aGUgYWRqYWNlbnQgdGV4dCBhZGVxdWF0ZWx5IGRlc2NyaWJlc8KgdGhlIGNvbnRlbnQgb2YgdGhlIHZpc3VhbCBtZWRpYSwgdGhlIGFsdCB0ZXh0IGRlc2NyaXB0aW9uIHNob3VsZCBzaW1wbHkgbm90ZSBnZW5lcmFsIGNvbnRlbnQuIExpbmsgdG8gV2ViYWltIHBhZ2UgZm9yIGRlY2lzaW9uIG1ha2luZyBndWlkYW5jZS4izQEKCnRleHQvcGxhaW4SvgEmJiYgSWYgdGhlIGFkamFjZW50IHRleHQgYWRlcXVhdGVseSBkZXNjcmliZXPCoHRoZSBjb250ZW50IG9mIHRoZSB2aXN1YWwgbWVkaWEsIHRoZSBhbHQgdGV4dCBkZXNjcmlwdGlvbiBzaG91bGQgc2ltcGx5IG5vdGUgZ2VuZXJhbCBjb250ZW50LiBMaW5rIHRvIFdlYmFpbSBwYWdlIGZvciBkZWNpc2lvbiBtYWtpbmcgZ3VpZGFuY2UuKhsiFTEwOTA3ODk2MzA2NjE5ODA2NjkzNygAOAAwj67nrNkyOI+u56zZMloMODR5NjU2YXdtZTA3cgIgAHgAmgEGCAAQABgAqgHNARLKASZhbXA7JmFtcDsmYW1wOyBJZiB0aGUgYWRqYWNlbnQgdGV4dCBhZGVxdWF0ZWx5IGRlc2NyaWJlc8KgdGhlIGNvbnRlbnQgb2YgdGhlIHZpc3VhbCBtZWRpYSwgdGhlIGFsdCB0ZXh0IGRlc2NyaXB0aW9uIHNob3VsZCBzaW1wbHkgbm90ZSBnZW5lcmFsIGNvbnRlbnQuIExpbmsgdG8gV2ViYWltIHBhZ2UgZm9yIGRlY2lzaW9uIG1ha2luZyBndWlkYW5jZS5KngEKJGFwcGxpY2F0aW9uL3ZuZC5nb29nbGUtYXBwcy5kb2NzLm1kcxp2wtfa5AFwGm4KagpkTmVlZCBzb21lIHByb3Zpc2lvbiBmb3IgdmlzdWFsIG1lZGlhIHRoYXQgYXJlIGFkZXF1YXRlbHkgZGVzY3JpYmVkIGluIHRoZSBpbi1saW5lIHRleHQuIFRoZSBhbHQgdGV4dBABGAEQAXJGCgtBZGFtIFdpbHRvbho3CjUvL3NzbC5nc3RhdGljLmNvbS9kb2NzL2NvbW1vbi9ibHVlX3NpbGhvdWV0dGU5Ni0wLnBuZ3gAggE2c3VnZ2VzdElkSW1wb3J0M2I4ODY1NTYtOTcxOS00ZTk3LWFhYjUtNDM1NjU0MzkwNWNlXzk4iAEBmgEGCAAQABgAsAEAuAEBGOCd1YvQMiCPrues2TIwAEI2c3VnZ2VzdElkSW1wb3J0M2I4ODY1NTYtOTcxOS00ZTk3LWFhYjUtNDM1NjU0MzkwNWNlXzk4IrQKCgtBQUFCZllPRWpmMBKJCgoLQUFBQmZZT0VqZjASC0FBQUJmWU9FamYwGiwKCXRleHQvaHRtbBIfRGVzY3JpcHRpb24gb25seSB3aGVuIG5lZWRlZC4uLiItCgp0ZXh0L3BsYWluEh9EZXNjcmlwdGlvbiBvbmx5IHdoZW4gbmVlZGVkLi4uKkcKDklzYWJlbGxlIEdyYW50GjUvL3NzbC5nc3RhdGljLmNvbS9kb2NzL2NvbW1vbi9ibHVlX3NpbGhvdWV0dGU5Ni0wLnBuZzCAr9LK0zI4p6ncwNYyQrUHCgtBQUFCZlktVnpWVRILQUFBQmZZT0VqZjAanQIKCXRleHQvaHRtbBKPAkkgZmVlbCB0aGlzIGRlc2NyaXB0aW9uIGlzIHdhcnJhbnRlZCB0byBleHBsYWluIHdoYXQgb3VyIHVzZSBvZiB0aGUgdGVybSAmcXVvdDtub24tdGV4dCZxdW90OyBlbmNvbXBhc3NlcyAtIHdlIGhhZCBhIGxvbmcgZGlzY3Vzc2lvbiBhYm91dCB0aGlzIGluIG9uZSBvZiBvdXIgbWVldGluZ3PCoGFuZCBjaG9zZSB0byBpbmNsdWRlIHRoaXMgZGVzY3JpcHRpb24gdG8gc2V0dGxlIHRoZSBkZWJhdGUgb24gdGhlIHVzZSBvZiB0aGlzIHdvcmRpbmcgZm9yIHRoaXMgc2VjdGlvbi4ilAIKCnRleHQvcGxhaW4ShQJJIGZlZWwgdGhpcyBkZXNjcmlwdGlvbiBpcyB3YXJyYW50ZWQgdG8gZXhwbGFpbiB3aGF0IG91ciB1c2Ugb2YgdGhlIHRlcm0gIm5vbi10ZXh0IiBlbmNvbXBhc3NlcyAtIHdlIGhhZCBhIGxvbmcgZGlzY3Vzc2lvbiBhYm91dCB0aGlzIGluIG9uZSBvZiBvdXIgbWVldGluZ3PCoGFuZCBjaG9zZSB0byBpbmNsdWRlIHRoaXMgZGVzY3JpcHRpb24gdG8gc2V0dGxlIHRoZSBkZWJhdGUgb24gdGhlIHVzZSBvZiB0aGlzIHdvcmRpbmcgZm9yIHRoaXMgc2VjdGlvbi4qGyIVMTExNDg4ODQzNDExMDAwMzgzNTk2KAA4ADCnqdzA1jI4p6ncwNYyWgxzZTFoeHRsYjdiMnJyAiAAeACaAQYIABAAGACqAZICEo8CSSBmZWVsIHRoaXMgZGVzY3JpcHRpb24gaXMgd2FycmFudGVkIHRvIGV4cGxhaW4gd2hhdCBvdXIgdXNlIG9mIHRoZSB0ZXJtICZxdW90O25vbi10ZXh0JnF1b3Q7IGVuY29tcGFzc2VzIC0gd2UgaGFkIGEgbG9uZyBkaXNjdXNzaW9uIGFib3V0IHRoaXMgaW4gb25lIG9mIG91ciBtZWV0aW5nc8KgYW5kIGNob3NlIHRvIGluY2x1ZGUgdGhpcyBkZXNjcmlwdGlvbiB0byBzZXR0bGUgdGhlIGRlYmF0ZSBvbiB0aGUgdXNlIG9mIHRoaXMgd29yZGluZyBmb3IgdGhpcyBzZWN0aW9uLrABALgBAHJJCg5Jc2FiZWxsZSBHcmFudBo3CjUvL3NzbC5nc3RhdGljLmNvbS9kb2NzL2NvbW1vbi9ibHVlX3NpbGhvdWV0dGU5Ni0wLnBuZ3gAiAEBmgEGCAAQABgAqgEhEh9EZXNjcmlwdGlvbiBvbmx5IHdoZW4gbmVlZGVkLi4usAEAuAEBGICv0srTMiCnqdzA1jIwAEIJa2l4LmNtdDkyIsgGCgtBQUFCZllPRWplURKdBgoLQUFBQmZZT0VqZVESC0FBQUJmWU9FamVRGosBCgl0ZXh0L2h0bWwSflBsYWNlIGV4YW1wbGU6IFVuaXQgQyBDaGFyYWN0ZXJpc3RpY3Mgb2YgRWxlY3RyaWNpdHkgQ29udOKAmWQuIENoYXB0ZXIgOSBTdGF0aWMgRWxlY3RyaWNpdHkgY29udOKAmWQuIDkuMSBUeXBlcyBvZiBFbGVjdHJpY2l0eSKMAQoKdGV4dC9wbGFpbhJ+UGxhY2UgZXhhbXBsZTogVW5pdCBDIENoYXJhY3RlcmlzdGljcyBvZiBFbGVjdHJpY2l0eSBDb2504oCZZC4gQ2hhcHRlciA5IFN0YXRpYyBFbGVjdHJpY2l0eSBjb2504oCZZC4gOS4xIFR5cGVzIG9mIEVsZWN0cmljaXR5KkUKDE1hcmpvcmllIENodRo1Ly9zc2wuZ3N0YXRpYy5jb20vZG9jcy9jb21tb24vYmx1ZV9zaWxob3VldHRlOTYtMC5wbmcw4LDuyc8yOPqWw4vXMkKtAQoLQUFBQmZkaVBCTUESC0FBQUJmWU9FamVRGhwKCXRleHQvaHRtbBIPJmFtcDsmYW1wOyZhbXA7IhEKCnRleHQvcGxhaW4SAyYmJiobIhUxMTE1NTg3ODIxNDU0NDcwNDkzMTQoADgAMPqWw4vXMjj6lsOL1zJaDHg0eTRld3d6aWhkZ3ICIAB4AJoBBggAEAAYAKoBERIPJmFtcDsmYW1wOyZhbXA7sAEAuAEAckcKDE1hcmpvcmllIENodRo3CjUvL3NzbC5nc3RhdGljLmNvbS9kb2NzL2NvbW1vbi9ibHVlX3NpbGhvdWV0dGU5Ni0wLnBuZ3gAiAEBmgEGCAAQABgAqgGAARJ+UGxhY2UgZXhhbXBsZTogVW5pdCBDIENoYXJhY3RlcmlzdGljcyBvZiBFbGVjdHJpY2l0eSBDb2504oCZZC4gQ2hhcHRlciA5IFN0YXRpYyBFbGVjdHJpY2l0eSBjb2504oCZZC4gOS4xIFR5cGVzIG9mIEVsZWN0cmljaXR5sAEAuAEBGOCw7snPMiD6lsOL1zIwAEIJa2l4LmNtdDg0IqMHCgtBQUFCZTUxd05wZxLxBgoLQUFBQmU1MXdOcGcSC0FBQUJlNTF3TnBnGk8KCXRleHQvaHRtbBJCY29uc2lzdGVuY3kgKGxhbmd1YWdlKSAtIGNyb3NzY2hlY2sgYWxsIHNlY3Rpb24gb3BlbmluZyBzdGF0ZW1lbnRzIlAKCnRleHQvcGxhaW4SQmNvbnNpc3RlbmN5IChsYW5ndWFnZSkgLSBjcm9zc2NoZWNrIGFsbCBzZWN0aW9uIG9wZW5pbmcgc3RhdGVtZW50cyobIhUxMTE0ODg4NDM0MTEwMDAzODM1OTYoADgAMLKqkdfYMjj5kbnX2DJCrgMKC0FBQUJlNTF3TnNREgtBQUFCZTUxd05wZxp1Cgl0ZXh0L2h0bWwSaCZhbXA7JmFtcDsmYW1wOyBXaWxsIG5lZWQgdG8gZW5zdXJlIHRoYXQgZWFjaCBzZWN0aW9uIGhhcyBhdCBsZWFzdCB0aGUgJnF1b3Q7U2VjdGlvbnMgdGhhdCBmb2xsb3cuJnF1b3Q7ImAKCnRleHQvcGxhaW4SUiYmJiBXaWxsIG5lZWQgdG8gZW5zdXJlIHRoYXQgZWFjaCBzZWN0aW9uIGhhcyBhdCBsZWFzdCB0aGUgIlNlY3Rpb25zIHRoYXQgZm9sbG93LiIqGyIVMTA5MDc4OTYzMDY2MTk4MDY2OTM3KAA4ADD5kbnX2DI4+ZG519gyWgx1d3RzZGlzbjA2ZWNyAiAAeACaAQYIABAAGACqAWoSaCZhbXA7JmFtcDsmYW1wOyBXaWxsIG5lZWQgdG8gZW5zdXJlIHRoYXQgZWFjaCBzZWN0aW9uIGhhcyBhdCBsZWFzdCB0aGUgJnF1b3Q7U2VjdGlvbnMgdGhhdCBmb2xsb3cuJnF1b3Q7sAEAuAEASmwKCnRleHQvcGxhaW4SXlRoZSBzZWN0aW9ucyB0aGF0IGZvbGxvdyBwcm92aWRlIHNwZWNpZmljIGd1aWRhbmNlIGZvciBsYXlvdXQgZWxlbWVudHMgaW4gdGhlIGUtVGV4dCBkb2N1bWVudC5aDHd3dTR4bW41dHF1eHICIAB4AJoBBggAEAAYAKoBRBJCY29uc2lzdGVuY3kgKGxhbmd1YWdlKSAtIGNyb3NzY2hlY2sgYWxsIHNlY3Rpb24gb3BlbmluZyBzdGF0ZW1lbnRzsAEAuAEAGLKqkdfYMiD5kbnX2DIwAEIQa2l4Lmt3eWs5aHc0ZG5kdiLdAwoLQUFBQmZZT0VqZUkShQMKC0FBQUJmWU9FamVJEgtBQUFCZllPRWplSRoNCgl0ZXh0L2h0bWwSACIOCgp0ZXh0L3BsYWluEgAqRAoLQWRhbSBXaWx0b24aNS8vc3NsLmdzdGF0aWMuY29tL2RvY3MvY29tbW9uL2JsdWVfc2lsaG91ZXR0ZTk2LTAucG5nMOCMtIrQMjjgjLSK0DJKYQokYXBwbGljYXRpb24vdm5kLmdvb2dsZS1hcHBzLmRvY3MubWRzGjnC19rkATMKMQohChtUaGlzIHBhZ2UgaXMgdW5udW1iZXJlZCBhbmQQARgAEgoKBFBhZ2UQARgAGAFyRgoLQWRhbSBXaWx0b24aNwo1Ly9zc2wuZ3N0YXRpYy5jb20vZG9jcy9jb21tb24vYmx1ZV9zaWxob3VldHRlOTYtMC5wbmd4AIIBNnN1Z2dlc3RJZEltcG9ydDNiODg2NTU2LTk3MTktNGU5Ny1hYWI1LTQzNTY1NDM5MDVjZV82OYgBAZoBBggAEAAYALABALgBARjgjLSK0DIg4Iy0itAyMABCNnN1Z2dlc3RJZEltcG9ydDNiODg2NTU2LTk3MTktNGU5Ny1hYWI1LTQzNTY1NDM5MDVjZV82OSLGGQoLQUFBQmZZT0VqZGMSmxkKC0FBQUJmWU9FamRjEgtBQUFCZllPRWpkYxr9BAoJdGV4dC9odG1sEu8EQUVSTyB1c2VycyBvZnRlbiBpbmNyZWFzZSB0aGUgZm9udCBzaXplIG9mIG91ciB3b3JkIGRvY3VtZW50cyB0byBhcyBtdWNoIGFzIDI0IG9yIDI2IHB0LiBXaGVuIHRoZXkgZG8gdGhpcyB0aGUgcGFnZSBudW1iZXJpbmcgaW4gdGhlIHdvcmQtZ2VuZXJhdGVkIFRPQyBkb2VzIG5vdCBzZWVtIHRvIGF1dG9tYXRpY2FsbHkgdXBkYXRlIGFuZCB0aGVyZWZvcmUgaXMgaW5jb3JyZWN0LiBUaGUgb25seSB3YXkgSSBjYW4gZmluZCB0byB1cGRhdGUgdGhlIGNvcnJlY3QgcGFnZSBudW1iZXJpbmcgaXMgdG8gZ28gdG8gUmVmZXJlbmNlcywgc2VsZWN0ICZxdW90O1VwZGF0ZSBUYWJsZSZxdW90OyBhbmQgc2VsZWN0ICZxdW90O1BhZ2UgTnVtYmVycyBPbmx5JnF1b3Q7LiBJcyB0aGVyZSBhIHdheSB3aGVyZSB0aGUgcGFnZSBudW1iZXJzIHdpbGwgdXBkYXRlIGF1dG9tYXRpY2FsbHk/IElmIG5vdCwgSSBxdWVzdGlvbiBpZiB0aGlzIHRydWx5IGlzIGFuIGFjY2Vzc2libGUgZmVhdHVyZSBhbmQgd2hldGhlciBzb2xlbHkgaHlwZXJsaW5rcyBhcmUgdGhlIGJlc3Qgb3B0aW9uIHRvIGVuc3VyZSBuYXZpZ2FiaWxpdHksIHJlZ2FyZGxlc3Mgb2YgaG93IHRoZSB1c2VyIG1hbmlwdWxhdGVzIGZvbnQgc2l6ZS4i6gQKCnRleHQvcGxhaW4S2wRBRVJPIHVzZXJzIG9mdGVuIGluY3JlYXNlIHRoZSBmb250IHNpemUgb2Ygb3VyIHdvcmQgZG9jdW1lbnRzIHRvIGFzIG11Y2ggYXMgMjQgb3IgMjYgcHQuIFdoZW4gdGhleSBkbyB0aGlzIHRoZSBwYWdlIG51bWJlcmluZyBpbiB0aGUgd29yZC1nZW5lcmF0ZWQgVE9DIGRvZXMgbm90IHNlZW0gdG8gYXV0b21hdGljYWxseSB1cGRhdGUgYW5kIHRoZXJlZm9yZSBpcyBpbmNvcnJlY3QuIFRoZSBvbmx5IHdheSBJIGNhbiBmaW5kIHRvIHVwZGF0ZSB0aGUgY29ycmVjdCBwYWdlIG51bWJlcmluZyBpcyB0byBnbyB0byBSZWZlcmVuY2VzLCBzZWxlY3QgIlVwZGF0ZSBUYWJsZSIgYW5kIHNlbGVjdCAiUGFnZSBOdW1iZXJzIE9ubHkiLiBJcyB0aGVyZSBhIHdheSB3aGVyZSB0aGUgcGFnZSBudW1iZXJzIHdpbGwgdXBkYXRlIGF1dG9tYXRpY2FsbHk/IElmIG5vdCwgSSBxdWVzdGlvbiBpZiB0aGlzIHRydWx5IGlzIGFuIGFjY2Vzc2libGUgZmVhdHVyZSBhbmQgd2hldGhlciBzb2xlbHkgaHlwZXJsaW5rcyBhcmUgdGhlIGJlc3Qgb3B0aW9uIHRvIGVuc3VyZSBuYXZpZ2FiaWxpdHksIHJlZ2FyZGxlc3Mgb2YgaG93IHRoZSB1c2VyIG1hbmlwdWxhdGVzIGZvbnQgc2l6ZS4qRQoMTWVnYW4gRGF2aWVzGjUvL3NzbC5nc3RhdGljLmNvbS9kb2NzL2NvbW1vbi9ibHVlX3NpbGhvdWV0dGU5Ni0wLnBuZzCAoonO0TI40fyqu9YyQoAECgtBQUFCZllPRWtRaxILQUFBQmZZT0VqZGMajAEKCXRleHQvaHRtbBJ/JmFtcDsmYW1wOyZhbXA7IFdpbGwgcmVzZWFyY2ggd2hldGhlciBpdCBpcyBwb3NzaWJsZSB0byBhdXRvLXVwZGF0ZSBUT0MgaW4gcmVzcG9uc2UgdG8gY2hhbmdlIGluIHBhZ2luYXRpb24gaW4gZS1UZXh0IGRvY3VtZW50LiKBAQoKdGV4dC9wbGFpbhJzJiYmIFdpbGwgcmVzZWFyY2ggd2hldGhlciBpdCBpcyBwb3NzaWJsZSB0byBhdXRvLXVwZGF0ZSBUT0MgaW4gcmVzcG9uc2UgdG8gY2hhbmdlIGluIHBhZ2luYXRpb24gaW4gZS1UZXh0IGRvY3VtZW50LiobIhUxMDkwNzg5NjMwNjYxOTgwNjY5MzcoADgAMIG3orvWMjiBt6K71jJaDDRsZ3o2ZXhpanhpMnICIAB4AJoBBggAEAAYAKoBgQESfyZhbXA7JmFtcDsmYW1wOyBXaWxsIHJlc2VhcmNoIHdoZXRoZXIgaXQgaXMgcG9zc2libGUgdG8gYXV0by11cGRhdGUgVE9DIGluIHJlc3BvbnNlIHRvIGNoYW5nZSBpbiBwYWdpbmF0aW9uIGluIGUtVGV4dCBkb2N1bWVudC6wAQC4AQBC5gQKC0FBQUJmWU9Fa1N3EgtBQUFCZllPRWpkYxqqAQoJdGV4dC9odG1sEpwBQU5EIGNyYWZ0IGFuIG91dHJvIHNlY3Rpb24gLSBjaGVja2xpc3QgZm9yIHRoaW5ncyB0aGF0IHNob3VsZCBiZSByZXZpZXdlZCB3aGVuIHByb2R1Y3Rpb24gaXMgY29tcGxldGUgKGUuZy4sIHVwZGF0ZSBXb3JkLWdlbmVyYXRlZCBUT0MpLiBIb3VzZWtlZXBpbmcgY2hlY2suIqsBCgp0ZXh0L3BsYWluEpwBQU5EIGNyYWZ0IGFuIG91dHJvIHNlY3Rpb24gLSBjaGVja2xpc3QgZm9yIHRoaW5ncyB0aGF0IHNob3VsZCBiZSByZXZpZXdlZCB3aGVuIHByb2R1Y3Rpb24gaXMgY29tcGxldGUgKGUuZy4sIHVwZGF0ZSBXb3JkLWdlbmVyYXRlZCBUT0MpLiBIb3VzZWtlZXBpbmcgY2hlY2suKhsiFTEwOTA3ODk2MzA2NjE5ODA2NjkzNygAOAAw0fyqu9YyONH8qrvWMloMbGg1aDlzZTJndjNtcgIgAHgAmgEGCAAQABgAqgGfARKcAUFORCBjcmFmdCBhbiBvdXRybyBzZWN0aW9uIC0gY2hlY2tsaXN0IGZvciB0aGluZ3MgdGhhdCBzaG91bGQgYmUgcmV2aWV3ZWQgd2hlbiBwcm9kdWN0aW9uIGlzIGNvbXBsZXRlIChlLmcuLCB1cGRhdGUgV29yZC1nZW5lcmF0ZWQgVE9DKS4gSG91c2VrZWVwaW5nIGNoZWNrLrABALgBAHJHCgxNZWdhbiBEYXZpZXMaNwo1Ly9zc2wuZ3N0YXRpYy5jb20vZG9jcy9jb21tb24vYmx1ZV9zaWxob3VldHRlOTYtMC5wbmd4AIgBAZoBBggAEAAYAKoB8gQS7wRBRVJPIHVzZXJzIG9mdGVuIGluY3JlYXNlIHRoZSBmb250IHNpemUgb2Ygb3VyIHdvcmQgZG9jdW1lbnRzIHRvIGFzIG11Y2ggYXMgMjQgb3IgMjYgcHQuIFdoZW4gdGhleSBkbyB0aGlzIHRoZSBwYWdlIG51bWJlcmluZyBpbiB0aGUgd29yZC1nZW5lcmF0ZWQgVE9DIGRvZXMgbm90IHNlZW0gdG8gYXV0b21hdGljYWxseSB1cGRhdGUgYW5kIHRoZXJlZm9yZSBpcyBpbmNvcnJlY3QuIFRoZSBvbmx5IHdheSBJIGNhbiBmaW5kIHRvIHVwZGF0ZSB0aGUgY29ycmVjdCBwYWdlIG51bWJlcmluZyBpcyB0byBnbyB0byBSZWZlcmVuY2VzLCBzZWxlY3QgJnF1b3Q7VXBkYXRlIFRhYmxlJnF1b3Q7IGFuZCBzZWxlY3QgJnF1b3Q7UGFnZSBOdW1iZXJzIE9ubHkmcXVvdDsuIElzIHRoZXJlIGEgd2F5IHdoZXJlIHRoZSBwYWdlIG51bWJlcnMgd2lsbCB1cGRhdGUgYXV0b21hdGljYWxseT8gSWYgbm90LCBJIHF1ZXN0aW9uIGlmIHRoaXMgdHJ1bHkgaXMgYW4gYWNjZXNzaWJsZSBmZWF0dXJlIGFuZCB3aGV0aGVyIHNvbGVseSBoeXBlcmxpbmtzIGFyZSB0aGUgYmVzdCBvcHRpb24gdG8gZW5zdXJlIG5hdmlnYWJpbGl0eSwgcmVnYXJkbGVzcyBvZiBob3cgdGhlIHVzZXIgbWFuaXB1bGF0ZXMgZm9udCBzaXplLrABALgBARiAoonO0TIg0fyqu9YyMABCCWtpeC5jbXQ1OCKwDAoLQUFBQmVNTk9LSG8S/gsKC0FBQUJlTU5PS0hvEgtBQUFCZU1OT0tIbxrKBAoJdGV4dC9odG1sErwEQWxsIFdvcmQgc2hvcnRjdXRzIG91dGxpbmVkIGhlcmUsIGluY2x1ZGVzIHNob3J0Y3V0IHRvIGluc2VydCBsZXR0ZXJzIHdpdGggYWNjZW50czo8YnI+PGJyPjxhIGhyZWY9Imh0dHBzOi8vd3d3Lmdvb2dsZS5jb20vdXJsP3E9aHR0cHM6Ly9zdXBwb3J0Lm1pY3Jvc29mdC5jb20vZW4tdXMvb2ZmaWNlL2tleWJvYXJkLXNob3J0Y3V0cy1pbi13b3JkLTk1ZWY4OWRkLTcxNDItNGI1MC1hZmIyLWY3NjJmNjYzY2ViMiZhbXA7c2E9RCZhbXA7c291cmNlPWRvY3MmYW1wO3VzdD0xNzQxOTc0NjgzMzE1NTIzJmFtcDt1c2c9QU92VmF3M0paZ0FVcG9oeHpmWWltcm10Y2lfaSIgZGF0YS1yYXdocmVmPSJodHRwczovL3N1cHBvcnQubWljcm9zb2Z0LmNvbS9lbi11cy9vZmZpY2Uva2V5Ym9hcmQtc2hvcnRjdXRzLWluLXdvcmQtOTVlZjg5ZGQtNzE0Mi00YjUwLWFmYjItZjc2MmY2NjNjZWIyIiB0YXJnZXQ9Il9ibGFuayI+aHR0cHM6Ly9zdXBwb3J0Lm1pY3Jvc29mdC5jb20vZW4tdXMvb2ZmaWNlL2tleWJvYXJkLXNob3J0Y3V0cy1pbi13b3JkLTk1ZWY4OWRkLTcxNDItNGI1MC1hZmIyLWY3NjJmNjYzY2ViMjwvYT4izgEKCnRleHQvcGxhaW4SvwFBbGwgV29yZCBzaG9ydGN1dHMgb3V0bGluZWQgaGVyZSwgaW5jbHVkZXMgc2hvcnRjdXQgdG8gaW5zZXJ0IGxldHRlcnMgd2l0aCBhY2NlbnRzOgoKaHR0cHM6Ly9zdXBwb3J0Lm1pY3Jvc29mdC5jb20vZW4tdXMvb2ZmaWNlL2tleWJvYXJkLXNob3J0Y3V0cy1pbi13b3JkLTk1ZWY4OWRkLTcxNDItNGI1MC1hZmIyLWY3NjJmNjYzY2ViMiobIhUxMTE0ODg4NDM0MTEwMDAzODM1OTYoADgAMKeyh4/XMjinsoeP1zJKMwoKdGV4dC9wbGFpbhIlQWx0IENvZGVzIHRvIEVudGVyIFNwZWNpYWwgQ2hhcmFjdGVyc1oMNGw0eWh5MW51b2d1cgIgAHgAmgEGCAAQABgAqgG/BBK8BEFsbCBXb3JkIHNob3J0Y3V0cyBvdXRsaW5lZCBoZXJlLCBpbmNsdWRlcyBzaG9ydGN1dCB0byBpbnNlcnQgbGV0dGVycyB3aXRoIGFjY2VudHM6PGJyPjxicj48YSBocmVmPSJodHRwczovL3d3dy5nb29nbGUuY29tL3VybD9xPWh0dHBzOi8vc3VwcG9ydC5taWNyb3NvZnQuY29tL2VuLXVzL29mZmljZS9rZXlib2FyZC1zaG9ydGN1dHMtaW4td29yZC05NWVmODlkZC03MTQyLTRiNTAtYWZiMi1mNzYyZjY2M2NlYjImYW1wO3NhPUQmYW1wO3NvdXJjZT1kb2NzJmFtcDt1c3Q9MTc0MTk3NDY4MzMxNTUyMyZhbXA7dXNnPUFPdlZhdzNKWmdBVXBvaHh6ZllpbXJtdGNpX2kiIGRhdGEtcmF3aHJlZj0iaHR0cHM6Ly9zdXBwb3J0Lm1pY3Jvc29mdC5jb20vZW4tdXMvb2ZmaWNlL2tleWJvYXJkLXNob3J0Y3V0cy1pbi13b3JkLTk1ZWY4OWRkLTcxNDItNGI1MC1hZmIyLWY3NjJmNjYzY2ViMiIgdGFyZ2V0PSJfYmxhbmsiPmh0dHBzOi8vc3VwcG9ydC5taWNyb3NvZnQuY29tL2VuLXVzL29mZmljZS9rZXlib2FyZC1zaG9ydGN1dHMtaW4td29yZC05NWVmODlkZC03MTQyLTRiNTAtYWZiMi1mNzYyZjY2M2NlYjI8L2E+sAEAuAEAGKeyh4/XMiCnsoeP1zIwAEIQa2l4LmZkYWljMXd0N2d1byLNBQoLQUFBQmZZT0VrRjgSmwUKC0FBQUJmWU9Fa0Y4EgtBQUFCZllPRWtGOBqoAQoJdGV4dC9odG1sEpoBJmFtcDsmYW1wOyZhbXA7IFByb3ZpZGUgYW4gZXhhbXBsZSBvZiBhbiBleGNlcHRpb24gLSB3aGVyZSBpbmRlbnRhdGlvbiBpcyBtZWFuaW5nZnVsIChSZWZlciB0byBJbmRlbnRhdGlvbikgYW5kIHNlZSBDQVBFUiBjb21tZW50cyBhYm91dCBwcm9ncmFtbWluZyBib29rLiKdAQoKdGV4dC9wbGFpbhKOASYmJiBQcm92aWRlIGFuIGV4YW1wbGUgb2YgYW4gZXhjZXB0aW9uIC0gd2hlcmUgaW5kZW50YXRpb24gaXMgbWVhbmluZ2Z1bCAoUmVmZXIgdG8gSW5kZW50YXRpb24pIGFuZCBzZWUgQ0FQRVIgY29tbWVudHMgYWJvdXQgcHJvZ3JhbW1pbmcgYm9vay4qGyIVMTExNTU4NzgyMTQ1NDQ3MDQ5MzE0KAA4ADC88JS61jI4vPCUutYySkUKCnRleHQvcGxhaW4SN1RhYiBmb3JtYXR0aW5nIGlzIG5vdCBpbmZvcm1hdGl2ZSB0byB0aGUgbm9uLXZpc3VhbCB1c2VaDHlpcWJvdml6bWhkZnICIAB4AJoBBggAEAAYAKoBnQESmgEmYW1wOyZhbXA7JmFtcDsgUHJvdmlkZSBhbiBleGFtcGxlIG9mIGFuIGV4Y2VwdGlvbiAtIHdoZXJlIGluZGVudGF0aW9uIGlzIG1lYW5pbmdmdWwgKFJlZmVyIHRvIEluZGVudGF0aW9uKSBhbmQgc2VlIENBUEVSIGNvbW1lbnRzIGFib3V0IHByb2dyYW1taW5nIGJvb2susAEAuAEAGLzwlLrWMiC88JS61jIwAEIQa2l4LmczamZxdXQzdGFxMSKyAwoLQUFBQmZZT0VqZFUSjgMKC0FBQUJmWU9FamRVEgtBQUFCZllPRWpkVRpFCgl0ZXh0L2h0bWwSOC0gdGhlIHByb2R1Y2VyL3RyYW5zY3JpYmVyIGludGVycHJldGluZyBmb3IgdGhlIHN0dWRlbnQ/IkYKCnRleHQvcGxhaW4SOC0gdGhlIHByb2R1Y2VyL3RyYW5zY3JpYmVyIGludGVycHJldGluZyBmb3IgdGhlIHN0dWRlbnQ/KkQKC05hbmN5IFpoYW5nGjUvL3NzbC5nc3RhdGljLmNvbS9kb2NzL2NvbW1vbi9ibHVlX3NpbGhvdWV0dGU5Ni0wLnBuZzDoBzjoB3JGCgtOYW5jeSBaaGFuZxo3CjUvL3NzbC5nc3RhdGljLmNvbS9kb2NzL2NvbW1vbi9ibHVlX3NpbGhvdWV0dGU5Ni0wLnBuZ3gAiAEBmgEGCAAQABgAqgE6EjgtIHRoZSBwcm9kdWNlci90cmFuc2NyaWJlciBpbnRlcnByZXRpbmcgZm9yIHRoZSBzdHVkZW50P7ABALgBARjoByDoBzAAQgpraXguY210MTE1IogFCgtBQUFCZllPRWplMBLeBAoLQUFBQmZZT0VqZTASC0FBQUJmWU9FamUwGk0KCXRleHQvaHRtbBJAZS5nLiBpcyB0aGUgY29udmVudGlvbiB1c2VkIHRocm91Z2hvdXQgdGhlIHJlc3Qgb2YgdGhlIGRvY3VtZW50LiJOCgp0ZXh0L3BsYWluEkBlLmcuIGlzIHRoZSBjb252ZW50aW9uIHVzZWQgdGhyb3VnaG91dCB0aGUgcmVzdCBvZiB0aGUgZG9jdW1lbnQuKkQKC0FkYW0gV2lsdG9uGjUvL3NzbC5nc3RhdGljLmNvbS9kb2NzL2NvbW1vbi9ibHVlX3NpbGhvdWV0dGU5Ni0wLnBuZzCgu6zJzzI4m5j7uNYyQq0BCgtBQUFCZllPRWoxcxILQUFBQmZZT0VqZTAaHAoJdGV4dC9odG1sEg8mYW1wOyZhbXA7JmFtcDsiEQoKdGV4dC9wbGFpbhIDJiYmKhsiFTEwOTA3ODk2MzA2NjE5ODA2NjkzNygAOAAwm5j7uNYyOJuY+7jWMloMcTUzZmpyMTF1OWpzcgIgAHgAmgEGCAAQABgAqgEREg8mYW1wOyZhbXA7JmFtcDuwAQC4AQByRgoLQWRhbSBXaWx0b24aNwo1Ly9zc2wuZ3N0YXRpYy5jb20vZG9jcy9jb21tb24vYmx1ZV9zaWxob3VldHRlOTYtMC5wbmd4AIgBAZoBBggAEAAYAKoBQhJAZS5nLiBpcyB0aGUgY29udmVudGlvbiB1c2VkIHRocm91Z2hvdXQgdGhlIHJlc3Qgb2YgdGhlIGRvY3VtZW50LrABALgBARigu6zJzzIgm5j7uNYyMABCCGtpeC5jbXQ3IuEDCgtBQUFCZllPRWpkURKIAwoLQUFBQmZZT0VqZFESC0FBQUJmWU9FamRRGg0KCXRleHQvaHRtbBIAIg4KCnRleHQvcGxhaW4SACpECgtBZGFtIFdpbHRvbho1Ly9zc2wuZ3N0YXRpYy5jb20vZG9jcy9jb21tb24vYmx1ZV9zaWxob3VldHRlOTYtMC5wbmcwoPiu+9MyOKD4rvvTMkpjCiRhcHBsaWNhdGlvbi92bmQuZ29vZ2xlLWFwcHMuZG9jcy5tZHMaO8LX2uQBNRozCi8KKW1heSBuZWVkIHRvIGJlIGluIGEgc2VwYXJhdGUgcGFyYWdyYXBoIHRvEAEYABABckYKC0FkYW0gV2lsdG9uGjcKNS8vc3NsLmdzdGF0aWMuY29tL2RvY3MvY29tbW9uL2JsdWVfc2lsaG91ZXR0ZTk2LTAucG5neACCATdzdWdnZXN0SWRJbXBvcnQzYjg4NjU1Ni05NzE5LTRlOTctYWFiNS00MzU2NTQzOTA1Y2VfMTEziAEBmgEGCAAQABgAsAEAuAEBGKD4rvvTMiCg+K770zIwAEI3c3VnZ2VzdElkSW1wb3J0M2I4ODY1NTYtOTcxOS00ZTk3LWFhYjUtNDM1NjU0MzkwNWNlXzExMyLpDgoLQUFBQmZZT0VqZEUSvQ4KC0FBQUJmWU9FamRFEgtBQUFCZllPRWpkRRpWCgl0ZXh0L2h0bWwSSUNhbiB3ZSBpbmRpY2F0ZSBsZXZlbCBvZiBpbmRlbnQ/IFRoYXQgaXMgb2Z0ZW4gbWVhbmluZ2Z1bCBpbiBjb2RpbmcgYm9va3MiVwoKdGV4dC9wbGFpbhJJQ2FuIHdlIGluZGljYXRlIGxldmVsIG9mIGluZGVudD8gVGhhdCBpcyBvZnRlbiBtZWFuaW5nZnVsIGluIGNvZGluZyBib29rcypICg9KZW5uaWZlciBXZWxkb24aNS8vc3NsLmdzdGF0aWMuY29tL2RvY3MvY29tbW9uL2JsdWVfc2lsaG91ZXR0ZTk2LTAucG5nMOC0yOXTMji5/9fX2DJC7gIKC0FBQUJmWU9FamRJEgtBQUFCZllPRWpkRRo1Cgl0ZXh0L2h0bWwSKFNlZSB0aGUgU3RhcnRpbmcgb3V0IHdpdGggUHl0aG9uIGV4YW1wbGUiNgoKdGV4dC9wbGFpbhIoU2VlIHRoZSBTdGFydGluZyBvdXQgd2l0aCBQeXRob24gZXhhbXBsZSpICg9KZW5uaWZlciBXZWxkb24aNS8vc3NsLmdzdGF0aWMuY29tL2RvY3MvY29tbW9uL2JsdWVfc2lsaG91ZXR0ZTk2LTAucG5nMMDGlODUMjjAxpTg1DJySgoPSmVubmlmZXIgV2VsZG9uGjcKNS8vc3NsLmdzdGF0aWMuY29tL2RvY3MvY29tbW9uL2JsdWVfc2lsaG91ZXR0ZTk2LTAucG5neACIAQGaAQYIABAAGACqASoSKFNlZSB0aGUgU3RhcnRpbmcgb3V0IHdpdGggUHl0aG9uIGV4YW1wbGWwAQC4AQFCiwQKC0FBQUJlNTF3TnRvEgtBQUFCZllPRWpkRRqOAQoJdGV4dC9odG1sEoABSWYgdGhlcmUgaXMgb25seSBvbmUgbGV2ZWwgLCB1c2Ugb3JpZ2luYWwgSU5ERU5UIG9wZW4vY2xvc2UgdGFnLiBCRUdJTiBJTkRFTlQgMS4uLi5FTkQgSU5ERU5UIDI8YnI+PGJyPlRoaW5rIGFib3V0IEFQQSBjaXRhdGlvbi4iiAEKCnRleHQvcGxhaW4SeklmIHRoZXJlIGlzIG9ubHkgb25lIGxldmVsICwgdXNlIG9yaWdpbmFsIElOREVOVCBvcGVuL2Nsb3NlIHRhZy4gQkVHSU4gSU5ERU5UIDEuLi4uRU5EIElOREVOVCAyCgpUaGluayBhYm91dCBBUEEgY2l0YXRpb24uKhsiFTEwOTA3ODk2MzA2NjE5ODA2NjkzNygAOAAw78fS19gyOO/H0tfYMloMY3QwMG55eDA2YmEzcgIgAHgAmgEGCAAQABgAqgGDARKAAUlmIHRoZXJlIGlzIG9ubHkgb25lIGxldmVsICwgdXNlIG9yaWdpbmFsIElOREVOVCBvcGVuL2Nsb3NlIHRhZy4gQkVHSU4gSU5ERU5UIDEuLi4uRU5EIElOREVOVCAyPGJyPjxicj5UaGluayBhYm91dCBBUEEgY2l0YXRpb24usAEAuAEAQuoDCgtBQUFCZTUxd050NBILQUFBQmZZT0VqZEUagQEKCXRleHQvaHRtbBJ0V2hlbiB0aGVyZSBhcmUgbXVsdGlwbGUgbGV2ZWxzIG9mIGluZGVudGluZyAobnVtYmVyIG9mIHRhYnMpLCB0aGlzIG51bWJlcmluZyBzeXN0ZW0gc2hvdWxkIGJlIG1hZGUgY2xlYXIgaW4gdGhlIFBHTi4iggEKCnRleHQvcGxhaW4SdFdoZW4gdGhlcmUgYXJlIG11bHRpcGxlIGxldmVscyBvZiBpbmRlbnRpbmcgKG51bWJlciBvZiB0YWJzKSwgdGhpcyBudW1iZXJpbmcgc3lzdGVtIHNob3VsZCBiZSBtYWRlIGNsZWFyIGluIHRoZSBQR04uKhsiFTEwOTA3ODk2MzA2NjE5ODA2NjkzNygAOAAwuf/X19gyOLn/19fYMloMaDB0Nnh6aWthdjR0cgIgAHgAmgEGCAAQABgAqgF2EnRXaGVuIHRoZXJlIGFyZSBtdWx0aXBsZSBsZXZlbHMgb2YgaW5kZW50aW5nIChudW1iZXIgb2YgdGFicyksIHRoaXMgbnVtYmVyaW5nIHN5c3RlbSBzaG91bGQgYmUgbWFkZSBjbGVhciBpbiB0aGUgUEdOLrABALgBAHJKCg9KZW5uaWZlciBXZWxkb24aNwo1Ly9zc2wuZ3N0YXRpYy5jb20vZG9jcy9jb21tb24vYmx1ZV9zaWxob3VldHRlOTYtMC5wbmd4AIgBAZoBBggAEAAYAKoBSxJJQ2FuIHdlIGluZGljYXRlIGxldmVsIG9mIGluZGVudD8gVGhhdCBpcyBvZnRlbiBtZWFuaW5nZnVsIGluIGNvZGluZyBib29rc7ABALgBARjgtMjl0zIguf/X19gyMABCCmtpeC5jbXQxNDAimw8KC0FBQUJmWU9FamNnEu8OCgtBQUFCZllPRWpjZxILQUFBQmZZT0VqY2caewoJdGV4dC9odG1sEm5DQVBFUiBoYXMgcmVjZWl2ZWQgc3R1ZGVudCBmZWVkYmFjayB0byBhdm9pZCBzcGFjZXMgbGlrZSB0aGlzIGJ5IGEgc3R1ZGVudCB1c2luZyBhIHJlZnJlc2hhYmxlIGJyYWlsbGUgZGlzcGxheSJ8Cgp0ZXh0L3BsYWluEm5DQVBFUiBoYXMgcmVjZWl2ZWQgc3R1ZGVudCBmZWVkYmFjayB0byBhdm9pZCBzcGFjZXMgbGlrZSB0aGlzIGJ5IGEgc3R1ZGVudCB1c2luZyBhIHJlZnJlc2hhYmxlIGJyYWlsbGUgZGlzcGxheSpICg9KZW5uaWZlciBXZWxkb24aNS8vc3NsLmdzdGF0aWMuY29tL2RvY3MvY29tbW9uL2JsdWVfc2lsaG91ZXR0ZTk2LTAucG5nMMColebTMjjAmdyr2TJCxQMKC0FBQUJmWU9FamNrEgtBQUFCZllPRWpjZxpSCgl0ZXh0L2h0bWwSRVBlcmhhcHMgaW5jbHVkZSBub3RlIGFib3V0IHByb2R1Y2VyIGRpc2NyZXRpb24gYXQgcmVxdWVzdCBvZiBzdHVkZW50PyJTCgp0ZXh0L3BsYWluEkVQZXJoYXBzIGluY2x1ZGUgbm90ZSBhYm91dCBwcm9kdWNlciBkaXNjcmV0aW9uIGF0IHJlcXVlc3Qgb2Ygc3R1ZGVudD8qSAoPSmVubmlmZXIgV2VsZG9uGjUvL3NzbC5nc3RhdGljLmNvbS9kb2NzL2NvbW1vbi9ibHVlX3NpbGhvdWV0dGU5Ni0wLnBuZzDgxJ/g1DI44MSf4NQyckoKD0plbm5pZmVyIFdlbGRvbho3CjUvL3NzbC5nc3RhdGljLmNvbS9kb2NzL2NvbW1vbi9ibHVlX3NpbGhvdWV0dGU5Ni0wLnBuZ3gAiAEBmgEGCAAQABgAqgFHEkVQZXJoYXBzIGluY2x1ZGUgbm90ZSBhYm91dCBwcm9kdWNlciBkaXNjcmV0aW9uIGF0IHJlcXVlc3Qgb2Ygc3R1ZGVudD+wAQC4AQFC4wEKC0FBQUJlNTF3Tjk4EgtBQUFCZllPRWpjZxoqCgl0ZXh0L2h0bWwSHVBSQ1ZJIEplbiB3aWxsIGNoZWNrIHRoaXMgb3V0IisKCnRleHQvcGxhaW4SHVBSQ1ZJIEplbiB3aWxsIGNoZWNrIHRoaXMgb3V0KhsiFTExMjczNjU1NjA4NzQwNDkzNTA1MigAOAAw7vbx2dgyOO728dnYMloMMnJqdzh4cjhiMzhocgIgAHgAmgEGCAAQABgAqgEfEh1QUkNWSSBKZW4gd2lsbCBjaGVjayB0aGlzIG91dLABALgBAEL+BAoLQUFBQmU1dC03RUESC0FBQUJmWU9FamNnGrIBCgl0ZXh0L2h0bWwSpAEkJCQgUmVxdWlyZXMgZnVydGhlciB0ZXN0aW5nIGFuZCBkZXZlbG9wbWVudC4gU29mdCByZXR1cm5zIG9wdGltaXplIHZpc3VhbCBhY2Nlc3MgYW5kIGRvIG5vdCBzaWduaWZpY2FudGx5IGludGVycnVwdCBzcGVlY2gsIGJ1dCBwb3NlIGFuIGlzc3VlIHRvIGJyYWlsbGUgcmVuZGVyaW5nLiKzAQoKdGV4dC9wbGFpbhKkASQkJCBSZXF1aXJlcyBmdXJ0aGVyIHRlc3RpbmcgYW5kIGRldmVsb3BtZW50LiBTb2Z0IHJldHVybnMgb3B0aW1pemUgdmlzdWFsIGFjY2VzcyBhbmQgZG8gbm90IHNpZ25pZmljYW50bHkgaW50ZXJydXB0IHNwZWVjaCwgYnV0IHBvc2UgYW4gaXNzdWUgdG8gYnJhaWxsZSByZW5kZXJpbmcuKhsiFTEwOTA3ODk2MzA2NjE5ODA2NjkzNygAOAAwwJncq9kyOMCZ3KvZMloMeHFlcDduYXZsOWhhcgIgAHgAmgEGCAAQABgAqgGnARKkASQkJCBSZXF1aXJlcyBmdXJ0aGVyIHRlc3RpbmcgYW5kIGRldmVsb3BtZW50LiBTb2Z0IHJldHVybnMgb3B0aW1pemUgdmlzdWFsIGFjY2VzcyBhbmQgZG8gbm90IHNpZ25pZmljYW50bHkgaW50ZXJydXB0IHNwZWVjaCwgYnV0IHBvc2UgYW4gaXNzdWUgdG8gYnJhaWxsZSByZW5kZXJpbmcusAEAuAEAckoKD0plbm5pZmVyIFdlbGRvbho3CjUvL3NzbC5nc3RhdGljLmNvbS9kb2NzL2NvbW1vbi9ibHVlX3NpbGhvdWV0dGU5Ni0wLnBuZ3gAiAEBmgEGCAAQABgAqgFwEm5DQVBFUiBoYXMgcmVjZWl2ZWQgc3R1ZGVudCBmZWVkYmFjayB0byBhdm9pZCBzcGFjZXMgbGlrZSB0aGlzIGJ5IGEgc3R1ZGVudCB1c2luZyBhIHJlZnJlc2hhYmxlIGJyYWlsbGUgZGlzcGxhebABALgBARjAqJXm0zIgwJncq9kyMABCCmtpeC5jbXQxNjki1wcKC0FBQUJmWU9FamdjEq0HCgtBQUFCZllPRWpnYxILQUFBQmZZT0VqZ2MapQEKCXRleHQvaHRtbBKXAUFyZSB3ZSBwdXR0aW5nIGNlcnRhaW4gcHJvZHVjZXIgZGVjaXNpb25zLCBsaWtlIHJldGFpbmluZy9ub3QgcmV0YWluaW5nIGltYWdlcyBpbnRvIHRoZSBtZXRhZGF0YS9jYXRhbG9ndWUgc28gb3RoZXIgbWVtYmVycyBrbm93IHdoYXQgdGhleSBhcmUgZ2V0dGluZz8ipgEKCnRleHQvcGxhaW4SlwFBcmUgd2UgcHV0dGluZyBjZXJ0YWluIHByb2R1Y2VyIGRlY2lzaW9ucywgbGlrZSByZXRhaW5pbmcvbm90IHJldGFpbmluZyBpbWFnZXMgaW50byB0aGUgbWV0YWRhdGEvY2F0YWxvZ3VlIHNvIG90aGVyIG1lbWJlcnMga25vdyB3aGF0IHRoZXkgYXJlIGdldHRpbmc/KkgKD0plbm5pZmVyIFdlbGRvbho1Ly9zc2wuZ3N0YXRpYy5jb20vZG9jcy9jb21tb24vYmx1ZV9zaWxob3VldHRlOTYtMC5wbmcw4MLw5NMyOP/m5LjWMkLpAQoLQUFBQmZZT0VqemcSC0FBQUJmWU9FamdjGiwKCXRleHQvaHRtbBIfJCQgRmxhZ2dlZCBmb3IgQ0FFUiBkaXNjdXNzaW9uLiItCgp0ZXh0L3BsYWluEh8kJCBGbGFnZ2VkIGZvciBDQUVSIGRpc2N1c3Npb24uKhsiFTEwOTA3ODk2MzA2NjE5ODA2NjkzNygAOAAw/+bkuNYyOP/m5LjWMloMdW1xeW5xeDM4dGY4cgIgAHgAmgEGCAAQABgAqgEhEh8kJCBGbGFnZ2VkIGZvciBDQUVSIGRpc2N1c3Npb24usAEAuAEAckoKD0plbm5pZmVyIFdlbGRvbho3CjUvL3NzbC5nc3RhdGljLmNvbS9kb2NzL2NvbW1vbi9ibHVlX3NpbGhvdWV0dGU5Ni0wLnBuZ3gAiAEBmgEGCAAQABgAqgGaARKXAUFyZSB3ZSBwdXR0aW5nIGNlcnRhaW4gcHJvZHVjZXIgZGVjaXNpb25zLCBsaWtlIHJldGFpbmluZy9ub3QgcmV0YWluaW5nIGltYWdlcyBpbnRvIHRoZSBtZXRhZGF0YS9jYXRhbG9ndWUgc28gb3RoZXIgbWVtYmVycyBrbm93IHdoYXQgdGhleSBhcmUgZ2V0dGluZz+wAQC4AQEY4MLw5NMyIP/m5LjWMjAAQghraXguY210MSKaAgoLQUFBQmU1dC02OFUS5AEKC0FBQUJlNXQtNjhVEgtBQUFCZTV0LTY4VRoNCgl0ZXh0L2h0bWwSACIOCgp0ZXh0L3BsYWluEgAqGyIVMTExNDg4ODQzNDExMDAwMzgzNTk2KAA4ADCnnNCp2TI4xKTQqdkySkQKJGFwcGxpY2F0aW9uL3ZuZC5nb29nbGUtYXBwcy5kb2NzLm1kcxocwtfa5AEWEhQKEAoKQkxBTksgUEFHRRABGAAQAVoMejF3N2hmbDY2cXhtcgIgAHgAggEUc3VnZ2VzdC5tZDczMmRqMGtmam2aAQYIABAAGACwAQC4AQAYp5zQqdkyIMSk0KnZMjAAQhRzdWdnZXN0Lm1kNzMyZGowa2ZqbSLlBAoLQUFBQmZZT0VqZncSugQKC0FBQUJmWU9FamZ3EgtBQUFCZllPRWpmdxp7Cgl0ZXh0L2h0bWwSbklmIFBOIGJlY29tZXMgbmV3IHNlY3Rpb24gKDEuMykgdGhlbiBteSBzdWdnZXN0aW9uIHRvIGxpc3QgdGhpcyBhcyAxLjNhIHJhdGhlciB0aGFuIGp1c3QgYXMgYSBidWxsZXRlZCBpdGVtLsKgInwKCnRleHQvcGxhaW4SbklmIFBOIGJlY29tZXMgbmV3IHNlY3Rpb24gKDEuMykgdGhlbiBteSBzdWdnZXN0aW9uIHRvIGxpc3QgdGhpcyBhcyAxLjNhIHJhdGhlciB0aGFuIGp1c3QgYXMgYSBidWxsZXRlZCBpdGVtLsKgKkUKDE1hcmpvcmllIENodRo1Ly9zc2wuZ3N0YXRpYy5jb20vZG9jcy9jb21tb24vYmx1ZV9zaWxob3VldHRlOTYtMC5wbmcwgLbNyc8yOIC2zcnPMnJHCgxNYXJqb3JpZSBDaHUaNwo1Ly9zc2wuZ3N0YXRpYy5jb20vZG9jcy9jb21tb24vYmx1ZV9zaWxob3VldHRlOTYtMC5wbmd4AIgBAZoBBggAEAAYAKoBcBJuSWYgUE4gYmVjb21lcyBuZXcgc2VjdGlvbiAoMS4zKSB0aGVuIG15IHN1Z2dlc3Rpb24gdG8gbGlzdCB0aGlzIGFzIDEuM2EgcmF0aGVyIHRoYW4ganVzdCBhcyBhIGJ1bGxldGVkIGl0ZW0uwqCwAQC4AQEYgLbNyc8yIIC2zcnPMjAAQglraXguY210Mzgi/wUKC0FBQUJlNTF3T09vEs0FCgtBQUFCZTUxd09PbxILQUFBQmU1MXdPT28axAEKCXRleHQvaHRtbBK2AWZyb20gMjAwNCBDQkEgZXRleHQgZ3VpZGVsaW5lczogJnF1b3Q7bm90IHJlcXVpcmVkIGlmIGVudGlyZSBib29rIGlzIGNvbnRhaW5lZCBpbiBvbmUgZmlsZSwgYnV0IGNhbiBiZSBsZWZ0IGluIHRvIGFsZXJ0IHRoZSByZWFkZXIgb2YgbnVtZXIgb2YgcGFnZXMgdG8gZXhwZWN0JnF1b3Q7IChpbiBjdXJyZW50IGZpbGUpIrsBCgp0ZXh0L3BsYWluEqwBZnJvbSAyMDA0IENCQSBldGV4dCBndWlkZWxpbmVzOiAibm90IHJlcXVpcmVkIGlmIGVudGlyZSBib29rIGlzIGNvbnRhaW5lZCBpbiBvbmUgZmlsZSwgYnV0IGNhbiBiZSBsZWZ0IGluIHRvIGFsZXJ0IHRoZSByZWFkZXIgb2YgbnVtZXIgb2YgcGFnZXMgdG8gZXhwZWN0IiAoaW4gY3VycmVudCBmaWxlKSobIhUxMTE0ODg4NDM0MTEwMDAzODM1OTYoADgAML+x5dvYMji/seXb2DJKIQoKdGV4dC9wbGFpbhITUHJpbnQgcGFnZSBYWCB0byBYWFoMYXp5MG1qdnN1OG96cgIgAHgAmgEGCAAQABgAqgG5ARK2AWZyb20gMjAwNCBDQkEgZXRleHQgZ3VpZGVsaW5lczogJnF1b3Q7bm90IHJlcXVpcmVkIGlmIGVudGlyZSBib29rIGlzIGNvbnRhaW5lZCBpbiBvbmUgZmlsZSwgYnV0IGNhbiBiZSBsZWZ0IGluIHRvIGFsZXJ0IHRoZSByZWFkZXIgb2YgbnVtZXIgb2YgcGFnZXMgdG8gZXhwZWN0JnF1b3Q7IChpbiBjdXJyZW50IGZpbGUpsAEAuAEAGL+x5dvYMiC/seXb2DIwAEIQa2l4Lm1zZDhjeG9kZDlnMyLXDQoLQUFBQmZZT0VqZ1ESqw0KC0FBQUJmWU9FamdREgtBQUFCZllPRWpnURr4AgoJdGV4dC9odG1sEuoC4pePIFVzZSB0aGUgQkVHSU4vRU5EIFRBQkxFIHRhZ3MgZm9yIHRhYmxlcyBpbiB0aGUgZS1UZXh0IGRvY3VtZW50Lgvil48gSW5zZXJ0IHRhYmxlcyB1c2luZyB0aGUgJnF1b3Q7SW5zZXJ0IFRhYmxlIGZ1bmN0aW9uIGluIE1pY3Jvc29mdCBXb3Jk4oCdLiBTZWxlY3QgdGhlIG51bWJlciBvZiByb3dzIGFuZCBjb2x1bW5zIHlvdSBuZWVkLCBhbmQgTWljcm9zb2Z0IFdvcmQgd2lsbCBhdXRvbWF0aWNhbGx5IGdlbmVyYXRlIGFuZCBpbnNlcnQgdGhlIHRhYmxlIGludG8gdGhlIGRvY3VtZW50Lgvil48gRm9yIGEgdmlzdWFsIGV4YW1wbGUgb2YgdGhlIGNvcnJlY3QgdGFibGUgZm9ybWF0dGluZywgcmVmZXIgdG8gRXhhbXBsZSA4LjEuMS4i9AIKCnRleHQvcGxhaW4S5QLil48gVXNlIHRoZSBCRUdJTi9FTkQgVEFCTEUgdGFncyBmb3IgdGFibGVzIGluIHRoZSBlLVRleHQgZG9jdW1lbnQuC+KXjyBJbnNlcnQgdGFibGVzIHVzaW5nIHRoZSAiSW5zZXJ0IFRhYmxlIGZ1bmN0aW9uIGluIE1pY3Jvc29mdCBXb3Jk4oCdLiBTZWxlY3QgdGhlIG51bWJlciBvZiByb3dzIGFuZCBjb2x1bW5zIHlvdSBuZWVkLCBhbmQgTWljcm9zb2Z0IFdvcmQgd2lsbCBhdXRvbWF0aWNhbGx5IGdlbmVyYXRlIGFuZCBpbnNlcnQgdGhlIHRhYmxlIGludG8gdGhlIGRvY3VtZW50Lgvil48gRm9yIGEgdmlzdWFsIGV4YW1wbGUgb2YgdGhlIGNvcnJlY3QgdGFibGUgZm9ybWF0dGluZywgcmVmZXIgdG8gRXhhbXBsZSA4LjEuMS4qSAoPRXJpa2EgTmFuaXN0b3ZhGjUvL3NzbC5nc3RhdGljLmNvbS9kb2NzL2NvbW1vbi9ibHVlX3NpbGhvdWV0dGU5Ni0wLnBuZzDA98jo0zI42J2B2NgyQvMCCgtBQUFCZTUxd052axILQUFBQmZZT0VqZ1EaWgoJdGV4dC9odG1sEk0oZXhhbXBsZSBjb3BpZWQgdG8gZW5kIG9mIGRvY3VtZW50IHNvIGZvcm1hdHRpbmcgaXMgbm90IGxvc3QgaW4gdGhlIGNvbW1lbnRzKSJbCgp0ZXh0L3BsYWluEk0oZXhhbXBsZSBjb3BpZWQgdG8gZW5kIG9mIGRvY3VtZW50IHNvIGZvcm1hdHRpbmcgaXMgbm90IGxvc3QgaW4gdGhlIGNvbW1lbnRzKSobIhUxMTE0ODg4NDM0MTEwMDAzODM1OTYoADgAMNidgdjYMjjYnYHY2DJaDDJwYW0xajF1NHFpanICIAB4AJoBBggAEAAYAKoBTxJNKGV4YW1wbGUgY29waWVkIHRvIGVuZCBvZiBkb2N1bWVudCBzbyBmb3JtYXR0aW5nIGlzIG5vdCBsb3N0IGluIHRoZSBjb21tZW50cymwAQC4AQBySgoPRXJpa2EgTmFuaXN0b3ZhGjcKNS8vc3NsLmdzdGF0aWMuY29tL2RvY3MvY29tbW9uL2JsdWVfc2lsaG91ZXR0ZTk2LTAucG5neACIAQGaAQYIABAAGACqAe0CEuoC4pePIFVzZSB0aGUgQkVHSU4vRU5EIFRBQkxFIHRhZ3MgZm9yIHRhYmxlcyBpbiB0aGUgZS1UZXh0IGRvY3VtZW50Lgvil48gSW5zZXJ0IHRhYmxlcyB1c2luZyB0aGUgJnF1b3Q7SW5zZXJ0IFRhYmxlIGZ1bmN0aW9uIGluIE1pY3Jvc29mdCBXb3Jk4oCdLiBTZWxlY3QgdGhlIG51bWJlciBvZiByb3dzIGFuZCBjb2x1bW5zIHlvdSBuZWVkLCBhbmQgTWljcm9zb2Z0IFdvcmQgd2lsbCBhdXRvbWF0aWNhbGx5IGdlbmVyYXRlIGFuZCBpbnNlcnQgdGhlIHRhYmxlIGludG8gdGhlIGRvY3VtZW50Lgvil48gRm9yIGEgdmlzdWFsIGV4YW1wbGUgb2YgdGhlIGNvcnJlY3QgdGFibGUgZm9ybWF0dGluZywgcmVmZXIgdG8gRXhhbXBsZSA4LjEuMS6wAQC4AQEYwPfI6NMyINidgdjYMjAAQgpraXguY210MTQ2IpwCCgtBQUFCZTV0LTY4YxLmAQoLQUFBQmU1dC02OGMSC0FBQUJlNXQtNjhjGg0KCXRleHQvaHRtbBIAIg4KCnRleHQvcGxhaW4SACobIhUxMTE0ODg4NDM0MTEwMDAzODM1OTYoADgAML+u0anZMjjRs9Gp2TJKRgokYXBwbGljYXRpb24vdm5kLmdvb2dsZS1hcHBzLmRvY3MubWRzGh7C19rkARgSFgoSCgxQUklOVCBQQUdFICMQARgAEAFaDDUwaWRhenhuc2c1MnICIAB4AIIBFHN1Z2dlc3QuZmVpamF5amh6MWZhmgEGCAAQABgAsAEAuAEAGL+u0anZMiDRs9Gp2TIwAEIUc3VnZ2VzdC5mZWlqYXlqaHoxZmEi8AQKC0FBQUJmWU9FamdVEsQECgtBQUFCZllPRWpnVRILQUFBQmZZT0VqZ1UaNQoJdGV4dC9odG1sEihUaGlzIGxpbmsgZGlkIG5vdCBsb2FkIGluIENocm9tZSBvciBFZGdlIjYKCnRleHQvcGxhaW4SKFRoaXMgbGluayBkaWQgbm90IGxvYWQgaW4gQ2hyb21lIG9yIEVkZ2UqRgoNU2FyYWggTW9sb25leRo1Ly9zc2wuZ3N0YXRpYy5jb20vZG9jcy9jb21tb24vYmx1ZV9zaWxob3VldHRlOTYtMC5wbmcwoLX/q9AyONbY6Y7XMkLXAQoLQUFBQmVNSzBSTFUSC0FBQUJmWU9FamdVGiYKCXRleHQvaHRtbBIZTGluayB3b3JrcyBmb3IgbWUgaW4gRWRnZSInCgp0ZXh0L3BsYWluEhlMaW5rIHdvcmtzIGZvciBtZSBpbiBFZGdlKhsiFTExMTU1ODc4MjE0NTQ0NzA0OTMxNCgAOAAw1tjpjtcyONbY6Y7XMloMNWIzemZ2d2JwbTM4cgIgAHgAmgEGCAAQABgAqgEbEhlMaW5rIHdvcmtzIGZvciBtZSBpbiBFZGdlsAEAuAEAckgKDVNhcmFoIE1vbG9uZXkaNwo1Ly9zc2wuZ3N0YXRpYy5jb20vZG9jcy9jb21tb24vYmx1ZV9zaWxob3VldHRlOTYtMC5wbmd4AIgBAZoBBggAEAAYAKoBKhIoVGhpcyBsaW5rIGRpZCBub3QgbG9hZCBpbiBDaHJvbWUgb3IgRWRnZbABALgBARigtf+r0DIg1tjpjtcyMABCCmtpeC5jbXQxOTUitAIKC0FBQUJlNXQtNjhnEv4BCgtBQUFCZTV0LTY4ZxILQUFBQmU1dC02OGcaDQoJdGV4dC9odG1sEgAiDgoKdGV4dC9wbGFpbhIAKhsiFTExMTQ4ODg0MzQxMTAwMDM4MzU5NigAOAAwoYfSqdkyOPyN0qnZMkpeCiRhcHBsaWNhdGlvbi92bmQuZ29vZ2xlLWFwcHMuZG9jcy5tZHMaNsLX2uQBMBIuCioKJFtCTEFOSyBTUEFDRV0gW0JMQU5LIFNQQUNFLCAjIExJTkVTXRABGAAQAVoMNzB3cjk1Y2ZvMzh3cgIgAHgAggEUc3VnZ2VzdC5pdjJzamZlamZvM3OaAQYIABAAGACwAQC4AQAYoYfSqdkyIPyN0qnZMjAAQhRzdWdnZXN0Lml2MnNqZmVqZm8zcyKBAwoLQUFBQmU1MXdPUEUSzwIKC0FBQUJlNTF3T1BFEgtBQUFCZTUxd09QRRpDCgl0ZXh0L2h0bWwSNiZxdW90OyhpZiBhdmFpbGFibGUpJnF1b3Q7IC0gMjAwNCBDQkEgZXRleHQgZ3VpZGVsaW5lcyI6Cgp0ZXh0L3BsYWluEiwiKGlmIGF2YWlsYWJsZSkiIC0gMjAwNCBDQkEgZXRleHQgZ3VpZGVsaW5lcyobIhUxMTE0ODg4NDM0MTEwMDAzODM1OTYoADgAMKSQ6NvYMjikkOjb2DJKKQoKdGV4dC9wbGFpbhIbVG90YWwgbnVtYmVyIG9mIHByaW50IHBhZ2VzWgxsNTZ6cXExdmx4eWNyAiAAeACaAQYIABAAGACqATgSNiZxdW90OyhpZiBhdmFpbGFibGUpJnF1b3Q7IC0gMjAwNCBDQkEgZXRleHQgZ3VpZGVsaW5lc7ABALgBABikkOjb2DIgpJDo29gyMABCEGtpeC5ocTUwZ2lydG1rZW8i5QMKC0FBQUJmWU9FamZrEo0DCgtBQUFCZllPRWpmaxILQUFBQmZZT0VqZmsaDQoJdGV4dC9odG1sEgAiDgoKdGV4dC9wbGFpbhIAKkQKC0FkYW0gV2lsdG9uGjUvL3NzbC5nc3RhdGljLmNvbS9kb2NzL2NvbW1vbi9ibHVlX3NpbGhvdWV0dGU5Ni0wLnBuZzCAmsmF0DI4gJrJhdAySmkKJGFwcGxpY2F0aW9uL3ZuZC5nb29nbGUtYXBwcy5kb2NzLm1kcxpBwtfa5AE7EjkKNQovb3IgbW92ZWQgaW4gaXRzIGVudGlyZXR5IHRvIHRoZSBmb2xsb3dpbmcgcGFnZS4QARgAEAFyRgoLQWRhbSBXaWx0b24aNwo1Ly9zc2wuZ3N0YXRpYy5jb20vZG9jcy9jb21tb24vYmx1ZV9zaWxob3VldHRlOTYtMC5wbmd4AIIBNnN1Z2dlc3RJZEltcG9ydDNiODg2NTU2LTk3MTktNGU5Ny1hYWI1LTQzNTY1NDM5MDVjZV8xOIgBAZoBBggAEAAYALABALgBARiAmsmF0DIggJrJhdAyMABCNnN1Z2dlc3RJZEltcG9ydDNiODg2NTU2LTk3MTktNGU5Ny1hYWI1LTQzNTY1NDM5MDVjZV8xOCKhAgoLQUFBQmZZLVZ5OFkS6wEKC0FBQUJmWS1WeThZEgtBQUFCZlktVnk4WRoNCgl0ZXh0L2h0bWwSACIOCgp0ZXh0L3BsYWluEgAqGyIVMTExNDg4ODQzNDExMDAwMzgzNTk2KAA4ADDLgpa91jI4jYmWvdYySksKJGFwcGxpY2F0aW9uL3ZuZC5nb29nbGUtYXBwcy5kb2NzLm1kcxojwtfa5AEdChsKCQoDc2V0EAEYABIMCgZhZGp1c3QQARgAGAFaDHQwOTlpdnZkdjVseXICIAB4AIIBFHN1Z2dlc3QuNW41dXkybWluZjlwmgEGCAAQABgAsAEAuAEAGMuClr3WMiCNiZa91jIwAEIUc3VnZ2VzdC41bjV1eTJtaW5mOXAi0AMKC0FBQUJmWU9FamdFEqUDCgtBQUFCZllPRWpnRRILQUFBQmZZT0VqZ0UaTAoJdGV4dC9odG1sEj8uLi4gYWRkIGEgcHJvZHVjZXImIzM5O3Mgbm90ZSBpbiBhIFByb2R1Y2VyJiMzOTtzIE5vdGUgc2VjdGlvbi4iRQoKdGV4dC9wbGFpbhI3Li4uIGFkZCBhIHByb2R1Y2VyJ3Mgbm90ZSBpbiBhIFByb2R1Y2VyJ3MgTm90ZSBzZWN0aW9uLipFCgxTZWVtYSBLYXBvb3IaNS8vc3NsLmdzdGF0aWMuY29tL2RvY3MvY29tbW9uL2JsdWVfc2lsaG91ZXR0ZTk2LTAucG5nMIDAmsvPMjiAwJrLzzJyRwoMU2VlbWEgS2Fwb29yGjcKNS8vc3NsLmdzdGF0aWMuY29tL2RvY3MvY29tbW9uL2JsdWVfc2lsaG91ZXR0ZTk2LTAucG5neACIAQGaAQYIABAAGACqAUESPy4uLiBhZGQgYSBwcm9kdWNlciYjMzk7cyBub3RlIGluIGEgUHJvZHVjZXImIzM5O3MgTm90ZSBzZWN0aW9uLrABALgBARiAwJrLzzIggMCay88yMABCCWtpeC5jbXQ3NiLhCwoLQUFBQmZZT0VqZlkStgsKC0FBQUJmWU9FamZZEgtBQUFCZllPRWpmWRphCgl0ZXh0L2h0bWwSVE5vdCBhYmxlIHRvIHVzZSBhIHNvZnQgcmV0dXJuIGluIHNvbWUgY2lyY3Vtc3RhbmNlcywgZS5nLiBXb3JkLWdlbmVyYXRlZCBUT0MsIExpc3RzLiJiCgp0ZXh0L3BsYWluElROb3QgYWJsZSB0byB1c2UgYSBzb2Z0IHJldHVybiBpbiBzb21lIGNpcmN1bXN0YW5jZXMsIGUuZy4gV29yZC1nZW5lcmF0ZWQgVE9DLCBMaXN0cy4qRAoLTmFuY3kgWmhhbmcaNS8vc3NsLmdzdGF0aWMuY29tL2RvY3MvY29tbW9uL2JsdWVfc2lsaG91ZXR0ZTk2LTAucG5nMOCK0cnPMjjWuf261jJC2gIKC0FBQUJmWU9FamZjEgtBQUFCZllPRWpmWRoxCgl0ZXh0L2h0bWwSJEhhcmQgcmV0dXJuIGZvbGxvd3MgdGhlIGNsb3NpbmcgdGFnLiIyCgp0ZXh0L3BsYWluEiRIYXJkIHJldHVybiBmb2xsb3dzIHRoZSBjbG9zaW5nIHRhZy4qRAoLQWRhbSBXaWx0b24aNS8vc3NsLmdzdGF0aWMuY29tL2RvY3MvY29tbW9uL2JsdWVfc2lsaG91ZXR0ZTk2LTAucG5nMODEgfnPMjjgxIH5zzJyRgoLQWRhbSBXaWx0b24aNwo1Ly9zc2wuZ3N0YXRpYy5jb20vZG9jcy9jb21tb24vYmx1ZV9zaWxob3VldHRlOTYtMC5wbmd4AIgBAZoBBggAEAAYAKoBJhIkSGFyZCByZXR1cm4gZm9sbG93cyB0aGUgY2xvc2luZyB0YWcusAEAuAEBQuwECgtBQUFCZllPRWtPTRILQUFBQmZZT0VqZlkasAEKCXRleHQvaHRtbBKiASZhbXA7JmFtcDsmYW1wOyBOZWVkIGEgc3ViLWJ1bGxldCB0aGF0IG91dGxpbmVzIHRoZSBleGNlcHRpb24gdG8gdGhpcyBydWxlIC0gc29mdCByZXR1cm5zIGNhbm5vdCBzZXBhcmF0ZSB0YWdzIGZyb20gY29udGFpbmVkIGNvbnRlbnQgd2hlbiB0aGF0IGNvbnRlbnQgaXMgc3R5bGVkLiKlAQoKdGV4dC9wbGFpbhKWASYmJiBOZWVkIGEgc3ViLWJ1bGxldCB0aGF0IG91dGxpbmVzIHRoZSBleGNlcHRpb24gdG8gdGhpcyBydWxlIC0gc29mdCByZXR1cm5zIGNhbm5vdCBzZXBhcmF0ZSB0YWdzIGZyb20gY29udGFpbmVkIGNvbnRlbnQgd2hlbiB0aGF0IGNvbnRlbnQgaXMgc3R5bGVkLiobIhUxMDkwNzg5NjMwNjYxOTgwNjY5MzcoADgAMNa5/brWMjjWuf261jJaDDJoY2I0ZDN4MDYzbHICIAB4AJoBBggAEAAYAKoBpQESogEmYW1wOyZhbXA7JmFtcDsgTmVlZCBhIHN1Yi1idWxsZXQgdGhhdCBvdXRsaW5lcyB0aGUgZXhjZXB0aW9uIHRvIHRoaXMgcnVsZSAtIHNvZnQgcmV0dXJucyBjYW5ub3Qgc2VwYXJhdGUgdGFncyBmcm9tIGNvbnRhaW5lZCBjb250ZW50IHdoZW4gdGhhdCBjb250ZW50IGlzIHN0eWxlZC6wAQC4AQByRgoLTmFuY3kgWmhhbmcaNwo1Ly9zc2wuZ3N0YXRpYy5jb20vZG9jcy9jb21tb24vYmx1ZV9zaWxob3VldHRlOTYtMC5wbmd4AIgBAZoBBggAEAAYAKoBVhJUTm90IGFibGUgdG8gdXNlIGEgc29mdCByZXR1cm4gaW4gc29tZSBjaXJjdW1zdGFuY2VzLCBlLmcuIFdvcmQtZ2VuZXJhdGVkIFRPQywgTGlzdHMusAEAuAEBGOCK0cnPMiDWuf261jIwAEIJa2l4LmNtdDUxIrQDCgtBQUFCZllPRWpnOBLdAgoLQUFBQmZZT0VqZzgSC0FBQUJmWU9Famc4Gg0KCXRleHQvaHRtbBIAIg4KCnRleHQvcGxhaW4SACpACgdTIExhaXJkGjUvL3NzbC5nc3RhdGljLmNvbS9kb2NzL2NvbW1vbi9ibHVlX3NpbGhvdWV0dGU5Ni0wLnBuZzCg2ZXl1TI4oNmV5dUySkIKJGFwcGxpY2F0aW9uL3ZuZC5nb29nbGUtYXBwcy5kb2NzLm1kcxoawtfa5AEUGhIKDgoIaW4gcHJpbnQQARgAEAFyQgoHUyBMYWlyZBo3CjUvL3NzbC5nc3RhdGljLmNvbS9kb2NzL2NvbW1vbi9ibHVlX3NpbGhvdWV0dGU5Ni0wLnBuZ3gAggE1c3VnZ2VzdElkSW1wb3J0M2I4ODY1NTYtOTcxOS00ZTk3LWFhYjUtNDM1NjU0MzkwNWNlXziIAQGaAQYIABAAGACwAQC4AQEYoNmV5dUyIKDZleXVMjAAQjVzdWdnZXN0SWRJbXBvcnQzYjg4NjU1Ni05NzE5LTRlOTctYWFiNS00MzU2NTQzOTA1Y2VfOCLnBAoLQUFBQmZZLVZ6WWsStQQKC0FBQUJmWS1WellrEgtBQUFCZlktVnpZaxqTAQoJdGV4dC9odG1sEoUBRnJvbSBJc2FiZWxsZSBHcmFudCAoUXVlYmVjKTrCoEluIGZyZW5jaCB3ZSB1c2UgcC4gODUgw6AgMjYzIChwLiA4NSB0byAyNjMpIGl0cyByZWFkIDg1MjYzPGJyPldoeSB0aGVyZSYjMzk7cyBubyBzcGFjZSBiZXR3ZWVuIHdvcmRzPyKMAQoKdGV4dC9wbGFpbhJ+RnJvbSBJc2FiZWxsZSBHcmFudCAoUXVlYmVjKTrCoEluIGZyZW5jaCB3ZSB1c2UgcC4gODUgw6AgMjYzIChwLiA4NSB0byAyNjMpIGl0cyByZWFkIDg1MjYzCldoeSB0aGVyZSdzIG5vIHNwYWNlIGJldHdlZW4gd29yZHM/KhsiFTExMTU1ODc4MjE0NTQ0NzA0OTMxNCgAOAAwgYXfwdYyOIGF38HWMkoaCgp0ZXh0L3BsYWluEgxwODUtMjYzLmRvY3haDG96Z2hhM3ZjNHYwZXICIAB4AJoBBggAEAAYAKoBiAEShQFGcm9tIElzYWJlbGxlIEdyYW50IChRdWViZWMpOsKgSW4gZnJlbmNoIHdlIHVzZSBwLiA4NSDDoCAyNjMgKHAuIDg1IHRvIDI2MykgaXRzIHJlYWQgODUyNjM8YnI+V2h5IHRoZXJlJiMzOTtzIG5vIHNwYWNlIGJldHdlZW4gd29yZHM/sAEAuAEAGIGF38HWMiCBhd/B1jIwAEIQa2l4LnUyZTl0enhhemdzZCLuAwoLQUFBQmZZT0VqZlESwgMKC0FBQUJmWU9FamZREgtBQUFCZllPRWpmURpRCgl0ZXh0L2h0bWwSREZvciB0aGVzZSB0YWJsZXMsIGVudGVyIGRhdGEgYXMgdGV4dCwgdXNpbmcgdGhlIEJFR0lOL0VORCBEQVRBIHRhZ3MuIlIKCnRleHQvcGxhaW4SREZvciB0aGVzZSB0YWJsZXMsIGVudGVyIGRhdGEgYXMgdGV4dCwgdXNpbmcgdGhlIEJFR0lOL0VORCBEQVRBIHRhZ3MuKkgKD0VyaWthIE5hbmlzdG92YRo1Ly9zc2wuZ3N0YXRpYy5jb20vZG9jcy9jb21tb24vYmx1ZV9zaWxob3VldHRlOTYtMC5wbmcw4PXT6NMyOOD10+jTMnJKCg9FcmlrYSBOYW5pc3RvdmEaNwo1Ly9zc2wuZ3N0YXRpYy5jb20vZG9jcy9jb21tb24vYmx1ZV9zaWxob3VldHRlOTYtMC5wbmd4AIgBAZoBBggAEAAYAKoBRhJERm9yIHRoZXNlIHRhYmxlcywgZW50ZXIgZGF0YSBhcyB0ZXh0LCB1c2luZyB0aGUgQkVHSU4vRU5EIERBVEEgdGFncy6wAQC4AQEY4PXT6NMyIOD10+jTMjAAQgpraXguY210MTUwIqIICgtBQUFCZlktVnpaTRLwBwoLQUFBQmZZLVZ6Wk0SC0FBQUJmWS1WelpNGosBCgl0ZXh0L2h0bWwSfkZyb20gSXNhYmVsbGUgR3JhbnQgKFF1ZWJlYyk6wqBXaGVyZSBkbyB3ZSB0YWtlIGltYWdlcz8gY29weS1wYXN0ZT8gU2NyZWVuIGNhcHR1cmU/IHdoaWNoIGZvcm1hdD8gKFBORywgSlBFRywgPz8pLiBSZXNvbHV0aW9uPyKMAQoKdGV4dC9wbGFpbhJ+RnJvbSBJc2FiZWxsZSBHcmFudCAoUXVlYmVjKTrCoFdoZXJlIGRvIHdlIHRha2UgaW1hZ2VzPyBjb3B5LXBhc3RlPyBTY3JlZW4gY2FwdHVyZT8gd2hpY2ggZm9ybWF0PyAoUE5HLCBKUEVHLCA/PykuIFJlc29sdXRpb24/KhsiFTExMTU1ODc4MjE0NTQ0NzA0OTMxNCgAOAAwwLnowdYyOLrysq3ZMkLBAwoLQUFBQmU1dC03SVESC0FBQUJmWS1WelpNGnYKCXRleHQvaHRtbBJpUHV0IHB1Ymxpc2hlciBmaWxlIG9yIHByaW50IG9yaWdpbmFsIHRocm91Z2ggc2Nhbm5pbmcgc3VpdGUgYW5kIGV4dHJhY3RpbmcgaW1hZ2VzIHRocm91Z2ggT21uaSBhbmQgQUJCWVkuIncKCnRleHQvcGxhaW4SaVB1dCBwdWJsaXNoZXIgZmlsZSBvciBwcmludCBvcmlnaW5hbCB0aHJvdWdoIHNjYW5uaW5nIHN1aXRlIGFuZCBleHRyYWN0aW5nIGltYWdlcyB0aHJvdWdoIE9tbmkgYW5kIEFCQllZLiobIhUxMDkwNzg5NjMwNjYxOTgwNjY5MzcoADgAMLrysq3ZMji68rKt2TJaDGw0NGI5bzR1ZmRzc3ICIAB4AJoBBggAEAAYAKoBaxJpUHV0IHB1Ymxpc2hlciBmaWxlIG9yIHByaW50IG9yaWdpbmFsIHRocm91Z2ggc2Nhbm5pbmcgc3VpdGUgYW5kIGV4dHJhY3RpbmcgaW1hZ2VzIHRocm91Z2ggT21uaSBhbmQgQUJCWVkuSiEKCnRleHQvcGxhaW4SE1RoZSB2aXN1YWwgZWxlbWVudHNaDHF6eTZkdjFhMHF1OHICIAB4AJoBBggAEAAYAKoBgAESfkZyb20gSXNhYmVsbGUgR3JhbnQgKFF1ZWJlYyk6wqBXaGVyZSBkbyB3ZSB0YWtlIGltYWdlcz8gY29weS1wYXN0ZT8gU2NyZWVuIGNhcHR1cmU/IHdoaWNoIGZvcm1hdD8gKFBORywgSlBFRywgPz8pLiBSZXNvbHV0aW9uP7ABALgBABjAuejB1jIguvKyrdkyMABCEGtpeC41djljdTkzMTNsemgijwYKC0FBQUJmWU9FamcwEuQFCgtBQUFCZllPRWpnMBILQUFBQmZZT0VqZzAaZgoJdGV4dC9odG1sEllCRiAzLjMuMyAg4oCcd29yZGluZ+KAnTxicj48YnI+VGV4dCBjb250aW51ZXMgb24gcGFnZSAjIy48YnI+VGV4dCBjb250aW51ZWQgZnJvbSBwYWdlICMjLiJeCgp0ZXh0L3BsYWluElBCRiAzLjMuMyAg4oCcd29yZGluZ+KAnQoKVGV4dCBjb250aW51ZXMgb24gcGFnZSAjIy4KVGV4dCBjb250aW51ZWQgZnJvbSBwYWdlICMjLipCCglLaW0gTGxveWQaNS8vc3NsLmdzdGF0aWMuY29tL2RvY3MvY29tbW9uL2JsdWVfc2lsaG91ZXR0ZTk2LTAucG5nMKC4ubnTMjjg1avl1TJC9QEKC0FBQUJmWU9Famc0EgtBQUFCZllPRWpnMBoSCgl0ZXh0L2h0bWwSBXRoaXMhIhMKCnRleHQvcGxhaW4SBXRoaXMhKkAKB1MgTGFpcmQaNS8vc3NsLmdzdGF0aWMuY29tL2RvY3MvY29tbW9uL2JsdWVfc2lsaG91ZXR0ZTk2LTAucG5nMODVq+XVMjjg1avl1TJyQgoHUyBMYWlyZBo3CjUvL3NzbC5nc3RhdGljLmNvbS9kb2NzL2NvbW1vbi9ibHVlX3NpbGhvdWV0dGU5Ni0wLnBuZ3gAiAEBmgEGCAAQABgAqgEHEgV0aGlzIbABALgBAXJECglLaW0gTGxveWQaNwo1Ly9zc2wuZ3N0YXRpYy5jb20vZG9jcy9jb21tb24vYmx1ZV9zaWxob3VldHRlOTYtMC5wbmd4AIgBAZoBBggAEAAYAKoBWxJZQkYgMy4zLjMgIOKAnHdvcmRpbmfigJ08YnI+PGJyPlRleHQgY29udGludWVzIG9uIHBhZ2UgIyMuPGJyPlRleHQgY29udGludWVkIGZyb20gcGFnZSAjIy6wAQC4AQEYoLi5udMyIODVq+XVMjAAQglraXguY210MTUisQoKC0FBQUJmWU9FamVzEokKCgtBQUFCZllPRWplcxILQUFBQmZZT0VqZXMabAoJdGV4dC9odG1sEl9JcyB0aGlzIG5vdCByZWR1bmRhbnQ/IFBsdXMgdGhpcyBjYW4gZW5kIHVwIGJlaW5nIHZlcnkgdGltZSBjb25zdW1pbmcgaWYgdGhlIHRhY3RpbGUgaXMgY29tcGxleCJtCgp0ZXh0L3BsYWluEl9JcyB0aGlzIG5vdCByZWR1bmRhbnQ/IFBsdXMgdGhpcyBjYW4gZW5kIHVwIGJlaW5nIHZlcnkgdGltZSBjb25zdW1pbmcgaWYgdGhlIHRhY3RpbGUgaXMgY29tcGxleCpDCgpHcmV0IEFsYmVyGjUvL3NzbC5nc3RhdGljLmNvbS9kb2NzL2NvbW1vbi9ibHVlX3NpbGhvdWV0dGU5Ni0wLnBuZzDeBzisx/Lp1jJCgQYKC0FBQUJmWU9FamV3EgtBQUFCZllPRWplcxqwAQoJdGV4dC9odG1sEqIBQSBzaW1wbGUgYWx0LXRleHQgZGVzY3JpcHRpb24gaXMgcHJvdmlkZWQgYWxvbmcgd2l0aCBhIHJlZmVyZW5jZSB0byB0aGUgY29ycmVzcG9uZGluZyBQTi4gQSBkZXRhaWxlZCBkZXNjcmlwdGlvbiBpcyBzdGlsbCByZXF1aXJlZCBpZiBhIFRHIGlzIGF2YWlsYWJsZS4gU2VlIGVkaXQuIrEBCgp0ZXh0L3BsYWluEqIBQSBzaW1wbGUgYWx0LXRleHQgZGVzY3JpcHRpb24gaXMgcHJvdmlkZWQgYWxvbmcgd2l0aCBhIHJlZmVyZW5jZSB0byB0aGUgY29ycmVzcG9uZGluZyBQTi4gQSBkZXRhaWxlZCBkZXNjcmlwdGlvbiBpcyBzdGlsbCByZXF1aXJlZCBpZiBhIFRHIGlzIGF2YWlsYWJsZS4gU2VlIGVkaXQuKkQKC0FkYW0gV2lsdG9uGjUvL3NzbC5nc3RhdGljLmNvbS9kb2NzL2NvbW1vbi9ibHVlX3NpbGhvdWV0dGU5Ni0wLnBuZzDoBzjoB3JGCgtBZGFtIFdpbHRvbho3CjUvL3NzbC5nc3RhdGljLmNvbS9kb2NzL2NvbW1vbi9ibHVlX3NpbGhvdWV0dGU5Ni0wLnBuZ3gAiAEBmgEGCAAQABgAqgGlARKiAUEgc2ltcGxlIGFsdC10ZXh0IGRlc2NyaXB0aW9uIGlzIHByb3ZpZGVkIGFsb25nIHdpdGggYSByZWZlcmVuY2UgdG8gdGhlIGNvcnJlc3BvbmRpbmcgUE4uIEEgZGV0YWlsZWQgZGVzY3JpcHRpb24gaXMgc3RpbGwgcmVxdWlyZWQgaWYgYSBURyBpcyBhdmFpbGFibGUuIFNlZSBlZGl0LrABALgBAcIBLBoqChsiFTExMTQ4ODg0MzQxMTAwMDM4MzU5NigAOAASBPCfkY0YrMfy6dYyckUKCkdyZXQgQWxiZXIaNwo1Ly9zc2wuZ3N0YXRpYy5jb20vZG9jcy9jb21tb24vYmx1ZV9zaWxob3VldHRlOTYtMC5wbmd4AIgBAZoBBggAEAAYAKoBYRJfSXMgdGhpcyBub3QgcmVkdW5kYW50PyBQbHVzIHRoaXMgY2FuIGVuZCB1cCBiZWluZyB2ZXJ5IHRpbWUgY29uc3VtaW5nIGlmIHRoZSB0YWN0aWxlIGlzIGNvbXBsZXiwAQC4AQEY3gcgrMfy6dYyMABCCmtpeC5jbXQxMjEiqgIKC0FBQUJmWS1WeTgwEvQBCgtBQUFCZlktVnk4MBILQUFBQmZZLVZ5ODAaDQoJdGV4dC9odG1sEgAiDgoKdGV4dC9wbGFpbhIAKhsiFTExMTQ4ODg0MzQxMTAwMDM4MzU5NigAOAAwr9eXvdYyOLXcl73WMkpUCiRhcHBsaWNhdGlvbi92bmQuZ29vZ2xlLWFwcHMuZG9jcy5tZHMaLMLX2uQBJhIkCiAKGmZyb20gdGhlIFdvcmQgZGVmYXVsdCBibHVlEAEYABABWgxubDFsbnYxd3h4YXFyAiAAeACCARRzdWdnZXN0LmF3dm5ibTVsaXVxcpoBBggAEAAYALABALgBABiv15e91jIgtdyXvdYyMABCFHN1Z2dlc3QuYXd2bmJtNWxpdXFyIqIICgtBQUFCZlktVnk4OBLsBwoLQUFBQmZZLVZ5ODgSC0FBQUJmWS1WeTg4Gg0KCXRleHQvaHRtbBIAIg4KCnRleHQvcGxhaW4SACobIhUxMTE0ODg4NDM0MTEwMDAzODM1OTYoADgAMJfyl73WMji9z6G91jJC6gUKC0FBQUJmWS1WeTlzEgtBQUFCZlktVnk4OBrWAQoJdGV4dC9odG1sEsgBb3Igc29tZXRoaW5nIGFsb25nIHRoZXNlIGxpbmVzLi4uIEkgZmluZCBpdCBoZWxwZnVsIHRvIGhhdmUgdGhlIGRlc2lyZWQgc2V0dGluZyBjb21lIGZpcnN0IGZvciBtb3JlIGRpcmVjdCBpbnN0cnVjdGlvbiAodW5icm9rZW4pLCBmb2xsb3dlZCBieSB0aGUgZGVmYXVsdCBhcyBjb250ZXh0IHRvIG5lZWRpbmcgdG8gY2hhbmdlIHRoaXMgc2V0dGluZy4i1wEKCnRleHQvcGxhaW4SyAFvciBzb21ldGhpbmcgYWxvbmcgdGhlc2UgbGluZXMuLi4gSSBmaW5kIGl0IGhlbHBmdWwgdG8gaGF2ZSB0aGUgZGVzaXJlZCBzZXR0aW5nIGNvbWUgZmlyc3QgZm9yIG1vcmUgZGlyZWN0IGluc3RydWN0aW9uICh1bmJyb2tlbiksIGZvbGxvd2VkIGJ5IHRoZSBkZWZhdWx0IGFzIGNvbnRleHQgdG8gbmVlZGluZyB0byBjaGFuZ2UgdGhpcyBzZXR0aW5nLiobIhUxMTE0ODg4NDM0MTEwMDAzODM1OTYoADgAML3Pob3WMji9z6G91jJaDDYwcTE4dmQyNTI0anICIAB4AJoBBggAEAAYAKoBywESyAFvciBzb21ldGhpbmcgYWxvbmcgdGhlc2UgbGluZXMuLi4gSSBmaW5kIGl0IGhlbHBmdWwgdG8gaGF2ZSB0aGUgZGVzaXJlZCBzZXR0aW5nIGNvbWUgZmlyc3QgZm9yIG1vcmUgZGlyZWN0IGluc3RydWN0aW9uICh1bmJyb2tlbiksIGZvbGxvd2VkIGJ5IHRoZSBkZWZhdWx0IGFzIGNvbnRleHQgdG8gbmVlZGluZyB0byBjaGFuZ2UgdGhpcyBzZXR0aW5nLrABALgBAEpfCiRhcHBsaWNhdGlvbi92bmQuZ29vZ2xlLWFwcHMuZG9jcy5tZHMaN8LX2uQBMRovCisKJShCbHVlIGlzIHRoZSBkZWZhdWx0IHNldHRpbmcgaW4gV29yZCkQARgAEAFaDDR2N3J6em4zc2prc3ICIAB4AIIBFHN1Z2dlc3Qub3U0bHN6emNudDA2mgEGCAAQABgAsAEAuAEAGJfyl73WMiC9z6G91jIwAEIUc3VnZ2VzdC5vdTRsc3p6Y250MDYijgUKC0FBQUJlNTF3TjNVEtwECgtBQUFCZTUxd04zVRILQUFBQmU1MXdOM1UajwEKCXRleHQvaHRtbBKBAUkgZmVlbCBsaWtlIHRoaXMgY291bGQgYmUgcHJvbW90ZWQgdG8gaXRzIG93biBidWxsZXQgdG8gaGlnaGxpZ2h0IHRoYXQgdGhpcyBhcHBsaWVzIHRvIGFsbCBjYXNlcyAoc29mdCByZXR1cm5zIG9ubHkgd2l0aGluIGxpc3RzKSKQAQoKdGV4dC9wbGFpbhKBAUkgZmVlbCBsaWtlIHRoaXMgY291bGQgYmUgcHJvbW90ZWQgdG8gaXRzIG93biBidWxsZXQgdG8gaGlnaGxpZ2h0IHRoYXQgdGhpcyBhcHBsaWVzIHRvIGFsbCBjYXNlcyAoc29mdCByZXR1cm5zIG9ubHkgd2l0aGluIGxpc3RzKSobIhUxMTE0ODg4NDM0MTEwMDAzODM1OTYoADgAMKPjiNnYMjij44jZ2DJKRQoKdGV4dC9wbGFpbhI3VXNlIHNvZnQgcmV0dXJucyBzbyB0aGUgbGlzdCBkb2VzIG5vdCBiZWNvbWUgdHdvIGxpc3RzLloMbDF4NmxqcHYwc25ycgIgAHgAmgEGCAAQABgAqgGEARKBAUkgZmVlbCBsaWtlIHRoaXMgY291bGQgYmUgcHJvbW90ZWQgdG8gaXRzIG93biBidWxsZXQgdG8gaGlnaGxpZ2h0IHRoYXQgdGhpcyBhcHBsaWVzIHRvIGFsbCBjYXNlcyAoc29mdCByZXR1cm5zIG9ubHkgd2l0aGluIGxpc3RzKbABALgBABij44jZ2DIgo+OI2dgyMABCEGtpeC5peHFvbzZtazB5NTkikQQKC0FBQUJmWU9FamhzErgDCgtBQUFCZllPRWpocxILQUFBQmZZT0VqaHMaDQoJdGV4dC9odG1sEgAiDgoKdGV4dC9wbGFpbhIAKj4KBUFQU0VBGjUvL3NzbC5nc3RhdGljLmNvbS9kb2NzL2NvbW1vbi9ibHVlX3NpbGhvdWV0dGU5Ni0wLnBuZzCg7+yL1jI4oO/si9YySp4BCiRhcHBsaWNhdGlvbi92bmQuZ29vZ2xlLWFwcHMuZG9jcy5tZHMadsLX2uQBcBpuCmoKZCogOC4yIExpc3RzIFVzZSBCRUdJTi9FTkQgTElTVCB0YWdzIGZvciBsaXN0cyB3aXRoIG1vcmUgdGhhbiBmaXZlIGl0ZW1zLiBBbHdheXMgY3JlYXRlIGJ1bGxldGVkIG9yIG4QARgBEAFyQAoFQVBTRUEaNwo1Ly9zc2wuZ3N0YXRpYy5jb20vZG9jcy9jb21tb24vYmx1ZV9zaWxob3VldHRlOTYtMC5wbmd4AIIBN3N1Z2dlc3RJZEltcG9ydDNiODg2NTU2LTk3MTktNGU5Ny1hYWI1LTQzNTY1NDM5MDVjZV8yMTWIAQGaAQYIABAAGACwAQC4AQEYoO/si9YyIKDv7IvWMjAAQjdzdWdnZXN0SWRJbXBvcnQzYjg4NjU1Ni05NzE5LTRlOTctYWFiNS00MzU2NTQzOTA1Y2VfMjE1IpECCgtBQUFCZllPRWtKVRLbAQoLQUFBQmZZT0VrSlUSC0FBQUJmWU9Fa0pVGg0KCXRleHQvaHRtbBIAIg4KCnRleHQvcGxhaW4SACobIhUxMDkwNzg5NjMwNjYxOTgwNjY5MzcoADgAMMiMy7rWMji7kMu61jJKOwokYXBwbGljYXRpb24vdm5kLmdvb2dsZS1hcHBzLmRvY3MubWRzGhPC19rkAQ0aCwoHCgEiEAEYABABWgw4aWphN2Qxenowc3NyAiAAeACCARRzdWdnZXN0LmszaWxzaDFnaDZ1OZoBBggAEAAYALABALgBABjIjMu61jIgu5DLutYyMABCFHN1Z2dlc3QuazNpbHNoMWdoNnU5Is8DCgtBQUFCZllPRWppSRL3AgoLQUFBQmZZT0VqaUkSC0FBQUJmWU9FamlJGg0KCXRleHQvaHRtbBIAIg4KCnRleHQvcGxhaW4SACpECgtBZGFtIFdpbHRvbho1Ly9zc2wuZ3N0YXRpYy5jb20vZG9jcy9jb21tb24vYmx1ZV9zaWxob3VldHRlOTYtMC5wbmcwwK7UhtAyOMCu1IbQMkpTCiRhcHBsaWNhdGlvbi92bmQuZ29vZ2xlLWFwcHMuZG9jcy5tZHMaK8LX2uQBJQojCg8KCWNvbnRhaW5lZBABGAASDgoIYWRqYWNlbnQQARgAGAFyRgoLQWRhbSBXaWx0b24aNwo1Ly9zc2wuZ3N0YXRpYy5jb20vZG9jcy9jb21tb24vYmx1ZV9zaWxob3VldHRlOTYtMC5wbmd4AIIBNnN1Z2dlc3RJZEltcG9ydDNiODg2NTU2LTk3MTktNGU5Ny1hYWI1LTQzNTY1NDM5MDVjZV80OIgBAZoBBggAEAAYALABALgBARjArtSG0DIgwK7UhtAyMABCNnN1Z2dlc3RJZEltcG9ydDNiODg2NTU2LTk3MTktNGU5Ny1hYWI1LTQzNTY1NDM5MDVjZV80OCKRAgoLQUFBQmZZT0VrSk0S2wEKC0FBQUJmWU9Fa0pNEgtBQUFCZllPRWtKTRoNCgl0ZXh0L2h0bWwSACIOCgp0ZXh0L3BsYWluEgAqGyIVMTA5MDc4OTYzMDY2MTk4MDY2OTM3KAA4ADDl9cq61jI4nfrKutYySjsKJGFwcGxpY2F0aW9uL3ZuZC5nb29nbGUtYXBwcy5kb2NzLm1kcxoTwtfa5AENGgsKBwoBIhABGAAQAVoMNnowb2xrNHVpdDY3cgIgAHgAggEUc3VnZ2VzdC5yZ3Ayemxva2czdm+aAQYIABAAGACwAQC4AQAY5fXKutYyIJ36yrrWMjAAQhRzdWdnZXN0LnJncDJ6bG9rZzN2byLHAwoLQUFBQmZZT0VqaGMSmwMKC0FBQUJmWU9FamhjEgtBQUFCZllPRWpoYxpGCgl0ZXh0L2h0bWwSOW5vIGNvbW1lbnQgb24gZm9sbG93IHByaW50IG9uIHdoYXQgdHlwZSBvZiBidWxsZXQgdG8gdXNlPyJHCgp0ZXh0L3BsYWluEjlubyBjb21tZW50IG9uIGZvbGxvdyBwcmludCBvbiB3aGF0IHR5cGUgb2YgYnVsbGV0IHRvIHVzZT8qRQoMTWFyam9yaWUgQ2h1GjUvL3NzbC5nc3RhdGljLmNvbS9kb2NzL2NvbW1vbi9ibHVlX3NpbGhvdWV0dGU5Ni0wLnBuZzCA+7PKzzI4gPuzys8yckcKDE1hcmpvcmllIENodRo3CjUvL3NzbC5nc3RhdGljLmNvbS9kb2NzL2NvbW1vbi9ibHVlX3NpbGhvdWV0dGU5Ni0wLnBuZ3gAiAEBmgEGCAAQABgAqgE7EjlubyBjb21tZW50IG9uIGZvbGxvdyBwcmludCBvbiB3aGF0IHR5cGUgb2YgYnVsbGV0IHRvIHVzZT+wAQC4AQEYgPuzys8yIID7s8rPMjAAQgpraXguY210MTU1Iv4CCgtBQUFCZmRpUEJLRRLMAgoLQUFBQmZkaVBCS0USC0FBQUJmZGlQQktFGioKCXRleHQvaHRtbBIdJmFtcDsmYW1wOyZhbXA7IHdvcmQgc21pdGhpbmciHwoKdGV4dC9wbGFpbhIRJiYmIHdvcmQgc21pdGhpbmcqGyIVMTExNDg4ODQzNDExMDAwMzgzNTk2KAA4ADCBtayL1zI4gbWsi9cySnMKCnRleHQvcGxhaW4SZUluY2x1ZGUgYSBub3RlIGluIHRoZSBQR04gaWYgdGhlIG9yaWdpbmFsIHRleHQgZ29lcyBiZXlvbmQgbGV2ZWwgNiBIZWFkaW5ncyBhbmQgdGhpcyBydWxlIGlzIGFwcGxpZWQuWgxsb2pkNWJtbWYxMm1yAiAAeACaAQYIABAAGACqAR8SHSZhbXA7JmFtcDsmYW1wOyB3b3JkIHNtaXRoaW5nsAEAuAEAGIG1rIvXMiCBtayL1zIwAEIQa2l4LnV3eXBiODFpaWNyciLMCQoLQUFBQmZZT0VqaGcSoAkKC0FBQUJmWU9FamhnEgtBQUFCZllPRWpoZxrDAQoJdGV4dC9odG1sErUBQXBwbHkgdG8gZW50aXJlIGRvY3VtZW50OgsLYXZvaWQgdXNpbmcg4oCcbXVzdCwgc2hvdWxkLCBldGMu4oCdIC0gaXQgaXMgcmVkdW5kYW50LgtUaGlzIGlzIGEgZ3VpZGVsaW5lL3JlZmVyZW5jZSBkb2N1bWVudCwgaXQgaXMgYXNzdW1lZCB0aGF0IHRyYW5zY3JpYmVyIGZvbGxvd3MgdGhlc2UgaW5zdHJ1Y3Rpb25zLiLEAQoKdGV4dC9wbGFpbhK1AUFwcGx5IHRvIGVudGlyZSBkb2N1bWVudDoLC2F2b2lkIHVzaW5nIOKAnG11c3QsIHNob3VsZCwgZXRjLuKAnSAtIGl0IGlzIHJlZHVuZGFudC4LVGhpcyBpcyBhIGd1aWRlbGluZS9yZWZlcmVuY2UgZG9jdW1lbnQsIGl0IGlzIGFzc3VtZWQgdGhhdCB0cmFuc2NyaWJlciBmb2xsb3dzIHRoZXNlIGluc3RydWN0aW9ucy4qSAoPRXJpa2EgTmFuaXN0b3ZhGjUvL3NzbC5nc3RhdGljLmNvbS9kb2NzL2NvbW1vbi9ibHVlX3NpbGhvdWV0dGU5Ni0wLnBuZzDAkrfr0zI40o3719gyQoIDCgtBQUFCZTUxd052WRILQUFBQmZZT0VqaGcaXwoJdGV4dC9odG1sElJMZWZ0IGJyZWFkY3J1bWIgYXQgdG9wIG9mIGRvY3VtZW50IHRvIHJldHVybiB0byB0aGlzIG9uIEZyaWRheSAoQ1RSTCtGIGFuZCBhc3Nlc3MpImAKCnRleHQvcGxhaW4SUkxlZnQgYnJlYWRjcnVtYiBhdCB0b3Agb2YgZG9jdW1lbnQgdG8gcmV0dXJuIHRvIHRoaXMgb24gRnJpZGF5IChDVFJMK0YgYW5kIGFzc2VzcykqGyIVMTExNDg4ODQzNDExMDAwMzgzNTk2KAA4ADDSjfvX2DI40o3719gyWgxpa2N4MXJ1aXJzdDJyAiAAeACaAQYIABAAGACqAVQSUkxlZnQgYnJlYWRjcnVtYiBhdCB0b3Agb2YgZG9jdW1lbnQgdG8gcmV0dXJuIHRvIHRoaXMgb24gRnJpZGF5IChDVFJMK0YgYW5kIGFzc2VzcymwAQC4AQBySgoPRXJpa2EgTmFuaXN0b3ZhGjcKNS8vc3NsLmdzdGF0aWMuY29tL2RvY3MvY29tbW9uL2JsdWVfc2lsaG91ZXR0ZTk2LTAucG5neACIAQGaAQYIABAAGACqAbgBErUBQXBwbHkgdG8gZW50aXJlIGRvY3VtZW50OgsLYXZvaWQgdXNpbmcg4oCcbXVzdCwgc2hvdWxkLCBldGMu4oCdIC0gaXQgaXMgcmVkdW5kYW50LgtUaGlzIGlzIGEgZ3VpZGVsaW5lL3JlZmVyZW5jZSBkb2N1bWVudCwgaXQgaXMgYXNzdW1lZCB0aGF0IHRyYW5zY3JpYmVyIGZvbGxvd3MgdGhlc2UgaW5zdHJ1Y3Rpb25zLrABALgBARjAkrfr0zIg0o3719gyMABCCmtpeC5jbXQxNDMiigUKC0FBQUJmWU9FamlFEt4ECgtBQUFCZllPRWppRRILQUFBQmZZT0VqaUUahwEKCXRleHQvaHRtbBJ6SGlnaGxpZ2h0ZWQgd29yZHMvc2VjdGlvbnMgZnJvbSBoZXJlIHRvIGVuZCBvZiBkb2N1bWVudCBpbnNlcnRlZCBieSBFcmlrYSBpbiByZWZlcmVuY2UgdG8gaGVyIGNvbW1lbnQgYmVsb3cgUkU6IHJlZHVuZGFuY3kiiAEKCnRleHQvcGxhaW4SekhpZ2hsaWdodGVkIHdvcmRzL3NlY3Rpb25zIGZyb20gaGVyZSB0byBlbmQgb2YgZG9jdW1lbnQgaW5zZXJ0ZWQgYnkgRXJpa2EgaW4gcmVmZXJlbmNlIHRvIGhlciBjb21tZW50IGJlbG93IFJFOiByZWR1bmRhbmN5KkQKC1NhcmFoIExhaXJkGjUvL3NzbC5nc3RhdGljLmNvbS9kb2NzL2NvbW1vbi9ibHVlX3NpbGhvdWV0dGU5Ni0wLnBuZzDgm+PA1DI44JvjwNQyckYKC1NhcmFoIExhaXJkGjcKNS8vc3NsLmdzdGF0aWMuY29tL2RvY3MvY29tbW9uL2JsdWVfc2lsaG91ZXR0ZTk2LTAucG5neACIAQGaAQYIABAAGACqAXwSekhpZ2hsaWdodGVkIHdvcmRzL3NlY3Rpb25zIGZyb20gaGVyZSB0byBlbmQgb2YgZG9jdW1lbnQgaW5zZXJ0ZWQgYnkgRXJpa2EgaW4gcmVmZXJlbmNlIHRvIGhlciBjb21tZW50IGJlbG93IFJFOiByZWR1bmRhbmN5sAEAuAEBGOCb48DUMiDgm+PA1DIwAEIKa2l4LmNtdDE0MiK/AwoLQUFBQmU1MXdOdlESjQMKC0FBQUJlNTF3TnZREgtBQUFCZTUxd052URpdCgl0ZXh0L2h0bWwSUHNob3VsZC9tYXkvbXVzdC9ldGMuIENUUkwrRiBhcyBhIGdyb3VwIG9uIEZyaWRheSEgKGFzIHBlciBBZGFtJiMzOTtzIHN1Z2dlc3Rpb24pIloKCnRleHQvcGxhaW4STHNob3VsZC9tYXkvbXVzdC9ldGMuIENUUkwrRiBhcyBhIGdyb3VwIG9uIEZyaWRheSEgKGFzIHBlciBBZGFtJ3Mgc3VnZ2VzdGlvbikqGyIVMTExNDg4ODQzNDExMDAwMzgzNTk2KAA4ADCFwvfX2DI4hcL319gyShMKCnRleHQvcGxhaW4SBUJBU0lDWgw0bG0xZnZqMW9ucDZyAiAAeACaAQYIABAAGACqAVISUHNob3VsZC9tYXkvbXVzdC9ldGMuIENUUkwrRiBhcyBhIGdyb3VwIG9uIEZyaWRheSEgKGFzIHBlciBBZGFtJiMzOTtzIHN1Z2dlc3Rpb24psAEAuAEAGIXC99fYMiCFwvfX2DIwAEIQa2l4LmczMm84N3BycW12YyLIBAoLQUFBQmZZT0VqZ28SnAQKC0FBQUJmWU9FamdvEgtBQUFCZllPRWpnbxpvCgl0ZXh0L2h0bWwSYldvbmRlcmluZyB3aHkgdGhpcyBpcyBPSyB0byBpbmNsdWRlIHdoZW4gd2UgdHlwaWNhbGx5IGF2b2lkIGludGVycHJldGluZyB2aXN1YWwgZWxlbWVudHMgb3RoZXJ3aXNlInAKCnRleHQvcGxhaW4SYldvbmRlcmluZyB3aHkgdGhpcyBpcyBPSyB0byBpbmNsdWRlIHdoZW4gd2UgdHlwaWNhbGx5IGF2b2lkIGludGVycHJldGluZyB2aXN1YWwgZWxlbWVudHMgb3RoZXJ3aXNlKkgKD0plbm5pZmVyIFdlbGRvbho1Ly9zc2wuZ3N0YXRpYy5jb20vZG9jcy9jb21tb24vYmx1ZV9zaWxob3VldHRlOTYtMC5wbmcwwL2R5dMyOMC9keXTMnJKCg9KZW5uaWZlciBXZWxkb24aNwo1Ly9zc2wuZ3N0YXRpYy5jb20vZG9jcy9jb21tb24vYmx1ZV9zaWxob3VldHRlOTYtMC5wbmd4AIgBAZoBBggAEAAYAKoBZBJiV29uZGVyaW5nIHdoeSB0aGlzIGlzIE9LIHRvIGluY2x1ZGUgd2hlbiB3ZSB0eXBpY2FsbHkgYXZvaWQgaW50ZXJwcmV0aW5nIHZpc3VhbCBlbGVtZW50cyBvdGhlcndpc2WwAQC4AQEYwL2R5dMyIMC9keXTMjAAQgpraXguY210MTEzIrwECgtBQUFCZllPRWpoURKRBAoLQUFBQmZZT0VqaFESC0FBQUJmWU9FamhRGnAKCXRleHQvaHRtbBJjQ291bGQgdGhpcyBub3QgYmUgaW5jbHVkZWQgYXQgdGhlIGJlZ2lubmluZyBpbiB0aGUgUHJvZHVjZXImIzM5O3Mgbm90ZXMgcmF0aGVyIHRoYW4gb24gZWFjaCBwYWdlPyBTIm0KCnRleHQvcGxhaW4SX0NvdWxkIHRoaXMgbm90IGJlIGluY2x1ZGVkIGF0IHRoZSBiZWdpbm5pbmcgaW4gdGhlIFByb2R1Y2VyJ3Mgbm90ZXMgcmF0aGVyIHRoYW4gb24gZWFjaCBwYWdlPyBTKkMKCkdyZXQgQWxiZXIaNS8vc3NsLmdzdGF0aWMuY29tL2RvY3MvY29tbW9uL2JsdWVfc2lsaG91ZXR0ZTk2LTAucG5nMOD/oczPMjjg/6HMzzJyRQoKR3JldCBBbGJlcho3CjUvL3NzbC5nc3RhdGljLmNvbS9kb2NzL2NvbW1vbi9ibHVlX3NpbGhvdWV0dGU5Ni0wLnBuZ3gAiAEBmgEGCAAQABgAqgFlEmNDb3VsZCB0aGlzIG5vdCBiZSBpbmNsdWRlZCBhdCB0aGUgYmVnaW5uaW5nIGluIHRoZSBQcm9kdWNlciYjMzk7cyBub3RlcyByYXRoZXIgdGhhbiBvbiBlYWNoIHBhZ2U/IFOwAQC4AQEY4P+hzM8yIOD/oczPMjAAQglraXguY210NzMisg8KC0FBQUJmWU9Famk4EocPCgtBQUFCZllPRWppOBILQUFBQmZZT0VqaTgakAQKCXRleHQvaHRtbBKCBGRpc2NyZXBhbmN5wqBiZXR3ZWVuIHdvcmRpbmcgaW4gc3ViLWJ1bGxldCBhbmQgdGhlIGV4YW1wbGUgKGV4YW1wbGUgd29yZGluZyBwcmVmZXJyZWQpIC0gc2hvdWxkIHdlIGFsc28gYmUgcHV0dGluZyBpbiBhIFROIGFmdGVyIHRoZSBlbGVtZW50IHRvIGluZGljYXRlIHdoZXJlIHRoZSBjb250aW51YXRpb24gYmVnaW5zP8KgPGJyPjxicj5JdCBjb3VsZCBiZSBhc3N1bWVkIHRoYXQgdGhlIHRvcCBvZiB0aGUgcGFnZSBub3RlZCBpbiB0aGUgY29udGludWVkIFBOIGlzIHRoZSBjb250aW51ZWQgdGV4dCwgYnV0IGlmIHRoZXJlIGhhcHBlbnMgdG8gYmUgYSBwaG90byBvciBvdGhlciBlbGVtZW50IGF0IHRoZSB0b3Agb2YgdGhlIHBhZ2UsIHRoaXMgbWlnaHQgYmUgd29ydGggbm90aW5nLiBUaGF0IG9yIGlmIHNvbWVvbmUgcGlja3MgdXAgdGhlIGJvb2sgb24gcGFnZSAzNCwgdGhleSBjb3VsZCBwb3RlbnRpYWxseSBtaXNzIHRoYXQgdGhpcyBpcyBjb250aW51ZWQgdGV4dCBmcm9tIGFub3RoZXIgcGFnZT8iiwQKCnRleHQvcGxhaW4S/ANkaXNjcmVwYW5jecKgYmV0d2VlbiB3b3JkaW5nIGluIHN1Yi1idWxsZXQgYW5kIHRoZSBleGFtcGxlIChleGFtcGxlIHdvcmRpbmcgcHJlZmVycmVkKSAtIHNob3VsZCB3ZSBhbHNvIGJlIHB1dHRpbmcgaW4gYSBUTiBhZnRlciB0aGUgZWxlbWVudCB0byBpbmRpY2F0ZSB3aGVyZSB0aGUgY29udGludWF0aW9uIGJlZ2lucz/CoAoKSXQgY291bGQgYmUgYXNzdW1lZCB0aGF0IHRoZSB0b3Agb2YgdGhlIHBhZ2Ugbm90ZWQgaW4gdGhlIGNvbnRpbnVlZCBQTiBpcyB0aGUgY29udGludWVkIHRleHQsIGJ1dCBpZiB0aGVyZSBoYXBwZW5zIHRvIGJlIGEgcGhvdG8gb3Igb3RoZXIgZWxlbWVudCBhdCB0aGUgdG9wIG9mIHRoZSBwYWdlLCB0aGlzIG1pZ2h0IGJlIHdvcnRoIG5vdGluZy4gVGhhdCBvciBpZiBzb21lb25lIHBpY2tzIHVwIHRoZSBib29rIG9uIHBhZ2UgMzQsIHRoZXkgY291bGQgcG90ZW50aWFsbHkgbWlzcyB0aGF0IHRoaXMgaXMgY29udGludWVkIHRleHQgZnJvbSBhbm90aGVyIHBhZ2U/KkAKB1MgTGFpcmQaNS8vc3NsLmdzdGF0aWMuY29tL2RvY3MvY29tbW9uL2JsdWVfc2lsaG91ZXR0ZTk2LTAucG5nMMCqr+XVMjijzrO51jJCmAEKC0FBQUJmWU9FajdNEgtBQUFCZllPRWppOBoSCgl0ZXh0L2h0bWwSBTombHQ7IhAKCnRleHQvcGxhaW4SAjo8KhsiFTEwOTA3ODk2MzA2NjE5ODA2NjkzNygAOAAwo86zudYyOKPOs7nWMloMdWxjam9hOWpmc3YxcgIgAHgAmgEGCAAQABgAqgEHEgU6Jmx0O7ABALgBAHJCCgdTIExhaXJkGjcKNS8vc3NsLmdzdGF0aWMuY29tL2RvY3MvY29tbW9uL2JsdWVfc2lsaG91ZXR0ZTk2LTAucG5neACIAQGaAQYIABAAGACqAYUEEoIEZGlzY3JlcGFuY3nCoGJldHdlZW4gd29yZGluZyBpbiBzdWItYnVsbGV0IGFuZCB0aGUgZXhhbXBsZSAoZXhhbXBsZSB3b3JkaW5nIHByZWZlcnJlZCkgLSBzaG91bGQgd2UgYWxzbyBiZSBwdXR0aW5nIGluIGEgVE4gYWZ0ZXIgdGhlIGVsZW1lbnQgdG8gaW5kaWNhdGUgd2hlcmUgdGhlIGNvbnRpbnVhdGlvbiBiZWdpbnM/wqA8YnI+PGJyPkl0IGNvdWxkIGJlIGFzc3VtZWQgdGhhdCB0aGUgdG9wIG9mIHRoZSBwYWdlIG5vdGVkIGluIHRoZSBjb250aW51ZWQgUE4gaXMgdGhlIGNvbnRpbnVlZCB0ZXh0LCBidXQgaWYgdGhlcmUgaGFwcGVucyB0byBiZSBhIHBob3RvIG9yIG90aGVyIGVsZW1lbnQgYXQgdGhlIHRvcCBvZiB0aGUgcGFnZSwgdGhpcyBtaWdodCBiZSB3b3J0aCBub3RpbmcuIFRoYXQgb3IgaWYgc29tZW9uZSBwaWNrcyB1cCB0aGUgYm9vayBvbiBwYWdlIDM0LCB0aGV5IGNvdWxkIHBvdGVudGlhbGx5IG1pc3MgdGhhdCB0aGlzIGlzIGNvbnRpbnVlZCB0ZXh0IGZyb20gYW5vdGhlciBwYWdlP7ABALgBARjAqq/l1TIgo86zudYyMABCCWtpeC5jbXQxNCLEEAoLQUFBQmZZLVZ5XzgSkhAKC0FBQUJmWS1WeV84EgtBQUFCZlktVnlfOBrbAwoJdGV4dC9odG1sEs0DRnJvbSBLYXNzYW5kcmEgSm9ybmEgKEFFUk8pOsKgRnJvbSB0aGUgb25lIHdobyBjcmVhdGVzIHRhY3RpbGUgYXQgQUVSTyB0aGlzIGlzIG5vdCBzb21ldGhpbmcgdGhhdCBjYW4gYmUgZG9uZS4gSSByZWZlciB0byBhIGZpZ3VyZSBudW1iZXIgYW5kIGEgcHJpbnQgcGFnZSBudW1iZXIuIEkgaGF2ZSBjcmVhdGVkIHRhY3RpbGUgZm9yIGEgV29yZCBmaWxlIGFuZCB0aGUgYmVzdCB3YXkgdG8gcmVmZXIgdGhlIHN0dWRlbnQgdG8gYSBzdXBwbGVtZW50IGlzIGEgZmlndXJlIG51bWJlciB3aXRoIGEgcHJpbnQgcGFnZSBudW1iZXIsIHRoZXkgYXJlIG5vdCBhbHdheXMgaW4gYSBzdXBwbGVtZW50LCBzb21lIHN0dWRlbnRzIChzcGVjaWZpY2FsbHkgcG9zdC9zZWMpIHJlcXVlc3Qgc2luZ2xlIHBhZ2VzIGF0IGEgdGltZSwgYW5kIHdlIGRvIG5vdCBnZXQgdGhlIHRhY3RpbGUgYmFjayBvciBnZXQgdXNlZCBhZ2Fpbi4i3AMKCnRleHQvcGxhaW4SzQNGcm9tIEthc3NhbmRyYSBKb3JuYSAoQUVSTyk6wqBGcm9tIHRoZSBvbmUgd2hvIGNyZWF0ZXMgdGFjdGlsZSBhdCBBRVJPIHRoaXMgaXMgbm90IHNvbWV0aGluZyB0aGF0IGNhbiBiZSBkb25lLiBJIHJlZmVyIHRvIGEgZmlndXJlIG51bWJlciBhbmQgYSBwcmludCBwYWdlIG51bWJlci4gSSBoYXZlIGNyZWF0ZWQgdGFjdGlsZSBmb3IgYSBXb3JkIGZpbGUgYW5kIHRoZSBiZXN0IHdheSB0byByZWZlciB0aGUgc3R1ZGVudCB0byBhIHN1cHBsZW1lbnQgaXMgYSBmaWd1cmUgbnVtYmVyIHdpdGggYSBwcmludCBwYWdlIG51bWJlciwgdGhleSBhcmUgbm90IGFsd2F5cyBpbiBhIHN1cHBsZW1lbnQsIHNvbWUgc3R1ZGVudHMgKHNwZWNpZmljYWxseSBwb3N0L3NlYykgcmVxdWVzdCBzaW5nbGUgcGFnZXMgYXQgYSB0aW1lLCBhbmQgd2UgZG8gbm90IGdldCB0aGUgdGFjdGlsZSBiYWNrIG9yIGdldCB1c2VkIGFnYWluLiobIhUxMTE1NTg3ODIxNDU0NDcwNDkzMTQoADgAML65t73WMji1+o7p1jJCiAMKC0FBQUJmVnp2UmRjEgtBQUFCZlktVnlfOBphCgl0ZXh0L2h0bWwSVEkgdGhpbmsgd2UgbmVlZCB0byBwcm92aWRlIGNsYXJpZmljYXRpb24gaGVyZT8gKHNlZSBteSBjb21tZW50IGJlbG93IG9uIHRoZSBleGFtcGxlKSJiCgp0ZXh0L3BsYWluElRJIHRoaW5rIHdlIG5lZWQgdG8gcHJvdmlkZSBjbGFyaWZpY2F0aW9uIGhlcmU/IChzZWUgbXkgY29tbWVudCBiZWxvdyBvbiB0aGUgZXhhbXBsZSkqGyIVMTExNDg4ODQzNDExMDAwMzgzNTk2KAA4ADC1+o7p1jI4tfqO6dYyWgx2b2d3cm0zcmVsd2RyAiAAeACaAQYIABAAGACqAVYSVEkgdGhpbmsgd2UgbmVlZCB0byBwcm92aWRlIGNsYXJpZmljYXRpb24gaGVyZT8gKHNlZSBteSBjb21tZW50IGJlbG93IG9uIHRoZSBleGFtcGxlKbABALgBAEqMAQoKdGV4dC9wbGFpbhJ+VGFjdGlsZSBncmFwaGljcyBhcmUgaW5kaWNhdGVkIHVzaW5nIGEgUHJvZHVjZXLigJlzIE5vdGUgdGhhdCByZWZlcnMgdGhlIHJlYWRlciB0byB0aGUgY29ycmVjdCBwYWdlIGluIHRoZSB0YWN0aWxlIHN1cHBsZW1lbnQuWgtlbXd4eW92M2RjY3ICIAB4AJoBBggAEAAYAKoB0AMSzQNGcm9tIEthc3NhbmRyYSBKb3JuYSAoQUVSTyk6wqBGcm9tIHRoZSBvbmUgd2hvIGNyZWF0ZXMgdGFjdGlsZSBhdCBBRVJPIHRoaXMgaXMgbm90IHNvbWV0aGluZyB0aGF0IGNhbiBiZSBkb25lLiBJIHJlZmVyIHRvIGEgZmlndXJlIG51bWJlciBhbmQgYSBwcmludCBwYWdlIG51bWJlci4gSSBoYXZlIGNyZWF0ZWQgdGFjdGlsZSBmb3IgYSBXb3JkIGZpbGUgYW5kIHRoZSBiZXN0IHdheSB0byByZWZlciB0aGUgc3R1ZGVudCB0byBhIHN1cHBsZW1lbnQgaXMgYSBmaWd1cmUgbnVtYmVyIHdpdGggYSBwcmludCBwYWdlIG51bWJlciwgdGhleSBhcmUgbm90IGFsd2F5cyBpbiBhIHN1cHBsZW1lbnQsIHNvbWUgc3R1ZGVudHMgKHNwZWNpZmljYWxseSBwb3N0L3NlYykgcmVxdWVzdCBzaW5nbGUgcGFnZXMgYXQgYSB0aW1lLCBhbmQgd2UgZG8gbm90IGdldCB0aGUgdGFjdGlsZSBiYWNrIG9yIGdldCB1c2VkIGFnYWluLrABALgBABi+ube91jIgtfqO6dYyMABCEGtpeC53MmMzZ3QxaGF0c3UigAQKC0FBQUJmWU9FamhJEqgDCgtBQUFCZllPRWpoSRILQUFBQmZZT0VqaEkaDQoJdGV4dC9odG1sEgAiDgoKdGV4dC9wbGFpbhIAKkQKC0FkYW0gV2lsdG9uGjUvL3NzbC5nc3RhdGljLmNvbS9kb2NzL2NvbW1vbi9ibHVlX3NpbGhvdWV0dGU5Ni0wLnBuZzCAlozv1DI4gJaM79QySoMBCiRhcHBsaWNhdGlvbi92bmQuZ29vZ2xlLWFwcHMuZG9jcy5tZHMaW8LX2uQBVRpTCk8KSWFuZCByZXF1aXJlcyBhIFByb2R1Y2Vy4oCZcyBOb3RlIHRvIGNvbW11bmljYXRlIHRoaXMgY2hhbmdlIHRvIHRoZSByZWFkZXIQARgAEAFyRgoLQWRhbSBXaWx0b24aNwo1Ly9zc2wuZ3N0YXRpYy5jb20vZG9jcy9jb21tb24vYmx1ZV9zaWxob3VldHRlOTYtMC5wbmd4AIIBNnN1Z2dlc3RJZEltcG9ydDNiODg2NTU2LTk3MTktNGU5Ny1hYWI1LTQzNTY1NDM5MDVjZV8xNogBAZoBBggAEAAYALABALgBARiAlozv1DIggJaM79QyMABCNnN1Z2dlc3RJZEltcG9ydDNiODg2NTU2LTk3MTktNGU5Ny1hYWI1LTQzNTY1NDM5MDVjZV8xNiK+EwoLQUFBQmZZLVZ6YUESjBMKC0FBQUJmWS1WemFBEgtBQUFCZlktVnphQRo5Cgl0ZXh0L2h0bWwSLElzYWJlbGxlIEdyYW50IChRdWViZWMpOiBXZSBuZWVkIGV4cGxhbmF0aW9uIjoKCnRleHQvcGxhaW4SLElzYWJlbGxlIEdyYW50IChRdWViZWMpOiBXZSBuZWVkIGV4cGxhbmF0aW9uKhsiFTExMTU1ODc4MjE0NTQ0NzA0OTMxNCgAOAAw4ef3wdYyOO2Ou9zYMkLjBQoLQUFBQmU1MXdPUFUSC0FBQUJmWS1WemFBGtkBCgl0ZXh0L2h0bWwSywFicmFpbGxlIHByaW50IHBhZ2UgbnVtYmVycyAtIGxhbmd1YWdlIG9mICZxdW90O2luY3JlbWVudGFsIHByaW50IHBhZ2UgbnVtYmVycyZxdW90OyBtYXkgYmUgdGhlIGNvbmZ1c2lvbiBoZXJlPzxicj48YnI+ZWRpdGVkIHRvIHJlZmxlY3QgdGhpcyBsYW5ndWFnZSB0aGF0IGJyYWlsbGUgdHJhbnNjcmliZXJzIHdvdWxkIGJlIG1vcmUgZmFtaWxpYXIgd2l0aCLKAQoKdGV4dC9wbGFpbhK7AWJyYWlsbGUgcHJpbnQgcGFnZSBudW1iZXJzIC0gbGFuZ3VhZ2Ugb2YgImluY3JlbWVudGFsIHByaW50IHBhZ2UgbnVtYmVycyIgbWF5IGJlIHRoZSBjb25mdXNpb24gaGVyZT8KCmVkaXRlZCB0byByZWZsZWN0IHRoaXMgbGFuZ3VhZ2UgdGhhdCBicmFpbGxlIHRyYW5zY3JpYmVycyB3b3VsZCBiZSBtb3JlIGZhbWlsaWFyIHdpdGgqGyIVMTExNDg4ODQzNDExMDAwMzgzNTk2KAA4ADDs6vTb2DI47Y673NgyWgxjMTFtcXg2bHJ3azZyAiAAeACaAQYIABAAGACqAc4BEssBYnJhaWxsZSBwcmludCBwYWdlIG51bWJlcnMgLSBsYW5ndWFnZSBvZiAmcXVvdDtpbmNyZW1lbnRhbCBwcmludCBwYWdlIG51bWJlcnMmcXVvdDsgbWF5IGJlIHRoZSBjb25mdXNpb24gaGVyZT88YnI+PGJyPmVkaXRlZCB0byByZWZsZWN0IHRoaXMgbGFuZ3VhZ2UgdGhhdCBicmFpbGxlIHRyYW5zY3JpYmVycyB3b3VsZCBiZSBtb3JlIGZhbWlsaWFyIHdpdGiwAQC4AQBCrQEKC0FBQUJlNTF3T1BZEgtBQUFCZlktVnphQRocCgl0ZXh0L2h0bWwSDyZhbXA7JmFtcDsmYW1wOyIRCgp0ZXh0L3BsYWluEgMmJiYqGyIVMTEyNzM2NTU2MDg3NDA0OTM1MDUyKAA4ADCYofbb2DI4mKH229gyWgxrMTgzazMxNGVsNm1yAiAAeACaAQYIABAAGACqARESDyZhbXA7JmFtcDsmYW1wO7ABALgBAEL0CAoLQUFBQmU1MXdPUlUSC0FBQUJmWS1WemFBGtoCCgl0ZXh0L2h0bWwSzAJ3ZSBjb3VsZCBhZGQgdG8gb21pdCBicmFpbGxlIHBhZ2UgbnVtYmVycyAoYm90dG9tIG9mIHBhZ2UpIGJ1dCB0aGlzIG1heSBhZGQgYSBsb3Qgb2Ygd29yayBpZiB0YWN0aWxlcyBhcmUgYmVpbmcgcHVsbGVkIGZyb20gYSBwcmV2aW91c2x5IGNvbXBsZXRlZCBicmFpbGxlIHZvbHVtZS4gKnByaW50IHBhZ2UgbnVtYmVycyBhcmUgbG9jYXRlZCBpbiB0aGUgdG9wIHJpZ2h0IGNvcm5lciBvZiBhIGJyYWlsbGUgcGFnZSwgYnJhaWxsZSBwYWdlIG51bWJlcnMgYXJlIGxvY2F0ZWQgaW4gdGhlIGJvdHRvbSByaWdodCBjb3JuZXIgKGxpa2UgcHJpbnQgcGFnZSBudW1iZXJzIGluIHByaW50KSLbAgoKdGV4dC9wbGFpbhLMAndlIGNvdWxkIGFkZCB0byBvbWl0IGJyYWlsbGUgcGFnZSBudW1iZXJzIChib3R0b20gb2YgcGFnZSkgYnV0IHRoaXMgbWF5IGFkZCBhIGxvdCBvZiB3b3JrIGlmIHRhY3RpbGVzIGFyZSBiZWluZyBwdWxsZWQgZnJvbSBhIHByZXZpb3VzbHkgY29tcGxldGVkIGJyYWlsbGUgdm9sdW1lLiAqcHJpbnQgcGFnZSBudW1iZXJzIGFyZSBsb2NhdGVkIGluIHRoZSB0b3AgcmlnaHQgY29ybmVyIG9mIGEgYnJhaWxsZSBwYWdlLCBicmFpbGxlIHBhZ2UgbnVtYmVycyBhcmUgbG9jYXRlZCBpbiB0aGUgYm90dG9tIHJpZ2h0IGNvcm5lciAobGlrZSBwcmludCBwYWdlIG51bWJlcnMgaW4gcHJpbnQpKhsiFTExMTQ4ODg0MzQxMTAwMDM4MzU5NigAOAAw+omJ3NgyOPqJidzYMloKejh1NjhqNHRrMnICIAB4AJoBBggAEAAYAKoBzwISzAJ3ZSBjb3VsZCBhZGQgdG8gb21pdCBicmFpbGxlIHBhZ2UgbnVtYmVycyAoYm90dG9tIG9mIHBhZ2UpIGJ1dCB0aGlzIG1heSBhZGQgYSBsb3Qgb2Ygd29yayBpZiB0YWN0aWxlcyBhcmUgYmVpbmcgcHVsbGVkIGZyb20gYSBwcmV2aW91c2x5IGNvbXBsZXRlZCBicmFpbGxlIHZvbHVtZS4gKnByaW50IHBhZ2UgbnVtYmVycyBhcmUgbG9jYXRlZCBpbiB0aGUgdG9wIHJpZ2h0IGNvcm5lciBvZiBhIGJyYWlsbGUgcGFnZSwgYnJhaWxsZSBwYWdlIG51bWJlcnMgYXJlIGxvY2F0ZWQgaW4gdGhlIGJvdHRvbSByaWdodCBjb3JuZXIgKGxpa2UgcHJpbnQgcGFnZSBudW1iZXJzIGluIHByaW50KbABALgBAEptCgp0ZXh0L3BsYWluEl9JbiB0aGUgdGFjdGlsZSBzdXBwbGVtZW50LCBvbmx5IGluY3JlbWVudGFsIHByaW50IHBhZ2UgbnVtYmVycyBhcmUgc2hvd24gKGMyMSwgZDIxLCBlMjEsIGV0Yy4pLloMbGNiOG5zaTE2MmhwcgIgAHgAmgEGCAAQABgAqgEuEixJc2FiZWxsZSBHcmFudCAoUXVlYmVjKTogV2UgbmVlZCBleHBsYW5hdGlvbrABALgBABjh5/fB1jIg7Y673NgyMABCEGtpeC52MWxvM3E5NGl3NnUihBoKC0FBQUJmWU9FamxFEtgZCgtBQUFCZllPRWpsRRILQUFBQmZZT0VqbEUaHAoJdGV4dC9odG1sEg9FeGFtcGxlIG5lZWRlZD8iHQoKdGV4dC9wbGFpbhIPRXhhbXBsZSBuZWVkZWQ/KkgKD0plbm5pZmVyIFdlbGRvbho1Ly9zc2wuZ3N0YXRpYy5jb20vZG9jcy9jb21tb24vYmx1ZV9zaWxob3VldHRlOTYtMC5wbmcwwOu12M0yONrOso7XMkL+AwoLQUFBQmZZT0VqbEkSC0FBQUJmWU9FamxFGmUKCXRleHQvaHRtbBJYU3VjaCBhcyB1c2luZyB0aGUgcGhyYXNlIGpvaWUgZGUgdml2cmUsIHdoaWNoIGlzIGNvbW1vbmx5IHVuZGVyc3Rvb2QgYW5kIHVzZWQgaW4gRW5nbGlzaCJmCgp0ZXh0L3BsYWluElhTdWNoIGFzIHVzaW5nIHRoZSBwaHJhc2Ugam9pZSBkZSB2aXZyZSwgd2hpY2ggaXMgY29tbW9ubHkgdW5kZXJzdG9vZCBhbmQgdXNlZCBpbiBFbmdsaXNoKkgKD0plbm5pZmVyIFdlbGRvbho1Ly9zc2wuZ3N0YXRpYy5jb20vZG9jcy9jb21tb24vYmx1ZV9zaWxob3VldHRlOTYtMC5wbmcwoOWj5dMyOKDlo+XTMnJKCg9KZW5uaWZlciBXZWxkb24aNwo1Ly9zc2wuZ3N0YXRpYy5jb20vZG9jcy9jb21tb24vYmx1ZV9zaWxob3VldHRlOTYtMC5wbmd4AIgBAZoBBggAEAAYAKoBWhJYU3VjaCBhcyB1c2luZyB0aGUgcGhyYXNlIGpvaWUgZGUgdml2cmUsIHdoaWNoIGlzIGNvbW1vbmx5IHVuZGVyc3Rvb2QgYW5kIHVzZWQgaW4gRW5nbGlzaLABALgBAUKOEAoLQUFBQmZWenZSaWsSC0FBQUJmWU9FamxFGpcFCgl0ZXh0L2h0bWwSiQVJIGNhbiBkaWcgdXAgYW4gZXhhbXBsZSBmb3IgdGhpcy4uLiBJIGp1c3QgbWF5IG5lZWQgYSByZW1pbmRlciEgSSBzZWUgdGhpcyBvZnRlbiBpbiBub3ZlbHMgd2hlbiBhIHBhcmVudCBpcyB1c2luZyB0ZXJtcyBvZiBlbmRlYXJtZW50IGZyb20gdGhlaXIgbmF0aXZlIGxhbmd1YWdlLiBBbm90aGVyIGV4YW1wbGUgd291bGQgYmUgYSBjaGFyYWN0ZXIgd2hvIHNwZWFrcyBpbiDCoCBicm9rZW4gRW5nbGlzaC7CoDxicj48YnI+U29tZXRoaW5nIHRoYXQgdXMgb24gdGhlIGVhc3QgY29hc3QgY291bGQgZW5jb3VudGVyIGlzIHRoZSB1c2Ugb2YgRnJlbmdsaXNoJnF1b3Q7IC8gJnF1b3Q7RnJhbmdsYWlzJnF1b3Q7LCBtb3JlIHNwZWNpZmljYWxseSAmcXVvdDtDaGlhYyZxdW90OyAtIGFuIEFjYWRpYW4gRnJlbmNoIGRpYWxlY3QgZnJvbSBOZXcgQnJ1bnN3aWNrIHRoYXQgaGFzIGFkb3B0ZWQgd29yZHMgZnJvbSB0aGUgRW5nbGlzaCBsYW5ndWFnZSAtIHRoZSBDaGlhYyBleGFtcGxlIG1heSBiZSBtb3JlIGFwcGxpY2FibGUgdG8gZnJlbmNoIHByb2R1Y3Rpb24sIHVubGVzcyB0aGUgdGV4dCBpcyBFbmdsaXNoIHdpdGggYSBkaWFsb2cgcGFzc2FnZSBpbiBtaXhlZCBsYW5ndWFnZSBsaWtlIHRoZSBwYXJlbnQgZXhhbXBsZSBJIGdhdmUgYWJvdmUuIvkECgp0ZXh0L3BsYWluEuoESSBjYW4gZGlnIHVwIGFuIGV4YW1wbGUgZm9yIHRoaXMuLi4gSSBqdXN0IG1heSBuZWVkIGEgcmVtaW5kZXIhIEkgc2VlIHRoaXMgb2Z0ZW4gaW4gbm92ZWxzIHdoZW4gYSBwYXJlbnQgaXMgdXNpbmcgdGVybXMgb2YgZW5kZWFybWVudCBmcm9tIHRoZWlyIG5hdGl2ZSBsYW5ndWFnZS4gQW5vdGhlciBleGFtcGxlIHdvdWxkIGJlIGEgY2hhcmFjdGVyIHdobyBzcGVha3MgaW4gwqAgYnJva2VuIEVuZ2xpc2guwqAKClNvbWV0aGluZyB0aGF0IHVzIG9uIHRoZSBlYXN0IGNvYXN0IGNvdWxkIGVuY291bnRlciBpcyB0aGUgdXNlIG9mIEZyZW5nbGlzaCIgLyAiRnJhbmdsYWlzIiwgbW9yZSBzcGVjaWZpY2FsbHkgIkNoaWFjIiAtIGFuIEFjYWRpYW4gRnJlbmNoIGRpYWxlY3QgZnJvbSBOZXcgQnJ1bnN3aWNrIHRoYXQgaGFzIGFkb3B0ZWQgd29yZHMgZnJvbSB0aGUgRW5nbGlzaCBsYW5ndWFnZSAtIHRoZSBDaGlhYyBleGFtcGxlIG1heSBiZSBtb3JlIGFwcGxpY2FibGUgdG8gZnJlbmNoIHByb2R1Y3Rpb24sIHVubGVzcyB0aGUgdGV4dCBpcyBFbmdsaXNoIHdpdGggYSBkaWFsb2cgcGFzc2FnZSBpbiBtaXhlZCBsYW5ndWFnZSBsaWtlIHRoZSBwYXJlbnQgZXhhbXBsZSBJIGdhdmUgYWJvdmUuKhsiFTExMTQ4ODg0MzQxMTAwMDM4MzU5NigAOAAw4Nio6tYyOODYqOrWMloMY2VqdnIzeXZ1bHVjcgIgAHgAmgEGCAAQABgAqgGMBRKJBUkgY2FuIGRpZyB1cCBhbiBleGFtcGxlIGZvciB0aGlzLi4uIEkganVzdCBtYXkgbmVlZCBhIHJlbWluZGVyISBJIHNlZSB0aGlzIG9mdGVuIGluIG5vdmVscyB3aGVuIGEgcGFyZW50IGlzIHVzaW5nIHRlcm1zIG9mIGVuZGVhcm1lbnQgZnJvbSB0aGVpciBuYXRpdmUgbGFuZ3VhZ2UuIEFub3RoZXIgZXhhbXBsZSB3b3VsZCBiZSBhIGNoYXJhY3RlciB3aG8gc3BlYWtzIGluIMKgIGJyb2tlbiBFbmdsaXNoLsKgPGJyPjxicj5Tb21ldGhpbmcgdGhhdCB1cyBvbiB0aGUgZWFzdCBjb2FzdCBjb3VsZCBlbmNvdW50ZXIgaXMgdGhlIHVzZSBvZiBGcmVuZ2xpc2gmcXVvdDsgLyAmcXVvdDtGcmFuZ2xhaXMmcXVvdDssIG1vcmUgc3BlY2lmaWNhbGx5ICZxdW90O0NoaWFjJnF1b3Q7IC0gYW4gQWNhZGlhbiBGcmVuY2ggZGlhbGVjdCBmcm9tIE5ldyBCcnVuc3dpY2sgdGhhdCBoYXMgYWRvcHRlZCB3b3JkcyBmcm9tIHRoZSBFbmdsaXNoIGxhbmd1YWdlIC0gdGhlIENoaWFjIGV4YW1wbGUgbWF5IGJlIG1vcmUgYXBwbGljYWJsZSB0byBmcmVuY2ggcHJvZHVjdGlvbiwgdW5sZXNzIHRoZSB0ZXh0IGlzIEVuZ2xpc2ggd2l0aCBhIGRpYWxvZyBwYXNzYWdlIGluIG1peGVkIGxhbmd1YWdlIGxpa2UgdGhlIHBhcmVudCBleGFtcGxlIEkgZ2F2ZSBhYm92ZS6wAQC4AQBCoAMKC0FBQUJlTUswUktZEgtBQUFCZllPRWpsRRppCgl0ZXh0L2h0bWwSXENBUEVSIHdpbGwgbWFrZSBhIGZpbGUgZm9yIEpvaG4gdG8gdGVzdDogaW5saW5lIHdvcmRzLCBoYXJkIHJldHVybnMsIGFuZCBhY2NlbnRlZCBjaGFyYWN0ZXJzImoKCnRleHQvcGxhaW4SXENBUEVSIHdpbGwgbWFrZSBhIGZpbGUgZm9yIEpvaG4gdG8gdGVzdDogaW5saW5lIHdvcmRzLCBoYXJkIHJldHVybnMsIGFuZCBhY2NlbnRlZCBjaGFyYWN0ZXJzKhsiFTExMjczNjU1NjA4NzQwNDkzNTA1MigAOAAw2s6yjtcyONrOso7XMloMeXExanE5MW83cjFmcgIgAHgAmgEGCAAQABgAqgFeElxDQVBFUiB3aWxsIG1ha2UgYSBmaWxlIGZvciBKb2huIHRvIHRlc3Q6IGlubGluZSB3b3JkcywgaGFyZCByZXR1cm5zLCBhbmQgYWNjZW50ZWQgY2hhcmFjdGVyc7ABALgBAHJKCg9KZW5uaWZlciBXZWxkb24aNwo1Ly9zc2wuZ3N0YXRpYy5jb20vZG9jcy9jb21tb24vYmx1ZV9zaWxob3VldHRlOTYtMC5wbmd4AIgBAZoBBggAEAAYAKoBERIPRXhhbXBsZSBuZWVkZWQ/sAEAuAEBGMDrtdjNMiDazrKO1zIwAEIKa2l4LmNtdDEyOCKdAgoLQUFBQmU1MXdOMU0S5wEKC0FBQUJlNTF3TjFNEgtBQUFCZTUxd04xTRoNCgl0ZXh0L2h0bWwSACIOCgp0ZXh0L3BsYWluEgAqGyIVMTExNDg4ODQzNDExMDAwMzgzNTk2KAA4ADDknNzY2DI4rLXc2NgySkcKJGFwcGxpY2F0aW9uL3ZuZC5nb29nbGUtYXBwcy5kb2NzLm1kcxofwtfa5AEZGhcKEwoNaXMgaWRlbnRpZmllZBABGAAQAVoMeWV4ZHpvZWpkMTVlcgIgAHgAggEUc3VnZ2VzdC5zazBsemFyYmo1bjeaAQYIABAAGACwAQC4AQAY5Jzc2NgyIKy13NjYMjAAQhRzdWdnZXN0LnNrMGx6YXJiajVuNyK+AgoLQUFBQmU1MXdOMUESiAIKC0FBQUJlNTF3TjFBEgtBQUFCZTUxd04xQRoNCgl0ZXh0L2h0bWwSACIOCgp0ZXh0L3BsYWluEgAqGyIVMTExNDg4ODQzNDExMDAwMzgzNTk2KAA4ADDdwdfY2DI4ru/Z2NgySmgKJGFwcGxpY2F0aW9uL3ZuZC5nb29nbGUtYXBwcy5kb2NzLm1kcxpAwtfa5AE6CiwKCQoDVXNlEAEYABIdChdUaGUgcHJvZHVjZXIgc2hvdWxkIHVzZRABGAAYARoKCgYKABAUGAAQAVoMOGM0c3AxbGxrZmVmcgIgAHgAggEUc3VnZ2VzdC5kbDB3OXJjNnc1eWqaAQYIABAAGACwAQC4AQAY3cHX2NgyIK7v2djYMjAAQhRzdWdnZXN0LmRsMHc5cmM2dzV5aiLhCwoLQUFBQmZZT0Vqa00StgsKC0FBQUJmWU9FamtNEgtBQUFCZllPRWprTRp0Cgl0ZXh0L2h0bWwSZ0Fub3RoZXIgZXhhbXBsZSB3aGVuIGJsYW5rIGxpbmUgaXMgdXNlZCBpcyDigJxCcmVhayBpbiBDb250ZXh04oCdLiBSZWZlcmVuY2UgdG8gNC41IEJyZWFrIGluIENvbnRleHTigJ0idQoKdGV4dC9wbGFpbhJnQW5vdGhlciBleGFtcGxlIHdoZW4gYmxhbmsgbGluZSBpcyB1c2VkIGlzIOKAnEJyZWFrIGluIENvbnRleHTigJ0uIFJlZmVyZW5jZSB0byA0LjUgQnJlYWsgaW4gQ29udGV4dOKAnSpFCgxNYXJqb3JpZSBDaHUaNS8vc3NsLmdzdGF0aWMuY29tL2RvY3MvY29tbW9uL2JsdWVfc2lsaG91ZXR0ZTk2LTAucG5nMOC3wsnPMji7xNrn1jJCggUKC0FBQUJmVnp2UkpREgtBQUFCZllPRWprTRq1AQoJdGV4dC9odG1sEqcBTWF5YmUgcmV3cml0ZSBhcyAmcXVvdDtJbiBzb21lIGNhc2VzLCBleHRyYSBibGFuayBsaW5lcyBtYXkgYmUgcmV0YWluZWQuIEZvciBleGFtcGxlOiBwb2V0cnkgKHJlZmVyIHRvIFBvZXRyeSBDb250ZW50KSBvciBicmVha3MgaW4gY29udGV4dCAocmVmZXIgdG8gQnJlYWsgaW4gQ29udGV4dCkisQEKCnRleHQvcGxhaW4SogFNYXliZSByZXdyaXRlIGFzICJJbiBzb21lIGNhc2VzLCBleHRyYSBibGFuayBsaW5lcyBtYXkgYmUgcmV0YWluZWQuIEZvciBleGFtcGxlOiBwb2V0cnkgKHJlZmVyIHRvIFBvZXRyeSBDb250ZW50KSBvciBicmVha3MgaW4gY29udGV4dCAocmVmZXIgdG8gQnJlYWsgaW4gQ29udGV4dCkqGyIVMTExNTU4NzgyMTQ1NDQ3MDQ5MzE0KAA4ADCeuI/n1jI4nriP59YyWgxreXNxeWw5dGMzbXlyAiAAeACaAQYIABAAGACqAaoBEqcBTWF5YmUgcmV3cml0ZSBhcyAmcXVvdDtJbiBzb21lIGNhc2VzLCBleHRyYSBibGFuayBsaW5lcyBtYXkgYmUgcmV0YWluZWQuIEZvciBleGFtcGxlOiBwb2V0cnkgKHJlZmVyIHRvIFBvZXRyeSBDb250ZW50KSBvciBicmVha3MgaW4gY29udGV4dCAocmVmZXIgdG8gQnJlYWsgaW4gQ29udGV4dCmwAQC4AQBCiQIKC0FBQUJmVnp2UlRvEgtBQUFCZllPRWprTRo6Cgl0ZXh0L2h0bWwSLUkgcHJvcG9zZSBkcm9wcGluZyB0aGUgd29yZCAmcXVvdDtleHRyYSZxdW90OyIxCgp0ZXh0L3BsYWluEiNJIHByb3Bvc2UgZHJvcHBpbmcgdGhlIHdvcmQgImV4dHJhIiobIhUxMTE0ODg4NDM0MTEwMDAzODM1OTYoADgAMLvE2ufWMji7xNrn1jJaDDIwMDZ2MnJoNnZhZnICIAB4AJoBBggAEAAYAKoBLxItSSBwcm9wb3NlIGRyb3BwaW5nIHRoZSB3b3JkICZxdW90O2V4dHJhJnF1b3Q7sAEAuAEAckcKDE1hcmpvcmllIENodRo3CjUvL3NzbC5nc3RhdGljLmNvbS9kb2NzL2NvbW1vbi9ibHVlX3NpbGhvdWV0dGU5Ni0wLnBuZ3gAiAEBmgEGCAAQABgAqgFpEmdBbm90aGVyIGV4YW1wbGUgd2hlbiBibGFuayBsaW5lIGlzIHVzZWQgaXMg4oCcQnJlYWsgaW4gQ29udGV4dOKAnS4gUmVmZXJlbmNlIHRvIDQuNSBCcmVhayBpbiBDb250ZXh04oCdsAEAuAEBGOC3wsnPMiC7xNrn1jIwAEIJa2l4LmNtdDMwIqECCgtBQUFCZTUxd04xSRLsAQoLQUFBQmU1MXdOMUkSC0FBQUJlNTF3TjFJGg0KCXRleHQvaHRtbBIAIg4KCnRleHQvcGxhaW4SACobIhUxMTE0ODg4NDM0MTEwMDAzODM1OTYoADgAMIiC3NjYMjjXh9zY2DJKTQokYXBwbGljYXRpb24vdm5kLmdvb2dsZS1hcHBzLmRvY3MubWRzGiXC19rkAR8SHQoZChN0aGV5IGlkZW50aWZpZWQgdGhlEAEYABABWgxzcmd4YzI5bHNwZGVyAiAAeACCARNzdWdnZXN0Lnhtc3o5dG5nOW5nmgEGCAAQABgAsAEAuAEAGIiC3NjYMiDXh9zY2DIwAEITc3VnZ2VzdC54bXN6OXRuZzluZyLFDgoLQUFBQmZZT0Vqa1ESmg4KC0FBQUJmWU9FamtREgtBQUFCZllPRWprURphCgl0ZXh0L2h0bWwSVE5vcm1hbGx5IHRoZXJlIG11bHRpcGxlIHBhZ2VzIG9mIHRoaXMgdHlwZS4gQWRkIGEgUHJvZHVjZXImIzM5O3MgTm90ZSB0byBldmVyeSBwYWdlPyJeCgp0ZXh0L3BsYWluElBOb3JtYWxseSB0aGVyZSBtdWx0aXBsZSBwYWdlcyBvZiB0aGlzIHR5cGUuIEFkZCBhIFByb2R1Y2VyJ3MgTm90ZSB0byBldmVyeSBwYWdlPypECgtOYW5jeSBaaGFuZxo1Ly9zc2wuZ3N0YXRpYy5jb20vZG9jcy9jb21tb24vYmx1ZV9zaWxob3VldHRlOTYtMC5wbmcwgIncyc8yOICEmPzPMkKBAwoLQUFBQmZZT0Vqa1USC0FBQUJmWU9FamtRGj4KCXRleHQvaHRtbBIxVGhlIFBOIHdvdWxkIGNvdmVyIHRoZSByYW5nZSBvZiB1bm51bWJlcmVkIHBhZ2VzLiI/Cgp0ZXh0L3BsYWluEjFUaGUgUE4gd291bGQgY292ZXIgdGhlIHJhbmdlIG9mIHVubnVtYmVyZWQgcGFnZXMuKkQKC0FkYW0gV2lsdG9uGjUvL3NzbC5nc3RhdGljLmNvbS9kb2NzL2NvbW1vbi9ibHVlX3NpbGhvdWV0dGU5Ni0wLnBuZzDg6p75zzI44Oqe+c8yckYKC0FkYW0gV2lsdG9uGjcKNS8vc3NsLmdzdGF0aWMuY29tL2RvY3MvY29tbW9uL2JsdWVfc2lsaG91ZXR0ZTk2LTAucG5neACIAQGaAQYIABAAGACqATMSMVRoZSBQTiB3b3VsZCBjb3ZlciB0aGUgcmFuZ2Ugb2YgdW5udW1iZXJlZCBwYWdlcy6wAQC4AQFC3gMKC0FBQUJmWU9FamtZEgtBQUFCZllPRWprURpdCgl0ZXh0L2h0bWwSUE5lZWQgY2xhcmlmaWNhdGlvbiBhcm91bmQgcGFnaW5hdGlvbiBhbmQgcmVsYXRlZCBjb252ZW50aW9ucyBpbiB0aGUgc3R5bGUgc2hlZXQuIl4KCnRleHQvcGxhaW4SUE5lZWQgY2xhcmlmaWNhdGlvbiBhcm91bmQgcGFnaW5hdGlvbiBhbmQgcmVsYXRlZCBjb252ZW50aW9ucyBpbiB0aGUgc3R5bGUgc2hlZXQuKkQKC0FkYW0gV2lsdG9uGjUvL3NzbC5nc3RhdGljLmNvbS9kb2NzL2NvbW1vbi9ibHVlX3NpbGhvdWV0dGU5Ni0wLnBuZzCAvLj5zzI4gLy4+c8yckYKC0FkYW0gV2lsdG9uGjcKNS8vc3NsLmdzdGF0aWMuY29tL2RvY3MvY29tbW9uL2JsdWVfc2lsaG91ZXR0ZTk2LTAucG5neACIAQGaAQYIABAAGACqAVISUE5lZWQgY2xhcmlmaWNhdGlvbiBhcm91bmQgcGFnaW5hdGlvbiBhbmQgcmVsYXRlZCBjb252ZW50aW9ucyBpbiB0aGUgc3R5bGUgc2hlZXQusAEAuAEBQswDCgtBQUFCZllPRWprYxILQUFBQmZZT0Vqa1EaVwoJdGV4dC9odG1sEkppbXBsaWVkIHBhZ2VzIGJlZm9yZSBhbmQgYWZ0ZXIgcGFnaW5hdGlvbiBuZWVkIHRvIGJlIGFkZXF1YXRlbHkgZXhwbGFpbmVkLiJYCgp0ZXh0L3BsYWluEkppbXBsaWVkIHBhZ2VzIGJlZm9yZSBhbmQgYWZ0ZXIgcGFnaW5hdGlvbiBuZWVkIHRvIGJlIGFkZXF1YXRlbHkgZXhwbGFpbmVkLipECgtBZGFtIFdpbHRvbho1Ly9zc2wuZ3N0YXRpYy5jb20vZG9jcy9jb21tb24vYmx1ZV9zaWxob3VldHRlOTYtMC5wbmcwgISY/M8yOICEmPzPMnJGCgtBZGFtIFdpbHRvbho3CjUvL3NzbC5nc3RhdGljLmNvbS9kb2NzL2NvbW1vbi9ibHVlX3NpbGhvdWV0dGU5Ni0wLnBuZ3gAiAEBmgEGCAAQABgAqgFMEkppbXBsaWVkIHBhZ2VzIGJlZm9yZSBhbmQgYWZ0ZXIgcGFnaW5hdGlvbiBuZWVkIHRvIGJlIGFkZXF1YXRlbHkgZXhwbGFpbmVkLrABALgBAXJGCgtOYW5jeSBaaGFuZxo3CjUvL3NzbC5nc3RhdGljLmNvbS9kb2NzL2NvbW1vbi9ibHVlX3NpbGhvdWV0dGU5Ni0wLnBuZ3gAiAEBmgEGCAAQABgAqgFWElROb3JtYWxseSB0aGVyZSBtdWx0aXBsZSBwYWdlcyBvZiB0aGlzIHR5cGUuIEFkZCBhIFByb2R1Y2VyJiMzOTtzIE5vdGUgdG8gZXZlcnkgcGFnZT+wAQC4AQEYgIncyc8yIICEmPzPMjAAQglraXguY210NjkirgIKC0FBQUJlNTF3TjFFEvgBCgtBQUFCZTUxd04xRRILQUFBQmU1MXdOMUUaDQoJdGV4dC9odG1sEgAiDgoKdGV4dC9wbGFpbhIAKhsiFTExMTQ4ODg0MzQxMTAwMDM4MzU5NigAOAAw9v7a2NgyONCE29jYMkpYCiRhcHBsaWNhdGlvbi92bmQuZ29vZ2xlLWFwcHMuZG9jcy5tZHMaMMLX2uQBKgooCgcKAUEQARgAEhsKFVRoZSBwcm9kdWNlciBzaG91bGQgYRABGAAYAVoMdWt4MnNrZ2tmbTJmcgIgAHgAggEUc3VnZ2VzdC5veHhwajN2eGtqaDOaAQYIABAAGACwAQC4AQAY9v7a2NgyINCE29jYMjAAQhRzdWdnZXN0Lm94eHBqM3Z4a2poMyKuEQoLQUFBQmZZT0VqamMSghEKC0FBQUJmWU9FampjEgtBQUFCZllPRWpqYxpICgl0ZXh0L2h0bWwSO1RoaXMgY29kZSBkb2VzIG5vdCB3b3JrIGZvciB1cy4gVXNlIDIwMTQsIEFsdCtYIGZvciBlbSBkYXNoIkkKCnRleHQvcGxhaW4SO1RoaXMgY29kZSBkb2VzIG5vdCB3b3JrIGZvciB1cy4gVXNlIDIwMTQsIEFsdCtYIGZvciBlbSBkYXNoKkUKDFNlZW1hIEthcG9vcho1Ly9zc2wuZ3N0YXRpYy5jb20vZG9jcy9jb21tb24vYmx1ZV9zaWxob3VldHRlOTYtMC5wbmcwwNDKzs8yOMmriI/XMkLJAwoLQUFBQmZZT0VqamcSC0FBQUJmWU9FampjGlYKCXRleHQvaHRtbBJJUmVwbGFjZSBzcGVjaWZpYyBBTFQgY29kZSByZWZlcmVuY2VzIHdpdGggbGlua3MgdG8gdGhlIEFMVCBjb2RlIGFwcGVuZGl4LiJXCgp0ZXh0L3BsYWluEklSZXBsYWNlIHNwZWNpZmljIEFMVCBjb2RlIHJlZmVyZW5jZXMgd2l0aCBsaW5rcyB0byB0aGUgQUxUIGNvZGUgYXBwZW5kaXguKkQKC0FkYW0gV2lsdG9uGjUvL3NzbC5nc3RhdGljLmNvbS9kb2NzL2NvbW1vbi9ibHVlX3NpbGhvdWV0dGU5Ni0wLnBuZzDgx4Dt0zI44MeA7dMyckYKC0FkYW0gV2lsdG9uGjcKNS8vc3NsLmdzdGF0aWMuY29tL2RvY3MvY29tbW9uL2JsdWVfc2lsaG91ZXR0ZTk2LTAucG5neACIAQGaAQYIABAAGACqAUsSSVJlcGxhY2Ugc3BlY2lmaWMgQUxUIGNvZGUgcmVmZXJlbmNlcyB3aXRoIGxpbmtzIHRvIHRoZSBBTFQgY29kZSBhcHBlbmRpeC6wAQC4AQFCkgoKC0FBQUJlTU5PS0hrEgtBQUFCZllPRWpqYxqOAwoJdGV4dC9odG1sEoADUHJvdmlkZSBkZXRhaWxzIGluIGFwcGVuZGl4IHRvIGV4cGxhaW4gd2h5IHlvdSBtYXkgbm90IGJlIGFibGUgdG8gZW50ZXIgYWx0IGNvZGVzIG51bWVyaWNhbGx5IG9uIHlvdXIgc3BlY2lmaWMga2V5Ym9hcmQuLi5tYWtlIHN1cmUgYWxsIHBsYWNlcyB3aGVyZSB3ZSB0YWxrIGFib3V0IGFsdC91bmljb2RlcyByZWZlciB0byB0aGUgYXBwZW5kaXguLi5hbHNvIG1ha2Ugc3VyZSB3ZSB0YWxrIHNvbWV3aGVyZSBtb3JlIGJyb2FkbHkgYWJvdXQgdW5pY29kZXMvc3ltYm9scyBhbmQgdGhlIHZhcmlvdXMgd2F5cyB0byBpbnNlcnQgdGhlbSAoYXMgY3VycmVudGx5IEkgdGhpbmsgYWxsIGRpc2N1c3Npb24gaXMgcXVpdGUgc3BlY2lmaWMsIGxpa2UgaGVyZSB3aXRoIGh5cGhlbnMpIo8DCgp0ZXh0L3BsYWluEoADUHJvdmlkZSBkZXRhaWxzIGluIGFwcGVuZGl4IHRvIGV4cGxhaW4gd2h5IHlvdSBtYXkgbm90IGJlIGFibGUgdG8gZW50ZXIgYWx0IGNvZGVzIG51bWVyaWNhbGx5IG9uIHlvdXIgc3BlY2lmaWMga2V5Ym9hcmQuLi5tYWtlIHN1cmUgYWxsIHBsYWNlcyB3aGVyZSB3ZSB0YWxrIGFib3V0IGFsdC91bmljb2RlcyByZWZlciB0byB0aGUgYXBwZW5kaXguLi5hbHNvIG1ha2Ugc3VyZSB3ZSB0YWxrIHNvbWV3aGVyZSBtb3JlIGJyb2FkbHkgYWJvdXQgdW5pY29kZXMvc3ltYm9scyBhbmQgdGhlIHZhcmlvdXMgd2F5cyB0byBpbnNlcnQgdGhlbSAoYXMgY3VycmVudGx5IEkgdGhpbmsgYWxsIGRpc2N1c3Npb24gaXMgcXVpdGUgc3BlY2lmaWMsIGxpa2UgaGVyZSB3aXRoIGh5cGhlbnMpKhsiFTExMTU1ODc4MjE0NTQ0NzA0OTMxNCgAOAAwuYSCj9cyOMmriI/XMloMaDcxdDVkZjI2NzVrcgIgAHgAmgEGCAAQABgAqgGDAxKAA1Byb3ZpZGUgZGV0YWlscyBpbiBhcHBlbmRpeCB0byBleHBsYWluIHdoeSB5b3UgbWF5IG5vdCBiZSBhYmxlIHRvIGVudGVyIGFsdCBjb2RlcyBudW1lcmljYWxseSBvbiB5b3VyIHNwZWNpZmljIGtleWJvYXJkLi4ubWFrZSBzdXJlIGFsbCBwbGFjZXMgd2hlcmUgd2UgdGFsayBhYm91dCBhbHQvdW5pY29kZXMgcmVmZXIgdG8gdGhlIGFwcGVuZGl4Li4uYWxzbyBtYWtlIHN1cmUgd2UgdGFsayBzb21ld2hlcmUgbW9yZSBicm9hZGx5IGFib3V0IHVuaWNvZGVzL3N5bWJvbHMgYW5kIHRoZSB2YXJpb3VzIHdheXMgdG8gaW5zZXJ0IHRoZW0gKGFzIGN1cnJlbnRseSBJIHRoaW5rIGFsbCBkaXNjdXNzaW9uIGlzIHF1aXRlIHNwZWNpZmljLCBsaWtlIGhlcmUgd2l0aCBoeXBoZW5zKbABALgBAHJHCgxTZWVtYSBLYXBvb3IaNwo1Ly9zc2wuZ3N0YXRpYy5jb20vZG9jcy9jb21tb24vYmx1ZV9zaWxob3VldHRlOTYtMC5wbmd4AIgBAZoBBggAEAAYAKoBPRI7VGhpcyBjb2RlIGRvZXMgbm90IHdvcmsgZm9yIHVzLiBVc2UgMjAxNCwgQWx0K1ggZm9yIGVtIGRhc2iwAQC4AQEYwNDKzs8yIMmriI/XMjAAQgpraXguY210MTMzIsUGCgtBQUFCZllPRWppcxLsBQoLQUFBQmZZT0VqaXMSC0FBQUJmWU9FamlzGg0KCXRleHQvaHRtbBIAIg4KCnRleHQvcGxhaW4SACpECgtBZGFtIFdpbHRvbho1Ly9zc2wuZ3N0YXRpYy5jb20vZG9jcy9jb21tb24vYmx1ZV9zaWxob3VldHRlOTYtMC5wbmcwoPiu+9MyOLKJ4Y3XMkKVAgoLQUFBQmVNSzBSSUkSC0FBQUJmWU9FamlzGj4KCXRleHQvaHRtbBIxJnF1b3Q7YWRqYWNlbnQgY29udGVudCZxdW90OyBwbGFpbiBsYW5ndWFnZSBlZGl0PyI1Cgp0ZXh0L3BsYWluEiciYWRqYWNlbnQgY29udGVudCIgcGxhaW4gbGFuZ3VhZ2UgZWRpdD8qGyIVMTExNDg4ODQzNDExMDAwMzgzNTk2KAA4ADCyieGN1zI4sonhjdcyWgxxOG1mcTk2cTZnZnpyAiAAeACaAQYIABAAGACqATMSMSZxdW90O2FkamFjZW50IGNvbnRlbnQmcXVvdDsgcGxhaW4gbGFuZ3VhZ2UgZWRpdD+wAQC4AQBKrgEKJGFwcGxpY2F0aW9uL3ZuZC5nb29nbGUtYXBwcy5kb2NzLm1kcxqFAcLX2uQBfwp9Cj4KOGNvZGVkIGluIGEgZGlmZmVyZW50IGxhbmd1YWdlIHRoYW4gdGhlIGFkamFjZW50IGNvbnRlbnQuEAEYABI5CjNzaG91bGQgYmUgcHV0IG9uIGEgc2VwYXJhdGUgbGluZSB3aXRoIGEgaGFyZCByZXR1cm4QARgAGAFyRgoLQWRhbSBXaWx0b24aNwo1Ly9zc2wuZ3N0YXRpYy5jb20vZG9jcy9jb21tb24vYmx1ZV9zaWxob3VldHRlOTYtMC5wbmd4AIIBN3N1Z2dlc3RJZEltcG9ydDNiODg2NTU2LTk3MTktNGU5Ny1hYWI1LTQzNTY1NDM5MDVjZV8xMTSIAQGaAQYIABAAGACwAQC4AQEYoPiu+9MyILKJ4Y3XMjAAQjdzdWdnZXN0SWRJbXBvcnQzYjg4NjU1Ni05NzE5LTRlOTctYWFiNS00MzU2NTQzOTA1Y2VfMTE0IpIECgtBQUFCZllPRWpqVRLmAwoLQUFBQmZZT0VqalUSC0FBQUJmWU9FampVGl0KCXRleHQvaHRtbBJQRXhhbXBsZSBvZiB1c2luZyBwbGFpbiBsYW5ndWFnZSBhbmQgIGRpZ2VzdGlibGUgZm9ybWF0dGluZyBmb3Igc2VjdGlvbiA4LjIgTGlzdHMiXgoKdGV4dC9wbGFpbhJQRXhhbXBsZSBvZiB1c2luZyBwbGFpbiBsYW5ndWFnZSBhbmQgIGRpZ2VzdGlibGUgZm9ybWF0dGluZyBmb3Igc2VjdGlvbiA4LjIgTGlzdHMqSAoPRXJpa2EgTmFuaXN0b3ZhGjUvL3NzbC5nc3RhdGljLmNvbS9kb2NzL2NvbW1vbi9ibHVlX3NpbGhvdWV0dGU5Ni0wLnBuZzCgm4Dr0zI4oJuA69MyckoKD0VyaWthIE5hbmlzdG92YRo3CjUvL3NzbC5nc3RhdGljLmNvbS9kb2NzL2NvbW1vbi9ibHVlX3NpbGhvdWV0dGU5Ni0wLnBuZ3gAiAEBmgEGCAAQABgAqgFSElBFeGFtcGxlIG9mIHVzaW5nIHBsYWluIGxhbmd1YWdlIGFuZCAgZGlnZXN0aWJsZSBmb3JtYXR0aW5nIGZvciBzZWN0aW9uIDguMiBMaXN0c7ABALgBARigm4Dr0zIgoJuA69MyMABCCmtpeC5jbXQxOTcihAwKC0FBQUJmWU9Fams0EtwLCgtBQUFCZllPRWprNBILQUFBQmZZT0VqazQanQEKCXRleHQvaHRtbBKPAURvZXMgTlZEQSBvciBvdGhlciByZWFkaW5nIHN5c3RlbXMgYW5ub3VuY2UgbmV3IGxpbmVzIGFmdGVyIGEgbGluZSBicmVhay9zb2Z0IHJldHVybj8gSWYgbm90LCB0aGUgdXNlciBkb2VzIG5vdCBrbm93IHRoZSB0ZXh0IGlzIG9uIGEgbmV3IGxpbmUuIp4BCgp0ZXh0L3BsYWluEo8BRG9lcyBOVkRBIG9yIG90aGVyIHJlYWRpbmcgc3lzdGVtcyBhbm5vdW5jZSBuZXcgbGluZXMgYWZ0ZXIgYSBsaW5lIGJyZWFrL3NvZnQgcmV0dXJuPyBJZiBub3QsIHRoZSB1c2VyIGRvZXMgbm90IGtub3cgdGhlIHRleHQgaXMgb24gYSBuZXcgbGluZS4qRAoLTmFuY3kgWmhhbmcaNS8vc3NsLmdzdGF0aWMuY29tL2RvY3MvY29tbW9uL2JsdWVfc2lsaG91ZXR0ZTk2LTAucG5nMOgHONjA39nYMkLbAwoLQUFBQmZZT0VqazgSC0FBQUJmWU9Fams0GlwKCXRleHQvaHRtbBJPdGhpbmtpbmcgdGhhdCB0aGlzIHdvdWxkIGJlIG1vc3QgcmVsZXZhbnQgdG8gdmlzdWFsIHVzZXJzIGFzIHdlbGwgYXMgUkJEIHVzZXJzLiJdCgp0ZXh0L3BsYWluEk90aGlua2luZyB0aGF0IHRoaXMgd291bGQgYmUgbW9zdCByZWxldmFudCB0byB2aXN1YWwgdXNlcnMgYXMgd2VsbCBhcyBSQkQgdXNlcnMuKkQKC0FkYW0gV2lsdG9uGjUvL3NzbC5nc3RhdGljLmNvbS9kb2NzL2NvbW1vbi9ibHVlX3NpbGhvdWV0dGU5Ni0wLnBuZzDAraXu0zI4wK2l7tMyckYKC0FkYW0gV2lsdG9uGjcKNS8vc3NsLmdzdGF0aWMuY29tL2RvY3MvY29tbW9uL2JsdWVfc2lsaG91ZXR0ZTk2LTAucG5neACIAQGaAQYIABAAGACqAVEST3RoaW5raW5nIHRoYXQgdGhpcyB3b3VsZCBiZSBtb3N0IHJlbGV2YW50IHRvIHZpc3VhbCB1c2VycyBhcyB3ZWxsIGFzIFJCRCB1c2Vycy6wAQC4AQFC3gIKC0FBQUJlNTF3TjhREgtBQUFCZllPRWprNBpTCgl0ZXh0L2h0bWwSRlBSQ1ZJIEplbiB3aWxsIGNoZWNrIHRoaXMgYWxvbmcgd2l0aCB0aGUgc3BhY2luZyBmb3IgdGhlIFRTIEVsaW90IHBvZW0iVAoKdGV4dC9wbGFpbhJGUFJDVkkgSmVuIHdpbGwgY2hlY2sgdGhpcyBhbG9uZyB3aXRoIHRoZSBzcGFjaW5nIGZvciB0aGUgVFMgRWxpb3QgcG9lbSobIhUxMTI3MzY1NTYwODc0MDQ5MzUwNTIoADgAMNjA39nYMjjYwN/Z2DJaDDhtaGo4c2Z3a2IzenICIAB4AJoBBggAEAAYAKoBSBJGUFJDVkkgSmVuIHdpbGwgY2hlY2sgdGhpcyBhbG9uZyB3aXRoIHRoZSBzcGFjaW5nIGZvciB0aGUgVFMgRWxpb3QgcG9lbbABALgBAHJGCgtOYW5jeSBaaGFuZxo3CjUvL3NzbC5nc3RhdGljLmNvbS9kb2NzL2NvbW1vbi9ibHVlX3NpbGhvdWV0dGU5Ni0wLnBuZ3gAiAEBmgEGCAAQABgAqgGSARKPAURvZXMgTlZEQSBvciBvdGhlciByZWFkaW5nIHN5c3RlbXMgYW5ub3VuY2UgbmV3IGxpbmVzIGFmdGVyIGEgbGluZSBicmVhay9zb2Z0IHJldHVybj8gSWYgbm90LCB0aGUgdXNlciBkb2VzIG5vdCBrbm93IHRoZSB0ZXh0IGlzIG9uIGEgbmV3IGxpbmUusAEAuAEBGOgHINjA39nYMjAAQgpraXguY210MTY1IuAJCgtBQUFCZllPRWpqURK0CQoLQUFBQmZZT0VqalESC0FBQUJmWU9FampRGhYKCXRleHQvaHRtbBIJbm90IGEgVGFnIhcKCnRleHQvcGxhaW4SCW5vdCBhIFRhZypFCgxNYXJqb3JpZSBDaHUaNS8vc3NsLmdzdGF0aWMuY29tL2RvY3MvY29tbW9uL2JsdWVfc2lsaG91ZXR0ZTk2LTAucG5nMMCg4MzPMjj/7dCp2TJCxgMKC0FBQUJlNTF3T1hBEgtBQUFCZllPRWpqURp3Cgl0ZXh0L2h0bWwSamlzIHNoZSBjb25zaWRlcmluZyBpdCBub3QgdG8gYmUgYSB0YWcgYmVjYXVzZSB0aGVyZSYjMzk7cyBubyBvcGVuaW5nL2Nsb3NpbmcgdGFncyBmb3IgdGhpcyBwYXJ0aWN1bGFyIHRhZz8idAoKdGV4dC9wbGFpbhJmaXMgc2hlIGNvbnNpZGVyaW5nIGl0IG5vdCB0byBiZSBhIHRhZyBiZWNhdXNlIHRoZXJlJ3Mgbm8gb3BlbmluZy9jbG9zaW5nIHRhZ3MgZm9yIHRoaXMgcGFydGljdWxhciB0YWc/KhsiFTExMTQ4ODg0MzQxMTAwMDM4MzU5NigAOAAw0fbF3NgyONH2xdzYMloMNXNrMThrYW14eml5cgIgAHgAmgEGCAAQABgAqgFsEmppcyBzaGUgY29uc2lkZXJpbmcgaXQgbm90IHRvIGJlIGEgdGFnIGJlY2F1c2UgdGhlcmUmIzM5O3Mgbm8gb3BlbmluZy9jbG9zaW5nIHRhZ3MgZm9yIHRoaXMgcGFydGljdWxhciB0YWc/sAEAuAEAQt0DCgtBQUFCZTV0LTY4WRILQUFBQmZZT0VqalEagQEKCXRleHQvaHRtbBJ0V2lsbCBuZWVkIHRvIGF1dGhvciB0aGUgZGlzdGluY3Rpb24gYmV0d2VlbiB0YWdzIGFuZCBpbmRpY2F0b3JzIGF0IGFwcHJvcHJpYXRlIHNwb3RzIGluIHRoZSBkb2N1bWVudCAmYW1wOyZhbXA7JmFtcDsidgoKdGV4dC9wbGFpbhJoV2lsbCBuZWVkIHRvIGF1dGhvciB0aGUgZGlzdGluY3Rpb24gYmV0d2VlbiB0YWdzIGFuZCBpbmRpY2F0b3JzIGF0IGFwcHJvcHJpYXRlIHNwb3RzIGluIHRoZSBkb2N1bWVudCAmJiYqGyIVMTA5MDc4OTYzMDY2MTk4MDY2OTM3KAA4ADD/7dCp2TI4/+3QqdkyWgwxbTh4dm9lbWkxc3lyAiAAeACaAQYIABAAGACqAXYSdFdpbGwgbmVlZCB0byBhdXRob3IgdGhlIGRpc3RpbmN0aW9uIGJldHdlZW4gdGFncyBhbmQgaW5kaWNhdG9ycyBhdCBhcHByb3ByaWF0ZSBzcG90cyBpbiB0aGUgZG9jdW1lbnQgJmFtcDsmYW1wOyZhbXA7sAEAuAEAckcKDE1hcmpvcmllIENodRo3CjUvL3NzbC5nc3RhdGljLmNvbS9kb2NzL2NvbW1vbi9ibHVlX3NpbGhvdWV0dGU5Ni0wLnBuZ3gAiAEBmgEGCAAQABgAqgELEglub3QgYSBUYWewAQC4AQEYwKDgzM8yIP/t0KnZMjAAQgpraXguY210MTg2IrMECgtBQUFCZlZ6dlJZQRKBBAoLQUFBQmZWenZSWUESC0FBQUJmVnp2UllBGnYKCXRleHQvaHRtbBJpY2FuIHRoaXMgYmUgc2ltcGxpZmllZCB0byBvcmlnaW5hbCBwcmludCBUYWJsZSBvZiBDb250ZW50cz8gRG8gd2UgaGF2ZSBhIHNldCB0ZXJtIGZvciB0aGlzPyAoY29uc2lzdGVuY3kpIncKCnRleHQvcGxhaW4SaWNhbiB0aGlzIGJlIHNpbXBsaWZpZWQgdG8gb3JpZ2luYWwgcHJpbnQgVGFibGUgb2YgQ29udGVudHM/IERvIHdlIGhhdmUgYSBzZXQgdGVybSBmb3IgdGhpcz8gKGNvbnNpc3RlbmN5KSobIhUxMTE0ODg4NDM0MTEwMDAzODM1OTYoADgAMI6qjejWMjiOqo3o1jJKOAoKdGV4dC9wbGFpbhIqVGFibGUgb2YgQ29udGVudHMgZnJvbSB0aGUgb3JpZ2luYWwgcHJpbnQsWgxhZ3dvZ2dybjJ6ZGFyAiAAeACaAQYIABAAGACqAWsSaWNhbiB0aGlzIGJlIHNpbXBsaWZpZWQgdG8gb3JpZ2luYWwgcHJpbnQgVGFibGUgb2YgQ29udGVudHM/IERvIHdlIGhhdmUgYSBzZXQgdGVybSBmb3IgdGhpcz8gKGNvbnNpc3RlbmN5KbABALgBABiOqo3o1jIgjqqN6NYyMABCEGtpeC4xZm44dzQ3Y2h0bDAimQIKC0FBQUJlNTF3T1pZEuMBCgtBQUFCZTUxd09aWRILQUFBQmU1MXdPWlkaDQoJdGV4dC9odG1sEgAiDgoKdGV4dC9wbGFpbhIAKhsiFTExMTQ4ODg0MzQxMTAwMDM4MzU5NigAOAAwkY3x3NgyOLLu8dzYMkpECiRhcHBsaWNhdGlvbi92bmQuZ29vZ2xlLWFwcHMuZG9jcy5tZHMaHMLX2uQBFhoUChAKCiwgcmV2aWV3cywQARgAEAFaC2xhazV3NW1odjJncgIgAHgAggEUc3VnZ2VzdC5haW0wYXJweTl4OTaaAQYIABAAGACwAQC4AQAYkY3x3NgyILLu8dzYMjAAQhRzdWdnZXN0LmFpbTBhcnB5OXg5NiLVBwoLQUFBQmZZT0VqbWsSqQcKC0FBQUJmWU9Fam1rEgtBQUFCZllPRWptaxpqCgl0ZXh0L2h0bWwSXVNvbWV3aGF0IHJlcGV0aXRpdmUsIHBlcmhhcHMgY29tYmluZSBjb250ZW50IHdpdGggZWFybGllciBidWxsZXQgYW5kIGRlbGV0ZSB0aGlyZCBtYWluIGJ1bGxldCJrCgp0ZXh0L3BsYWluEl1Tb21ld2hhdCByZXBldGl0aXZlLCBwZXJoYXBzIGNvbWJpbmUgY29udGVudCB3aXRoIGVhcmxpZXIgYnVsbGV0IGFuZCBkZWxldGUgdGhpcmQgbWFpbiBidWxsZXQqSAoPSmVubmlmZXIgV2VsZG9uGjUvL3NzbC5nc3RhdGljLmNvbS9kb2NzL2NvbW1vbi9ibHVlX3NpbGhvdWV0dGU5Ni0wLnBuZzCgnZXazTI4rNbE2NgyQukBCgtBQUFCZTUxd056bxILQUFBQmZZT0VqbWsaMAoJdGV4dC9odG1sEiMmYW1wOyZhbXA7JmFtcDsgd29yZHNtaXRoaW5nIG5lZWRlZCIlCgp0ZXh0L3BsYWluEhcmJiYgd29yZHNtaXRoaW5nIG5lZWRlZCobIhUxMTI3MzY1NTYwODc0MDQ5MzUwNTIoADgAMJKYwdjYMjis1sTY2DJaDDJwMnBuam1jNm4zaHICIAB4AJoBBggAEAAYAKoBJRIjJmFtcDsmYW1wOyZhbXA7IHdvcmRzbWl0aGluZyBuZWVkZWSwAQC4AQBCrQEKC0FBQUJlNTF3TnowEgtBQUFCZllPRWptaxocCgl0ZXh0L2h0bWwSDyZhbXA7JmFtcDsmYW1wOyIRCgp0ZXh0L3BsYWluEgMmJiYqGyIVMTA5MDc4OTYzMDY2MTk4MDY2OTM3KAA4ADCdsMTY2DI4nbDE2NgyWgxxMHM1OW9wN3hqNDVyAiAAeACaAQYIABAAGACqARESDyZhbXA7JmFtcDsmYW1wO7ABALgBAHJKCg9KZW5uaWZlciBXZWxkb24aNwo1Ly9zc2wuZ3N0YXRpYy5jb20vZG9jcy9jb21tb24vYmx1ZV9zaWxob3VldHRlOTYtMC5wbmd4AIgBAZoBBggAEAAYAKoBXxJdU29tZXdoYXQgcmVwZXRpdGl2ZSwgcGVyaGFwcyBjb21iaW5lIGNvbnRlbnQgd2l0aCBlYXJsaWVyIGJ1bGxldCBhbmQgZGVsZXRlIHRoaXJkIG1haW4gYnVsbGV0sAEAuAEBGKCdldrNMiCs1sTY2DIwAEIKa2l4LmNtdDE0OSKKCwoLQUFBQmZWenZSWU0S2AoKC0FBQUJmVnp2UllNEgtBQUFCZlZ6dlJZTRqSAwoJdGV4dC9odG1sEoQDSSYjMzk7bSBnb2luZyB0byBwdXQgYSBwcm9wb3NlZCBmb3JtYXR0aW5nIGNoYW5nZSBmb3IgZXhjZXB0aW9ucyBhdCB0b3Agb2YgZG9jdW1lbnQuLi4gdGhpcyBpcyBhIGdyZWF0IGV4YW1wbGUgb2YgdGhlIHByb3Bvc2FsOjxicj48YnI+Jmx0O2ImZ3Q7RXhjZXB0aW9uOiZsdDsvYiZndDsgc3R5bGVkIGVsZW1lbnRzIGluIFdvcmQgKGUuZy4gbGlzdHMgYW5kIGhlYWRpbmdzKTxicj48YnI+TW9yZSBkaXJlY3QgYW5kIGxlc3Mgd29yZHksIHNlcGFyYXRlcyBpdCBmcm9tIHRoZSBmbG93IG9mIHRoZSByZWd1bGFyIHRleHQuIE11Y2ggY2xlYXJlciBhbmQgZWFzaWVyIHRvIGRpZ2VzdCBpbiBteSBvcGluaW9uLiAoU2VlIEJyYWlsbGUgRm9ybWF0cyBkb2N1bWVudCBmb3IgdmlzdWFsKSL3AgoKdGV4dC9wbGFpbhLoAkknbSBnb2luZyB0byBwdXQgYSBwcm9wb3NlZCBmb3JtYXR0aW5nIGNoYW5nZSBmb3IgZXhjZXB0aW9ucyBhdCB0b3Agb2YgZG9jdW1lbnQuLi4gdGhpcyBpcyBhIGdyZWF0IGV4YW1wbGUgb2YgdGhlIHByb3Bvc2FsOgoKPGI+RXhjZXB0aW9uOjwvYj4gc3R5bGVkIGVsZW1lbnRzIGluIFdvcmQgKGUuZy4gbGlzdHMgYW5kIGhlYWRpbmdzKQoKTW9yZSBkaXJlY3QgYW5kIGxlc3Mgd29yZHksIHNlcGFyYXRlcyBpdCBmcm9tIHRoZSBmbG93IG9mIHRoZSByZWd1bGFyIHRleHQuIE11Y2ggY2xlYXJlciBhbmQgZWFzaWVyIHRvIGRpZ2VzdCBpbiBteSBvcGluaW9uLiAoU2VlIEJyYWlsbGUgRm9ybWF0cyBkb2N1bWVudCBmb3IgdmlzdWFsKSobIhUxMTE0ODg4NDM0MTEwMDAzODM1OTYoADgAMN6ToOjWMjjek6Do1jJKVAoKdGV4dC9wbGFpbhJGVGhlIGV4Y2VwdGlvbnMgYXJlIHN0eWxlZCBlbGVtZW50cyBpbiBXb3JkIHN1Y2ggYXMgbGlzdHMgYW5kIGhlYWRpbmdzLloMaDVjZmNrZ3o4OTZscgIgAHgAmgEGCAAQABgAqgGHAxKEA0kmIzM5O20gZ29pbmcgdG8gcHV0IGEgcHJvcG9zZWQgZm9ybWF0dGluZyBjaGFuZ2UgZm9yIGV4Y2VwdGlvbnMgYXQgdG9wIG9mIGRvY3VtZW50Li4uIHRoaXMgaXMgYSBncmVhdCBleGFtcGxlIG9mIHRoZSBwcm9wb3NhbDo8YnI+PGJyPiZsdDtiJmd0O0V4Y2VwdGlvbjombHQ7L2ImZ3Q7IHN0eWxlZCBlbGVtZW50cyBpbiBXb3JkIChlLmcuIGxpc3RzIGFuZCBoZWFkaW5ncyk8YnI+PGJyPk1vcmUgZGlyZWN0IGFuZCBsZXNzIHdvcmR5LCBzZXBhcmF0ZXMgaXQgZnJvbSB0aGUgZmxvdyBvZiB0aGUgcmVndWxhciB0ZXh0LiBNdWNoIGNsZWFyZXIgYW5kIGVhc2llciB0byBkaWdlc3QgaW4gbXkgb3Bpbmlvbi4gKFNlZSBCcmFpbGxlIEZvcm1hdHMgZG9jdW1lbnQgZm9yIHZpc3VhbCmwAQC4AQAY3pOg6NYyIN6ToOjWMjAAQhBraXgubHFuMW9mOTRiajIzItMICgtBQUFCZllPRWpuMBL7BwoLQUFBQmZZT0VqbjASC0FBQUJmWU9Fam4wGg0KCXRleHQvaHRtbBIAIg4KCnRleHQvcGxhaW4SACpECgtBZGFtIFdpbHRvbho1Ly9zc2wuZ3N0YXRpYy5jb20vZG9jcy9jb21tb24vYmx1ZV9zaWxob3VldHRlOTYtMC5wbmcw4OaWitAyOOie1rvWMkLXAQoLQUFBQmZZLVZ5bjQSC0FBQUJmWU9Fam4wGioKCXRleHQvaHRtbBIdJmFtcDsmYW1wOyZhbXA7IHdvcmRzbWl0aGluZy4iHwoKdGV4dC9wbGFpbhIRJiYmIHdvcmRzbWl0aGluZy4qGyIVMTA5MDc4OTYzMDY2MTk4MDY2OTM3KAA4ADDQ+s671jI40PrOu9YyWgxzbmxsYW8zbDJ0cnVyAiAAeACaAQYIABAAGACqAR8SHSZhbXA7JmFtcDsmYW1wOyB3b3Jkc21pdGhpbmcusAEAuAEAQvACCgtBQUFCZlktVnlvURILQUFBQmZZT0VqbjAaWgoJdGV4dC9odG1sEk06Jmx0OyBXaWxsIG5lZWQgZnVydGhlciBkaXNjdXNzaW9uIG9uIGhvdyB0aGlzIGlzIGNvbW11bmljYXRlZCB0byB0aGUgcmVhZGVyLiJYCgp0ZXh0L3BsYWluEko6PCBXaWxsIG5lZWQgZnVydGhlciBkaXNjdXNzaW9uIG9uIGhvdyB0aGlzIGlzIGNvbW11bmljYXRlZCB0byB0aGUgcmVhZGVyLiobIhUxMDkwNzg5NjMwNjYxOTgwNjY5MzcoADgAMOie1rvWMjjonta71jJaDGt5enF4enZhemFkc3ICIAB4AJoBBggAEAAYAKoBTxJNOiZsdDsgV2lsbCBuZWVkIGZ1cnRoZXIgZGlzY3Vzc2lvbiBvbiBob3cgdGhpcyBpcyBjb21tdW5pY2F0ZWQgdG8gdGhlIHJlYWRlci6wAQC4AQBKiQEKJGFwcGxpY2F0aW9uL3ZuZC5nb29nbGUtYXBwcy5kb2NzLm1kcxphwtfa5AFbGlkKVQpPV2hlbiB0aGlzIG9jY3VycyBtdWx0aXBsZSB0aW1lcyBpbiBhIGRvY3VtZW50LCB3aWxsIG5lZWQgdG8gcmVmbGVjdCBpbiB0aGUgUEdOLhABGAAQAXJGCgtBZGFtIFdpbHRvbho3CjUvL3NzbC5nc3RhdGljLmNvbS9kb2NzL2NvbW1vbi9ibHVlX3NpbGhvdWV0dGU5Ni0wLnBuZ3gAggE2c3VnZ2VzdElkSW1wb3J0M2I4ODY1NTYtOTcxOS00ZTk3LWFhYjUtNDM1NjU0MzkwNWNlXzYyiAEBmgEGCAAQABgAsAEAuAEBGODmlorQMiDonta71jIwAEI2c3VnZ2VzdElkSW1wb3J0M2I4ODY1NTYtOTcxOS00ZTk3LWFhYjUtNDM1NjU0MzkwNWNlXzYyIqkGCgtBQUFCZllPRWpsbxL+BQoLQUFBQmZZT0VqbG8SC0FBQUJmWU9FamxvGkEKCXRleHQvaHRtbBI0SXMgdGhpcyB0YWxraW5nIGFib3V0IHRoZSBQcm9kdWNlciYjMzk7cyB0aXRsZSBwYWdlPyI+Cgp0ZXh0L3BsYWluEjBJcyB0aGlzIHRhbGtpbmcgYWJvdXQgdGhlIFByb2R1Y2VyJ3MgdGl0bGUgcGFnZT8qRAoLTmFuY3kgWmhhbmcaNS8vc3NsLmdzdGF0aWMuY29tL2RvY3MvY29tbW9uL2JsdWVfc2lsaG91ZXR0ZTk2LTAucG5nMMCj2c7PMjiAw4z5zzJC9QIKC0FBQUJmWU9FamxzEgtBQUFCZllPRWpsbxo6Cgl0ZXh0L2h0bWwSLUNsYXJpZnkgdGhhdCB0aGlzIHJlZmVycyB0byBwcmludCB0aXRsZSBwYWdlLiI7Cgp0ZXh0L3BsYWluEi1DbGFyaWZ5IHRoYXQgdGhpcyByZWZlcnMgdG8gcHJpbnQgdGl0bGUgcGFnZS4qRAoLQWRhbSBXaWx0b24aNS8vc3NsLmdzdGF0aWMuY29tL2RvY3MvY29tbW9uL2JsdWVfc2lsaG91ZXR0ZTk2LTAucG5nMIDDjPnPMjiAw4z5zzJyRgoLQWRhbSBXaWx0b24aNwo1Ly9zc2wuZ3N0YXRpYy5jb20vZG9jcy9jb21tb24vYmx1ZV9zaWxob3VldHRlOTYtMC5wbmd4AIgBAZoBBggAEAAYAKoBLxItQ2xhcmlmeSB0aGF0IHRoaXMgcmVmZXJzIHRvIHByaW50IHRpdGxlIHBhZ2UusAEAuAEBckYKC05hbmN5IFpoYW5nGjcKNS8vc3NsLmdzdGF0aWMuY29tL2RvY3MvY29tbW9uL2JsdWVfc2lsaG91ZXR0ZTk2LTAucG5neACIAQGaAQYIABAAGACqATYSNElzIHRoaXMgdGFsa2luZyBhYm91dCB0aGUgUHJvZHVjZXImIzM5O3MgdGl0bGUgcGFnZT+wAQC4AQEYwKPZzs8yIIDDjPnPMjAAQglraXguY210NjMi7woKC0FBQUJmWU9Fam1NEsMKCgtBQUFCZllPRWptTRILQUFBQmZZT0VqbU0afwoJdGV4dC9odG1sEnJNYXliZSBhbiBleHBsYW5hdGlvbiBvZiB3aGF0IGVhY2ggb2YgdGhlc2Ugd291bGQgYmUgYmVuZWZpY2lhbCBmb3Igc29tZW9uZSB3aG8gZG9lcyBub3QgaGF2ZSBhbnkgRS10ZXh0IGV4cGVyaWVuY2UigAEKCnRleHQvcGxhaW4Sck1heWJlIGFuIGV4cGxhbmF0aW9uIG9mIHdoYXQgZWFjaCBvZiB0aGVzZSB3b3VsZCBiZSBiZW5lZmljaWFsIGZvciBzb21lb25lIHdobyBkb2VzIG5vdCBoYXZlIGFueSBFLXRleHQgZXhwZXJpZW5jZSpHCg5TdGFjZXkgSHVudGxleRo1Ly9zc2wuZ3N0YXRpYy5jb20vZG9jcy9jb21tb24vYmx1ZV9zaWxob3VldHRlOTYtMC5wbmcwwJmL69MyOMee+tzYMkL1BQoLQUFBQmU1MXdPYUkSC0FBQUJmWU9Fam1NGtsBCgl0ZXh0L2h0bWwSzQFsaW5rIHRoZXNlIG91dCB0byB3ZWJwYWdlcywgZ2l2ZSBicmllZiBkZXNjcmlwdGlvbiBvZiBlYWNoIGFuZCB0aGVpciB1c2UgaW4gZXRleHQgcHJvZHVjdGlvbi4uLiBpZiB0aGV5IHdhbnQgdG8ga25vdyBtb3JlIGJleW9uZCBvdXIgZGVzY3JpcHRpb24vdXNlIHRoZXkgY2FuIGxvb2sgYXQgdGhlIHByb2dyYW0mIzM5O3Mgd2Vic2l0ZSBmb3IgbW9yZSBpbmZvItgBCgp0ZXh0L3BsYWluEskBbGluayB0aGVzZSBvdXQgdG8gd2VicGFnZXMsIGdpdmUgYnJpZWYgZGVzY3JpcHRpb24gb2YgZWFjaCBhbmQgdGhlaXIgdXNlIGluIGV0ZXh0IHByb2R1Y3Rpb24uLi4gaWYgdGhleSB3YW50IHRvIGtub3cgbW9yZSBiZXlvbmQgb3VyIGRlc2NyaXB0aW9uL3VzZSB0aGV5IGNhbiBsb29rIGF0IHRoZSBwcm9ncmFtJ3Mgd2Vic2l0ZSBmb3IgbW9yZSBpbmZvKhsiFTExMTQ4ODg0MzQxMTAwMDM4MzU5NigAOAAwx5763NgyOMee+tzYMloMMm9hYnI5b3VoMWRqcgIgAHgAmgEGCAAQABgAqgHQARLNAWxpbmsgdGhlc2Ugb3V0IHRvIHdlYnBhZ2VzLCBnaXZlIGJyaWVmIGRlc2NyaXB0aW9uIG9mIGVhY2ggYW5kIHRoZWlyIHVzZSBpbiBldGV4dCBwcm9kdWN0aW9uLi4uIGlmIHRoZXkgd2FudCB0byBrbm93IG1vcmUgYmV5b25kIG91ciBkZXNjcmlwdGlvbi91c2UgdGhleSBjYW4gbG9vayBhdCB0aGUgcHJvZ3JhbSYjMzk7cyB3ZWJzaXRlIGZvciBtb3JlIGluZm+wAQC4AQBySQoOU3RhY2V5IEh1bnRsZXkaNwo1Ly9zc2wuZ3N0YXRpYy5jb20vZG9jcy9jb21tb24vYmx1ZV9zaWxob3VldHRlOTYtMC5wbmd4AIgBAZoBBggAEAAYAKoBdBJyTWF5YmUgYW4gZXhwbGFuYXRpb24gb2Ygd2hhdCBlYWNoIG9mIHRoZXNlIHdvdWxkIGJlIGJlbmVmaWNpYWwgZm9yIHNvbWVvbmUgd2hvIGRvZXMgbm90IGhhdmUgYW55IEUtdGV4dCBleHBlcmllbmNlsAEAuAEBGMCZi+vTMiDHnvrc2DIwAEIKa2l4LmNtdDE5NiL8AgoLQUFBQmU1MXdOeVESygIKC0FBQUJlNTF3TnlREgtBQUFCZTUxd055URopCgl0ZXh0L2h0bWwSHCZhbXA7JmFtcDsmYW1wOyB3b3Jkc21pdGhpbmciHgoKdGV4dC9wbGFpbhIQJiYmIHdvcmRzbWl0aGluZyobIhUxMDkwNzg5NjMwNjYxOTgwNjY5MzcoADgAMMStu9jYMjjErbvY2DJKdAoKdGV4dC9wbGFpbhJmUGxhY2Ugc291cmNlIGluZm9ybWF0aW9uIHJlbGF0aXZlIHRvIHRoZSB0YWJsZSBhY2NvcmRpbmcgdG8gaG93IGl0IGlzIHByZXNlbnRlZCBpbiB0aGUgb3JpZ2luYWwgcHJpbnQuWgx2a3pwdTlpZG9iNHlyAiAAeACaAQYIABAAGACqAR4SHCZhbXA7JmFtcDsmYW1wOyB3b3Jkc21pdGhpbmewAQC4AQAYxK272NgyIMStu9jYMjAAQhBraXgubzExYnRhanBubmJkIvUDCgtBQUFCZTUxd044VRLDAwoLQUFBQmU1MXdOOFUSC0FBQUJlNTF3TjhVGiQKCXRleHQvaHRtbBIXJCQkIHJlYXJyYW5nZS93b3Jkc21pdGgiJQoKdGV4dC9wbGFpbhIXJCQkIHJlYXJyYW5nZS93b3Jkc21pdGgqGyIVMTExNDg4ODQzNDExMDAwMzgzNTk2KAA4ADCmieXZ2DI4ponl2dgySu8BCgp0ZXh0L3BsYWluEuABRm9yIGxpbmVzIHdpdGggZnVydGhlciBpbmRlbnRhdGlvbiwgdGhlIHByb2R1Y2VyIG11c3QgZGV0ZXJtaW5lLCBiYXNlZCBvbiBjb250ZXh0LCBpZiB0aGVyZSBpcyBhIG1pc3NpbmcgbWV0ZXIgaW4gdGhlIHBvZW0gb3IgaWYgdGhlIHNwYWNlIGlzIHRoZSByZXN1bHQgb2Ygc3BhdGlhbCBmb3JtYXR0aW5nIHRoYXQgaXMgaW50ZW5kZWQgdG8gYmUgaW5mb3JtYXRpdmUgdG8gdGhlIHJlYWRlci5aDHdocnJvYW9qenIzenICIAB4AJoBBggAEAAYAKoBGRIXJCQkIHJlYXJyYW5nZS93b3Jkc21pdGiwAQC4AQAYponl2dgyIKaJ5dnYMjAAQhBraXgubDNtYjE3OGw1M3phIugLCgtBQUFCZllPRWptSRK8CwoLQUFBQmZZT0VqbUkSC0FBQUJmWU9Fam1JGr0BCgl0ZXh0L2h0bWwSrwFJIHdvbmRlcmVkIGlmIHRoaXMgY2hhcHRlciBzaG91bGQgaW5jbHVkZSBhIHN1YnNlY3Rpb24gYWJvdXQgZmlndXJlL3BpY3R1cmUgY2FwdGlvbnMuIEV2ZW4gaWYgaXQgaXMgYSBoeXBlcmxpbmsgdG8gYW5vdGhlciBjaGFwdGVyLiBJdCB3b3VsZCBzZWVtIHJlbGV2YW50IHRvIGJlIGluY2x1ZGVkIGhlcmUuIr4BCgp0ZXh0L3BsYWluEq8BSSB3b25kZXJlZCBpZiB0aGlzIGNoYXB0ZXIgc2hvdWxkIGluY2x1ZGUgYSBzdWJzZWN0aW9uIGFib3V0IGZpZ3VyZS9waWN0dXJlIGNhcHRpb25zLiBFdmVuIGlmIGl0IGlzIGEgaHlwZXJsaW5rIHRvIGFub3RoZXIgY2hhcHRlci4gSXQgd291bGQgc2VlbSByZWxldmFudCB0byBiZSBpbmNsdWRlZCBoZXJlLipGCg1NaWNoZWxsZSBDYW50GjUvL3NzbC5nc3RhdGljLmNvbS9kb2NzL2NvbW1vbi9ibHVlX3NpbGhvdWV0dGU5Ni0wLnBuZzDg3/Xt0zI4gYfpj9cyQrQFCgtBQUFCZU1SSC05cxILQUFBQmZZT0VqbUkayAEKCXRleHQvaHRtbBK6ASZhbXA7JmFtcDsmYW1wOyBZZXMgLSBhZGQgYSBicmllZiBzZWN0aW9uIG91dGxpbmluZyB3aGF0IHRvIGRvIGlmIGNhcHRpb25zIGFyZSBzZXBhcmF0ZWQgZnJvbSB0aGUgY29udGVudCB0aGV5IHJlZmVyIHRvLCBhbmQgcmVmZXIgb3V0IHRvIG90aGVyIHNlY3Rpb25zL2V4YW1wbGVzIHdoZXJlIHRoaXMgaXMgZGlzY3Vzc2VkLiK9AQoKdGV4dC9wbGFpbhKuASYmJiBZZXMgLSBhZGQgYSBicmllZiBzZWN0aW9uIG91dGxpbmluZyB3aGF0IHRvIGRvIGlmIGNhcHRpb25zIGFyZSBzZXBhcmF0ZWQgZnJvbSB0aGUgY29udGVudCB0aGV5IHJlZmVyIHRvLCBhbmQgcmVmZXIgb3V0IHRvIG90aGVyIHNlY3Rpb25zL2V4YW1wbGVzIHdoZXJlIHRoaXMgaXMgZGlzY3Vzc2VkLiobIhUxMTE1NTg3ODIxNDU0NDcwNDkzMTQoADgAMIGH6Y/XMjiBh+mP1zJaDGF5ZzZ1eGR1MWM1YXICIAB4AJoBBggAEAAYAKoBvQESugEmYW1wOyZhbXA7JmFtcDsgWWVzIC0gYWRkIGEgYnJpZWYgc2VjdGlvbiBvdXRsaW5pbmcgd2hhdCB0byBkbyBpZiBjYXB0aW9ucyBhcmUgc2VwYXJhdGVkIGZyb20gdGhlIGNvbnRlbnQgdGhleSByZWZlciB0bywgYW5kIHJlZmVyIG91dCB0byBvdGhlciBzZWN0aW9ucy9leGFtcGxlcyB3aGVyZSB0aGlzIGlzIGRpc2N1c3NlZC6wAQC4AQBySAoNTWljaGVsbGUgQ2FudBo3CjUvL3NzbC5nc3RhdGljLmNvbS9kb2NzL2NvbW1vbi9ibHVlX3NpbGhvdWV0dGU5Ni0wLnBuZ3gAiAEBmgEGCAAQABgAqgGyARKvAUkgd29uZGVyZWQgaWYgdGhpcyBjaGFwdGVyIHNob3VsZCBpbmNsdWRlIGEgc3Vic2VjdGlvbiBhYm91dCBmaWd1cmUvcGljdHVyZSBjYXB0aW9ucy4gRXZlbiBpZiBpdCBpcyBhIGh5cGVybGluayB0byBhbm90aGVyIGNoYXB0ZXIuIEl0IHdvdWxkIHNlZW0gcmVsZXZhbnQgdG8gYmUgaW5jbHVkZWQgaGVyZS6wAQC4AQEY4N/17dMyIIGH6Y/XMjAAQgpraXguY210MTM5IqsSCgtBQUFCZlZ6dlJZWRL5EQoLQUFBQmZWenZSWVkSC0FBQUJmVnp2UllZGuwFCgl0ZXh0L2h0bWwS3gVQcm9wb3NlZCBmb3JtYXR0aW5nIGZvciAmcXVvdDtleGNlcHRpb25zJnF1b3Q7IHRvICZxdW90O3J1bGVzJnF1b3Q7IChndWlkZWxpbmVzKSAtIGluIEJyYWlsbGUgRm9ybWF0cyBpdCBpcyB2ZXJ5IGNsZWFyIHdoYXQgdGhlIHJ1bGUgaXMgYW5kIHdoYXQgdGhlIGV4Y2VwdGlvbnMgYXJlLCBtdWNoIGVhc2llciB0byBkaWdlc3QgdGhhbiBoYXZpbmcgdGhlbSBib3RoIGluIHRoZSBzYW1lIGZsb3cgb2YgaW5mb3JtYXRpb24uLi4gZm9yIGV4YW1wbGU6PGJyPjxicj5lLVRleHQgaXMgcHJvZHVjZWQgZW50aXJlbHkgd2l0aCBsZWZ0IGFsaWdubWVudCBhbmQgbGluZSBzcGFjaW5nIHNldCB0byDigJwxLjUgbGluZXPigJwuPGJyPiZsdDtiJmd0O0V4Y2VwdGlvbjombHQ7L2ImZ3Q7IHN0eWxlZCBlbGVtZW50cyBpbiBXb3JkIChlLmcuIGxpc3RzIGFuZCBoZWFkaW5ncyk8YnI+PGJyPip0aGlzIGNvbW1lbnQgd29uJiMzOTt0IHJldGFpbiB0aGUgZG9jdW1lbnQgZm9ybWF0dGluZyBmb3IgYnVsbGV0cy9sZXZlbHMsICZsdDtiJmd0OyZsdDsvYiZndDsgY29kZSByZXByZXNlbnRzIGJvbGQ8YnI+PGJyPkkgd2lsbCBjcmVhdGUgYSBkb2N1bWVudCB0byBjb21waWxlIHNvbWUgc2NyZWVuc2hvdHMgZnJvbSBCcmFpbGxlIEZvcm1hdHMgZm9yIGEgdmlzdWFsLiBJIGZpbmQgdGhpcyBmb3JtYXQgaXMgYSB2ZXJ5IGNsZWFyIGFuZCBlZmZlY3RpdmUgd2F5IHRvIHByZXNlbnQgdGhlIGluZm9ybWF0aW9uLiKoBQoKdGV4dC9wbGFpbhKZBVByb3Bvc2VkIGZvcm1hdHRpbmcgZm9yICJleGNlcHRpb25zIiB0byAicnVsZXMiIChndWlkZWxpbmVzKSAtIGluIEJyYWlsbGUgRm9ybWF0cyBpdCBpcyB2ZXJ5IGNsZWFyIHdoYXQgdGhlIHJ1bGUgaXMgYW5kIHdoYXQgdGhlIGV4Y2VwdGlvbnMgYXJlLCBtdWNoIGVhc2llciB0byBkaWdlc3QgdGhhbiBoYXZpbmcgdGhlbSBib3RoIGluIHRoZSBzYW1lIGZsb3cgb2YgaW5mb3JtYXRpb24uLi4gZm9yIGV4YW1wbGU6CgplLVRleHQgaXMgcHJvZHVjZWQgZW50aXJlbHkgd2l0aCBsZWZ0IGFsaWdubWVudCBhbmQgbGluZSBzcGFjaW5nIHNldCB0byDigJwxLjUgbGluZXPigJwuCjxiPkV4Y2VwdGlvbjo8L2I+IHN0eWxlZCBlbGVtZW50cyBpbiBXb3JkIChlLmcuIGxpc3RzIGFuZCBoZWFkaW5ncykKCip0aGlzIGNvbW1lbnQgd29uJ3QgcmV0YWluIHRoZSBkb2N1bWVudCBmb3JtYXR0aW5nIGZvciBidWxsZXRzL2xldmVscywgPGI+PC9iPiBjb2RlIHJlcHJlc2VudHMgYm9sZAoKSSB3aWxsIGNyZWF0ZSBhIGRvY3VtZW50IHRvIGNvbXBpbGUgc29tZSBzY3JlZW5zaG90cyBmcm9tIEJyYWlsbGUgRm9ybWF0cyBmb3IgYSB2aXN1YWwuIEkgZmluZCB0aGlzIGZvcm1hdCBpcyBhIHZlcnkgY2xlYXIgYW5kIGVmZmVjdGl2ZSB3YXkgdG8gcHJlc2VudCB0aGUgaW5mb3JtYXRpb24uKhsiFTExMTQ4ODg0MzQxMTAwMDM4MzU5NigAOAAw+bC76NYyOPmwu+jWMkoQCgp0ZXh0L3BsYWluEgIkJFoMMzV6Ynp2ejhqNHlicgIgAHgAmgEGCAAQABgAqgHhBRLeBVByb3Bvc2VkIGZvcm1hdHRpbmcgZm9yICZxdW90O2V4Y2VwdGlvbnMmcXVvdDsgdG8gJnF1b3Q7cnVsZXMmcXVvdDsgKGd1aWRlbGluZXMpIC0gaW4gQnJhaWxsZSBGb3JtYXRzIGl0IGlzIHZlcnkgY2xlYXIgd2hhdCB0aGUgcnVsZSBpcyBhbmQgd2hhdCB0aGUgZXhjZXB0aW9ucyBhcmUsIG11Y2ggZWFzaWVyIHRvIGRpZ2VzdCB0aGFuIGhhdmluZyB0aGVtIGJvdGggaW4gdGhlIHNhbWUgZmxvdyBvZiBpbmZvcm1hdGlvbi4uLiBmb3IgZXhhbXBsZTo8YnI+PGJyPmUtVGV4dCBpcyBwcm9kdWNlZCBlbnRpcmVseSB3aXRoIGxlZnQgYWxpZ25tZW50IGFuZCBsaW5lIHNwYWNpbmcgc2V0IHRvIOKAnDEuNSBsaW5lc+KAnC48YnI+Jmx0O2ImZ3Q7RXhjZXB0aW9uOiZsdDsvYiZndDsgc3R5bGVkIGVsZW1lbnRzIGluIFdvcmQgKGUuZy4gbGlzdHMgYW5kIGhlYWRpbmdzKTxicj48YnI+KnRoaXMgY29tbWVudCB3b24mIzM5O3QgcmV0YWluIHRoZSBkb2N1bWVudCBmb3JtYXR0aW5nIGZvciBidWxsZXRzL2xldmVscywgJmx0O2ImZ3Q7Jmx0Oy9iJmd0OyBjb2RlIHJlcHJlc2VudHMgYm9sZDxicj48YnI+SSB3aWxsIGNyZWF0ZSBhIGRvY3VtZW50IHRvIGNvbXBpbGUgc29tZSBzY3JlZW5zaG90cyBmcm9tIEJyYWlsbGUgRm9ybWF0cyBmb3IgYSB2aXN1YWwuIEkgZmluZCB0aGlzIGZvcm1hdCBpcyBhIHZlcnkgY2xlYXIgYW5kIGVmZmVjdGl2ZSB3YXkgdG8gcHJlc2VudCB0aGUgaW5mb3JtYXRpb24usAEAuAEAGPmwu+jWMiD5sLvo1jIwAEIQa2l4LjUycmp6YjVjZncyOCL2BgoLQUFBQmZZT0VqbTgSzAYKC0FBQUJmWU9Fam04EgtBQUFCZllPRWptOBqaAQoJdGV4dC9odG1sEowBVW5pY29kZSBzeW1ib2xzLCBjb3VsZCB0aGlzIHRlcm0gYmUgYWRkZWQgdG8gdGhlIGdsb3NzYXJ5PyAoU29ycnksIEkgYW0gbm90IGZhbWlsaWFyIHdpdGggdGhpcyB0ZXJtLMKgIHNvIEkgaGF2ZSBub3Qgc3VnZ2VzdGVkIGEgZGVmaW5pdGlvbi4imwEKCnRleHQvcGxhaW4SjAFVbmljb2RlIHN5bWJvbHMsIGNvdWxkIHRoaXMgdGVybSBiZSBhZGRlZCB0byB0aGUgZ2xvc3Nhcnk/IChTb3JyeSwgSSBhbSBub3QgZmFtaWxpYXIgd2l0aCB0aGlzIHRlcm0swqAgc28gSSBoYXZlIG5vdCBzdWdnZXN0ZWQgYSBkZWZpbml0aW9uLipGCg1TYXJhaCBNb2xvbmV5GjUvL3NzbC5nc3RhdGljLmNvbS9kb2NzL2NvbW1vbi9ibHVlX3NpbGhvdWV0dGU5Ni0wLnBuZzDA5vjezTI4+tnzuNYyQq0BCgtBQUFCZllPRWowcxILQUFBQmZZT0VqbTgaHAoJdGV4dC9odG1sEg8mYW1wOyZhbXA7JmFtcDsiEQoKdGV4dC9wbGFpbhIDJiYmKhsiFTExMTU1ODc4MjE0NTQ0NzA0OTMxNCgAOAAw+tnzuNYyOPrZ87jWMloMdmQ3OWg2Z2d5aWFpcgIgAHgAmgEGCAAQABgAqgEREg8mYW1wOyZhbXA7JmFtcDuwAQC4AQBySAoNU2FyYWggTW9sb25leRo3CjUvL3NzbC5nc3RhdGljLmNvbS9kb2NzL2NvbW1vbi9ibHVlX3NpbGhvdWV0dGU5Ni0wLnBuZ3gAiAEBmgEGCAAQABgAqgGPARKMAVVuaWNvZGUgc3ltYm9scywgY291bGQgdGhpcyB0ZXJtIGJlIGFkZGVkIHRvIHRoZSBnbG9zc2FyeT8gKFNvcnJ5LCBJIGFtIG5vdCBmYW1pbGlhciB3aXRoIHRoaXMgdGVybSzCoCBzbyBJIGhhdmUgbm90IHN1Z2dlc3RlZCBhIGRlZmluaXRpb24usAEAuAEBGMDm+N7NMiD62fO41jIwAEIIa2l4LmNtdDUijQsKC0FBQUJmYl9RcEkwEtsKCgtBQUFCZmJfUXBJMBILQUFBQmZiX1FwSTAaqQMKCXRleHQvaHRtbBKbA0l0IHdhcyBteSB1bmRlcnN0YW5kaW5nIHRoYXQgUFJJTlQgUEFHRSB3YXMgYSB0YWcgYW5kIEJMQU5LIFBBR0Ugd2FzIGFuIGluZGljYXRvciAoc3F1YXJlIGJyYWNrZXRzIGJlaW5nIG91ciBxdWV1ZSB0aGF0IGl0JiMzOTtzIGFuIGluZGljYXRvciwgbm8/KTxicj48YnI+SWYgdGhpcyBpcyBub3QgdGhlIGNhc2U6IMKgSSBkb24mIzM5O3Qga25vdyBob3cgSSBmZWVsIGFib3V0IG91ciB1c2FnZSBvZiAmcXVvdDtpbmRpY2F0b3JzJnF1b3Q7IC8gJnF1b3Q7dGFncyZxdW90OyB0ZXJtcy4gUHJldmlvdXNseSwgYW55dGhpbmcgdGhhdCB3YXMgaW4gY2FwcyB3YXMgY29uc2lkZXJlZCBhIHRhZyAtIHdvdWxkIGl0IG5vdCBiZSBzaW1wbGVyIHRvIGp1c3QgY29udGludWUgd2l0aCB0YWcgdGVybSBhY3Jvc3MgdGhlIGJvYXJkPyKIAwoKdGV4dC9wbGFpbhL5Akl0IHdhcyBteSB1bmRlcnN0YW5kaW5nIHRoYXQgUFJJTlQgUEFHRSB3YXMgYSB0YWcgYW5kIEJMQU5LIFBBR0Ugd2FzIGFuIGluZGljYXRvciAoc3F1YXJlIGJyYWNrZXRzIGJlaW5nIG91ciBxdWV1ZSB0aGF0IGl0J3MgYW4gaW5kaWNhdG9yLCBubz8pCgpJZiB0aGlzIGlzIG5vdCB0aGUgY2FzZTogwqBJIGRvbid0IGtub3cgaG93IEkgZmVlbCBhYm91dCBvdXIgdXNhZ2Ugb2YgImluZGljYXRvcnMiIC8gInRhZ3MiIHRlcm1zLiBQcmV2aW91c2x5LCBhbnl0aGluZyB0aGF0IHdhcyBpbiBjYXBzIHdhcyBjb25zaWRlcmVkIGEgdGFnIC0gd291bGQgaXQgbm90IGJlIHNpbXBsZXIgdG8ganVzdCBjb250aW51ZSB3aXRoIHRhZyB0ZXJtIGFjcm9zcyB0aGUgYm9hcmQ/KhsiFTExMTQ4ODg0MzQxMTAwMDM4MzU5NigAOAAwgtfYhtcyOILX2IbXMkoYCgp0ZXh0L3BsYWluEgppbmRpY2F0b3JzWgw0NmZkbWw1amVncm1yAiAAeACaAQYIABAAGACqAZ4DEpsDSXQgd2FzIG15IHVuZGVyc3RhbmRpbmcgdGhhdCBQUklOVCBQQUdFIHdhcyBhIHRhZyBhbmQgQkxBTksgUEFHRSB3YXMgYW4gaW5kaWNhdG9yIChzcXVhcmUgYnJhY2tldHMgYmVpbmcgb3VyIHF1ZXVlIHRoYXQgaXQmIzM5O3MgYW4gaW5kaWNhdG9yLCBubz8pPGJyPjxicj5JZiB0aGlzIGlzIG5vdCB0aGUgY2FzZTogwqBJIGRvbiYjMzk7dCBrbm93IGhvdyBJIGZlZWwgYWJvdXQgb3VyIHVzYWdlIG9mICZxdW90O2luZGljYXRvcnMmcXVvdDsgLyAmcXVvdDt0YWdzJnF1b3Q7IHRlcm1zLiBQcmV2aW91c2x5LCBhbnl0aGluZyB0aGF0IHdhcyBpbiBjYXBzIHdhcyBjb25zaWRlcmVkIGEgdGFnIC0gd291bGQgaXQgbm90IGJlIHNpbXBsZXIgdG8ganVzdCBjb250aW51ZSB3aXRoIHRhZyB0ZXJtIGFjcm9zcyB0aGUgYm9hcmQ/sAEAuAEAGILX2IbXMiCC19iG1zIwAEIQa2l4LnUwZzRvcW1zeTZudCLTBAoLQUFBQmZZT0VqbFkSqAQKC0FBQUJmWU9FamxZEgtBQUFCZllPRWpsWRp/Cgl0ZXh0L2h0bWwSciZxdW90O1NldCB0aGUgJnF1b3Q7Tm9ybWFsJnF1b3Q7IHN0eWxlIGluIHRoZSBlLVRleHQgZG9jdW1lbnQgdG8gMTItcG9pbnQuLi4mcXVvdDsgbWF5IGJlIG1vcmUgZGlyZWN0IGluc3RydWN0aW9uPyJsCgp0ZXh0L3BsYWluEl4iU2V0IHRoZSAiTm9ybWFsIiBzdHlsZSBpbiB0aGUgZS1UZXh0IGRvY3VtZW50IHRvIDEyLXBvaW50Li4uIiBtYXkgYmUgbW9yZSBkaXJlY3QgaW5zdHJ1Y3Rpb24/KkAKB1MgTGFpcmQaNS8vc3NsLmdzdGF0aWMuY29tL2RvY3MvY29tbW9uL2JsdWVfc2lsaG91ZXR0ZTk2LTAucG5nMKDqtubVMjig6rbm1TJyQgoHUyBMYWlyZBo3CjUvL3NzbC5nc3RhdGljLmNvbS9kb2NzL2NvbW1vbi9ibHVlX3NpbGhvdWV0dGU5Ni0wLnBuZ3gAiAEBmgEGCAAQABgAqgF0EnImcXVvdDtTZXQgdGhlICZxdW90O05vcm1hbCZxdW90OyBzdHlsZSBpbiB0aGUgZS1UZXh0IGRvY3VtZW50IHRvIDEyLXBvaW50Li4uJnF1b3Q7IG1heSBiZSBtb3JlIGRpcmVjdCBpbnN0cnVjdGlvbj+wAQC4AQEYoOq25tUyIKDqtubVMjAAQglraXguY210MjMipBEKC0FBQUJmWS1WekRBEvIQCgtBQUFCZlktVnpEQRILQUFBQmZZLVZ6REEamgIKCXRleHQvaHRtbBKMAkkganVzdCBkaWQgYSBidW5jaCBvZiBlZGl0cyB0byB0aGlzIGJ1bGxldCBhbmQgYW0ganVzdCByZWFsaXppbmcgSSBtYXkgaGF2ZSBtaXNzZWQgdGhlIG1hcmsgaGVyZS4uLiBkb2VzIHRoaXMgbWVhbiBpZiB3ZSBoYXZlIHNwbGl0IHVwIHRoZSBvcmlnaW5hbCBwcmludCBpbnRvIGluZGl2aWR1YWwgZmlsZXMgYnkgY2hhcHRlciBvciBzZWN0aW9uPyBJZiBzbywgdGhpcyBuZWVkcyBzb21lIGVkaXRpbmcgdG8gcmVsZWN0IHRoYXQgLSB1bmNsZWFyIGF0IHRoZSBtb21lbnQimwIKCnRleHQvcGxhaW4SjAJJIGp1c3QgZGlkIGEgYnVuY2ggb2YgZWRpdHMgdG8gdGhpcyBidWxsZXQgYW5kIGFtIGp1c3QgcmVhbGl6aW5nIEkgbWF5IGhhdmUgbWlzc2VkIHRoZSBtYXJrIGhlcmUuLi4gZG9lcyB0aGlzIG1lYW4gaWYgd2UgaGF2ZSBzcGxpdCB1cCB0aGUgb3JpZ2luYWwgcHJpbnQgaW50byBpbmRpdmlkdWFsIGZpbGVzIGJ5IGNoYXB0ZXIgb3Igc2VjdGlvbj8gSWYgc28sIHRoaXMgbmVlZHMgc29tZSBlZGl0aW5nIHRvIHJlbGVjdCB0aGF0IC0gdW5jbGVhciBhdCB0aGUgbW9tZW50KhsiFTExMTQ4ODg0MzQxMTAwMDM4MzU5NigAOAAw+q3yvdYyOM6ol77WMkLxCAoLQUFBQmZZLVZ6RDgSC0FBQUJmWS1WekRBGt8CCgl0ZXh0L2h0bWwS0QImcXVvdDtIZWFkaW5nIHN0cnVjdHVyZSB3aWxsIGJlIG1haW50YWluZWQgYWNyb3NzIGFsbCBmaWxlcyBvZiBhbiBlLXRleHTCoHByb2R1Y3Rpb24gYXMgdGhvdWdoIGl0IHdlcmUgb25lIGZpbGUmcXVvdDsgwqAmcXVvdDtpZiB0aGUgb3JpZ2luYWwgcHJpbnQgaXMgc3BsaXQgaW50byBpbmRpdmlkdWFsIGNoYXB0ZXIgb3Igc2VjdGlvbiBmaWxlcy4mcXVvdDsgKHRoZSBzZWNvbmQgcGFydCBpbiBxdW90ZXMgbWF5IG5vdCBiZSBuZWNlc3NhcnksIG1heSBub3QgbmVlZCB0byBiZSBlbGFib3JhdGVkIG9uIGVzcGVjaWFsbHkgd2hlcmUgYW4gZXhhbXBsZSBmb2xsb3dzIHRoZSBkaXJlY3Rpb24pIswCCgp0ZXh0L3BsYWluEr0CIkhlYWRpbmcgc3RydWN0dXJlIHdpbGwgYmUgbWFpbnRhaW5lZCBhY3Jvc3MgYWxsIGZpbGVzIG9mIGFuIGUtdGV4dMKgcHJvZHVjdGlvbiBhcyB0aG91Z2ggaXQgd2VyZSBvbmUgZmlsZSIgwqAiaWYgdGhlIG9yaWdpbmFsIHByaW50IGlzIHNwbGl0IGludG8gaW5kaXZpZHVhbCBjaGFwdGVyIG9yIHNlY3Rpb24gZmlsZXMuIiAodGhlIHNlY29uZCBwYXJ0IGluIHF1b3RlcyBtYXkgbm90IGJlIG5lY2Vzc2FyeSwgbWF5IG5vdCBuZWVkIHRvIGJlIGVsYWJvcmF0ZWQgb24gZXNwZWNpYWxseSB3aGVyZSBhbiBleGFtcGxlIGZvbGxvd3MgdGhlIGRpcmVjdGlvbikqGyIVMTExNDg4ODQzNDExMDAwMzgzNTk2KAA4ADCuxIG+1jI4zqiXvtYyWgxhbnNjMzllaDhpemFyAiAAeACaAQYIABAAGACqAdQCEtECJnF1b3Q7SGVhZGluZyBzdHJ1Y3R1cmUgd2lsbCBiZSBtYWludGFpbmVkIGFjcm9zcyBhbGwgZmlsZXMgb2YgYW4gZS10ZXh0wqBwcm9kdWN0aW9uIGFzIHRob3VnaCBpdCB3ZXJlIG9uZSBmaWxlJnF1b3Q7IMKgJnF1b3Q7aWYgdGhlIG9yaWdpbmFsIHByaW50IGlzIHNwbGl0IGludG8gaW5kaXZpZHVhbCBjaGFwdGVyIG9yIHNlY3Rpb24gZmlsZXMuJnF1b3Q7ICh0aGUgc2Vjb25kIHBhcnQgaW4gcXVvdGVzIG1heSBub3QgYmUgbmVjZXNzYXJ5LCBtYXkgbm90IG5lZWQgdG8gYmUgZWxhYm9yYXRlZCBvbiBlc3BlY2lhbGx5IHdoZXJlIGFuIGV4YW1wbGUgZm9sbG93cyB0aGUgZGlyZWN0aW9uKbABALgBAEpGCgp0ZXh0L3BsYWluEjhJZiB0aGUgb3JpZ2luYWwgcHJpbnQgaXMgc3BsaXQgaW50byBjaGFwdGVycyBvciBzZWN0aW9uc1oMZndyeXd2c2t6dndpcgIgAHgAmgEGCAAQABgAqgGPAhKMAkkganVzdCBkaWQgYSBidW5jaCBvZiBlZGl0cyB0byB0aGlzIGJ1bGxldCBhbmQgYW0ganVzdCByZWFsaXppbmcgSSBtYXkgaGF2ZSBtaXNzZWQgdGhlIG1hcmsgaGVyZS4uLiBkb2VzIHRoaXMgbWVhbiBpZiB3ZSBoYXZlIHNwbGl0IHVwIHRoZSBvcmlnaW5hbCBwcmludCBpbnRvIGluZGl2aWR1YWwgZmlsZXMgYnkgY2hhcHRlciBvciBzZWN0aW9uPyBJZiBzbywgdGhpcyBuZWVkcyBzb21lIGVkaXRpbmcgdG8gcmVsZWN0IHRoYXQgLSB1bmNsZWFyIGF0IHRoZSBtb21lbnSwAQC4AQAY+q3yvdYyIM6ol77WMjAAQhBraXguejFmY2d1YjkwdHJnIpcGCgtBQUFCZllPRWptMBLsBQoLQUFBQmZZT0VqbTASC0FBQUJmWU9Fam0wGlMKCXRleHQvaHRtbBJGTmVlZCB0byBhbHNvIGV4cGxhaW4gd2hhdCAmcXVvdDtpbXBsaWVkJnF1b3Q7IG1lYW5zIGluIHRoaXMgc2l0dWF0aW9uLiJKCgp0ZXh0L3BsYWluEjxOZWVkIHRvIGFsc28gZXhwbGFpbiB3aGF0ICJpbXBsaWVkIiBtZWFucyBpbiB0aGlzIHNpdHVhdGlvbi4qRAoLQWRhbSBXaWx0b24aNS8vc3NsLmdzdGF0aWMuY29tL2RvY3MvY29tbW9uL2JsdWVfc2lsaG91ZXR0ZTk2LTAucG5nMODYm/zPMjjArZ/8zzJCswIKC0FBQUJmWU9Fam00EgtBQUFCZllPRWptMBokCgl0ZXh0L2h0bWwSF0xpbmsgdG8gdGhlIFBHTiBzYW1wbGUuIiUKCnRleHQvcGxhaW4SF0xpbmsgdG8gdGhlIFBHTiBzYW1wbGUuKkQKC0FkYW0gV2lsdG9uGjUvL3NzbC5nc3RhdGljLmNvbS9kb2NzL2NvbW1vbi9ibHVlX3NpbGhvdWV0dGU5Ni0wLnBuZzDArZ/8zzI4wK2f/M8yckYKC0FkYW0gV2lsdG9uGjcKNS8vc3NsLmdzdGF0aWMuY29tL2RvY3MvY29tbW9uL2JsdWVfc2lsaG91ZXR0ZTk2LTAucG5neACIAQGaAQYIABAAGACqARkSF0xpbmsgdG8gdGhlIFBHTiBzYW1wbGUusAEAuAEBckYKC0FkYW0gV2lsdG9uGjcKNS8vc3NsLmdzdGF0aWMuY29tL2RvY3MvY29tbW9uL2JsdWVfc2lsaG91ZXR0ZTk2LTAucG5neACIAQGaAQYIABAAGACqAUgSRk5lZWQgdG8gYWxzbyBleHBsYWluIHdoYXQgJnF1b3Q7aW1wbGllZCZxdW90OyBtZWFucyBpbiB0aGlzIHNpdHVhdGlvbi6wAQC4AQEY4Nib/M8yIMCtn/zPMjAAQglraXguY210NzQiyQwKC0FBQUJmWU9FamtvEp0MCgtBQUFCZllPRWprbxILQUFBQmZZT0Vqa28aXQoJdGV4dC9odG1sElBXaGF0IGlzIHJlY29tbWVuZGVkPyBMaW5rIHRvIHRoZSBBZGQgdG8gVXNlZnVsIEF1dGhvcmluZyBUb29scy9Tb2Z0d2FyZSBzZWN0aW9uLiJeCgp0ZXh0L3BsYWluElBXaGF0IGlzIHJlY29tbWVuZGVkPyBMaW5rIHRvIHRoZSBBZGQgdG8gVXNlZnVsIEF1dGhvcmluZyBUb29scy9Tb2Z0d2FyZSBzZWN0aW9uLipICg9FcmlrYSBOYW5pc3RvdmEaNS8vc3NsLmdzdGF0aWMuY29tL2RvY3MvY29tbW9uL2JsdWVfc2lsaG91ZXR0ZTk2LTAucG5nMICd9erTMjjmmdDZ2DJCxAUKC0FBQUJlNTF3TjVrEgtBQUFCZllPRWprbxrQAQoJdGV4dC9odG1sEsIBJnF1b3Q7aXMgTWF0aCBUeXBlIHRoZSBkZWZhdWx0L29ubHkgb3B0aW9uIGZvciAmcXVvdDtidWlsdCBpbiZxdW90OyBFRSBpbiBXb3JkPyBEb2VzIGl0IG5lZWQgdG8gYmUgaW5zdGFsbGVkIChwbHVnIGluIHNvZnR3YXJlKSBvciBkb2VzIGl0IGNvbWUgcHJlaW5zdGFsbGVkIGFzIHBhcnQgb2YgdGhlIE1TIFdvcmQgcHJvZ3JhbT8mcXVvdDsivQEKCnRleHQvcGxhaW4SrgEiaXMgTWF0aCBUeXBlIHRoZSBkZWZhdWx0L29ubHkgb3B0aW9uIGZvciAiYnVpbHQgaW4iIEVFIGluIFdvcmQ/IERvZXMgaXQgbmVlZCB0byBiZSBpbnN0YWxsZWQgKHBsdWcgaW4gc29mdHdhcmUpIG9yIGRvZXMgaXQgY29tZSBwcmVpbnN0YWxsZWQgYXMgcGFydCBvZiB0aGUgTVMgV29yZCBwcm9ncmFtPyIqGyIVMTExNDg4ODQzNDExMDAwMzgzNTk2KAA4ADC0prjZ2DI4tKa42dgyWgx6Y3Bnazdrd3UwMWZyAiAAeACaAQYIABAAGACqAcUBEsIBJnF1b3Q7aXMgTWF0aCBUeXBlIHRoZSBkZWZhdWx0L29ubHkgb3B0aW9uIGZvciAmcXVvdDtidWlsdCBpbiZxdW90OyBFRSBpbiBXb3JkPyBEb2VzIGl0IG5lZWQgdG8gYmUgaW5zdGFsbGVkIChwbHVnIGluIHNvZnR3YXJlKSBvciBkb2VzIGl0IGNvbWUgcHJlaW5zdGFsbGVkIGFzIHBhcnQgb2YgdGhlIE1TIFdvcmQgcHJvZ3JhbT8mcXVvdDuwAQC4AQBC7QIKC0FBQUJlNTF3TjZrEgtBQUFCZllPRWprbxpcCgl0ZXh0L2h0bWwSTyZhbXA7JmFtcDsmYW1wOyBpbmRpY2F0ZSBjb3N0IGFuZCBzdHJlbmd0aHMvbGltaXRhdGlvbnMgb2YgTWF0aCBzZWN0aW9uIGF0IGVuZC4iUQoKdGV4dC9wbGFpbhJDJiYmIGluZGljYXRlIGNvc3QgYW5kIHN0cmVuZ3Rocy9saW1pdGF0aW9ucyBvZiBNYXRoIHNlY3Rpb24gYXQgZW5kLiobIhUxMTI3MzY1NTYwODc0MDQ5MzUwNTIoADgAMOaZ0NnYMjjmmdDZ2DJaDHA2d3MxMDFiMDQwN3ICIAB4AJoBBggAEAAYAKoBURJPJmFtcDsmYW1wOyZhbXA7IGluZGljYXRlIGNvc3QgYW5kIHN0cmVuZ3Rocy9saW1pdGF0aW9ucyBvZiBNYXRoIHNlY3Rpb24gYXQgZW5kLrABALgBAHJKCg9FcmlrYSBOYW5pc3RvdmEaNwo1Ly9zc2wuZ3N0YXRpYy5jb20vZG9jcy9jb21tb24vYmx1ZV9zaWxob3VldHRlOTYtMC5wbmd4AIgBAZoBBggAEAAYAKoBUhJQV2hhdCBpcyByZWNvbW1lbmRlZD8gTGluayB0byB0aGUgQWRkIHRvIFVzZWZ1bCBBdXRob3JpbmcgVG9vbHMvU29mdHdhcmUgc2VjdGlvbi6wAQC4AQEYgJ316tMyIOaZ0NnYMjAAQgpraXguY210MTYzIoEICgtBQUFCZllPRWpwTRKpBwoLQUFBQmZZT0VqcE0SC0FBQUJmWU9FanBNGg0KCXRleHQvaHRtbBIAIg4KCnRleHQvcGxhaW4SACpECgtBZGFtIFdpbHRvbho1Ly9zc2wuZ3N0YXRpYy5jb20vZG9jcy9jb21tb24vYmx1ZV9zaWxob3VldHRlOTYtMC5wbmcwgNCli9AyOJnPlMDWMkLhAwoLQUFBQmZZLVZ6VUUSC0FBQUJmWU9FanBNGoUBCgl0ZXh0L2h0bWwSeGluc3RlYWQgb2YgJnF1b3Q7Q29uc2lkZXImcXVvdDsgbWF5YmUgd2UgY291bGQgaGF2ZSAmcXVvdDsoT1IpIHJlcGxhY2UgZW5kIG9mIGZpbGUgaW5kaWNhdG9yIHdpdGggRU5EIE9GIENIQVBURVIgMSZxdW90OyJyCgp0ZXh0L3BsYWluEmRpbnN0ZWFkIG9mICJDb25zaWRlciIgbWF5YmUgd2UgY291bGQgaGF2ZSAiKE9SKSByZXBsYWNlIGVuZCBvZiBmaWxlIGluZGljYXRvciB3aXRoIEVORCBPRiBDSEFQVEVSIDEiKhsiFTExMTQ4ODg0MzQxMTAwMDM4MzU5NigAOAAwmc+UwNYyOJnPlMDWMloMNHp2MWQ3ZGxiOXI2cgIgAHgAmgEGCAAQABgAqgF6EnhpbnN0ZWFkIG9mICZxdW90O0NvbnNpZGVyJnF1b3Q7IG1heWJlIHdlIGNvdWxkIGhhdmUgJnF1b3Q7KE9SKSByZXBsYWNlIGVuZCBvZiBmaWxlIGluZGljYXRvciB3aXRoIEVORCBPRiBDSEFQVEVSIDEmcXVvdDuwAQC4AQBKoAEKJGFwcGxpY2F0aW9uL3ZuZC5nb29nbGUtYXBwcy5kb2NzLm1kcxp4wtfa5AFyGnAKbApmQ29uc2lkZXIgRU5EIE9GIENIQVBURVIgMSDigJMgcmVwbGFjZSBlbmQgb2YgZmlsZSBpbmRpY2F0b3IuIFRoaXMgd291bGQgZWxpbWluYXRlIHRoZSBuZWVkIGZvciB0aGUgY3VyEAEYARABckYKC0FkYW0gV2lsdG9uGjcKNS8vc3NsLmdzdGF0aWMuY29tL2RvY3MvY29tbW9uL2JsdWVfc2lsaG91ZXR0ZTk2LTAucG5neACCATZzdWdnZXN0SWRJbXBvcnQzYjg4NjU1Ni05NzE5LTRlOTctYWFiNS00MzU2NTQzOTA1Y2VfODiIAQGaAQYIABAAGACwAQC4AQEYgNCli9AyIJnPlMDWMjAAQjZzdWdnZXN0SWRJbXBvcnQzYjg4NjU1Ni05NzE5LTRlOTctYWFiNS00MzU2NTQzOTA1Y2VfODgi3gIKC0FBQUJmWU9FanBBErMCCgtBQUFCZllPRWpwQRILQUFBQmZZT0VqcEEaJAoJdGV4dC9odG1sEhdMaW5rIHRvIGdsb3NzYXJ5IGVudHJ5LiIlCgp0ZXh0L3BsYWluEhdMaW5rIHRvIGdsb3NzYXJ5IGVudHJ5LipECgtBZGFtIFdpbHRvbho1Ly9zc2wuZ3N0YXRpYy5jb20vZG9jcy9jb21tb24vYmx1ZV9zaWxob3VldHRlOTYtMC5wbmcwgPbv/M8yOID27/zPMnJGCgtBZGFtIFdpbHRvbho3CjUvL3NzbC5nc3RhdGljLmNvbS9kb2NzL2NvbW1vbi9ibHVlX3NpbGhvdWV0dGU5Ni0wLnBuZ3gAiAEBmgEGCAAQABgAqgEZEhdMaW5rIHRvIGdsb3NzYXJ5IGVudHJ5LrABALgBARiA9u/8zzIggPbv/M8yMABCCWtpeC5jbXQ4MCKsBgoLQUFBQmVNRDJDVGMS+gUKC0FBQUJlTUQyQ1RjEgtBQUFCZU1EMkNUYxqEAQoJdGV4dC9odG1sEnc6Jmx0OyBmb3IgZGlzY3Vzc2lvbjogRG8gd2Ugd2FudCB0byBzdGljayB3aXRoIGVuZCBvZiBmaWxlIGFsd2F5cywgb3IgcG9zc2libHkgYWRkIHRoZXNlIGRpZmZlcmVudCB0eXBlcyBvZiBpbmRpY2F0b3JzPyKCAQoKdGV4dC9wbGFpbhJ0OjwgZm9yIGRpc2N1c3Npb246IERvIHdlIHdhbnQgdG8gc3RpY2sgd2l0aCBlbmQgb2YgZmlsZSBhbHdheXMsIG9yIHBvc3NpYmx5IGFkZCB0aGVzZSBkaWZmZXJlbnQgdHlwZXMgb2YgaW5kaWNhdG9ycz8qGyIVMTExNTU4NzgyMTQ1NDQ3MDQ5MzE0KAA4ADCwkdGM1zI47rbcjNcySocCCgp0ZXh0L3BsYWluEvgBQ29uc2lkZXIgRU5EIE9GIENIQVBURVIgMSDigJMgcmVwbGFjZSBlbmQgb2YgZmlsZSBpbmRpY2F0b3IuIFRoaXMgd291bGQgZWxpbWluYXRlIHRoZSBuZWVkIGZvciB0aGUgY3VycmVudCBwcm9kdWNlciB0byB1cGRhdGUgcHJldmlvdXMgZmxpZXMuCldvdWxkIG5lZWQgdG8gY29uc2lkZXIgb3RoZXIgdHlwZXMgb2YgaW5kaWNhdG9ycyBub3QgcmVsYXRlZCB0byBFTkQgT0YgQ0hBUFRFUi4gRm9yIGV4YW1wbGU6IEVORCBPRiBUSVRMRS5aDDloZXE4Z2VidXgwd3ICIAB4AJoBBggAEAAYAKoBeRJ3OiZsdDsgZm9yIGRpc2N1c3Npb246IERvIHdlIHdhbnQgdG8gc3RpY2sgd2l0aCBlbmQgb2YgZmlsZSBhbHdheXMsIG9yIHBvc3NpYmx5IGFkZCB0aGVzZSBkaWZmZXJlbnQgdHlwZXMgb2YgaW5kaWNhdG9ycz+wAQC4AQAYsJHRjNcyIO623IzXMjAAQhBraXgudjRucGl6dXJ4Mjh4Iq4CCgtBQUFCZTUxd040dxL4AQoLQUFBQmU1MXdONHcSC0FBQUJlNTF3TjR3Gg0KCXRleHQvaHRtbBIAIg4KCnRleHQvcGxhaW4SACobIhUxMTE0ODg4NDM0MTEwMDAzODM1OTYoADgAMI79pNnYMjijiqXZ2DJKWAokYXBwbGljYXRpb24vdm5kLmdvb2dsZS1hcHBzLmRvY3MubWRzGjDC19rkASoKKAoMCgZhcmUgdG8QARgAEhYKEHNob3VsZCBnZW5lcmFsbHkQARgAGAFaDGZoM3hnZWs0aDVldXICIAB4AIIBFHN1Z2dlc3QubDB3c2k0bDIyZXZqmgEGCAAQABgAsAEAuAEAGI79pNnYMiCjiqXZ2DIwAEIUc3VnZ2VzdC5sMHdzaTRsMjJldmoitQQKC0FBQUJmWU9Fam9ZEooECgtBQUFCZllPRWpvWRILQUFBQmZZT0Vqb1kaMQoJdGV4dC9odG1sEiRSZXBsYWNlIHdpdGggYW4gYWN0dWFsIHRleHQgZXhhbXBsZS4iMgoKdGV4dC9wbGFpbhIkUmVwbGFjZSB3aXRoIGFuIGFjdHVhbCB0ZXh0IGV4YW1wbGUuKkQKC0FkYW0gV2lsdG9uGjUvL3NzbC5nc3RhdGljLmNvbS9kb2NzL2NvbW1vbi9ibHVlX3NpbGhvdWV0dGU5Ni0wLnBuZzCg9Pr8zzI4qdLju9YyQq0BCgtBQUFCZlktVnlxVRILQUFBQmZZT0Vqb1kaHAoJdGV4dC9odG1sEg8mYW1wOyZhbXA7JmFtcDsiEQoKdGV4dC9wbGFpbhIDJiYmKhsiFTEwOTA3ODk2MzA2NjE5ODA2NjkzNygAOAAwqdLju9YyOKnS47vWMloMMW1sOGtjZzNtbHhmcgIgAHgAmgEGCAAQABgAqgEREg8mYW1wOyZhbXA7JmFtcDuwAQC4AQByRgoLQWRhbSBXaWx0b24aNwo1Ly9zc2wuZ3N0YXRpYy5jb20vZG9jcy9jb21tb24vYmx1ZV9zaWxob3VldHRlOTYtMC5wbmd4AIgBAZoBBggAEAAYAKoBJhIkUmVwbGFjZSB3aXRoIGFuIGFjdHVhbCB0ZXh0IGV4YW1wbGUusAEAuAEBGKD0+vzPMiCp0uO71jIwAEIJa2l4LmNtdDgyItIJCgtBQUFCZllPRWpwMBL5CAoLQUFBQmZZT0VqcDASC0FBQUJmWU9FanAwGg0KCXRleHQvaHRtbBIAIg4KCnRleHQvcGxhaW4SACpECgtBZGFtIFdpbHRvbho1Ly9zc2wuZ3N0YXRpYy5jb20vZG9jcy9jb21tb24vYmx1ZV9zaWxob3VldHRlOTYtMC5wbmcw4MfT+9MyOOXo1djYMkLhAgoLQUFBQmU1MXdOMG8SC0FBQUJmWU9FanAwGlQKCXRleHQvaHRtbBJHc2hvdWxkIHdlIG1lbnRpb24gdGhhdCBzb2xpZCBibGFjayBjaXJjbGVzIGFyZSB0aGUgd29yZCBkZWZhdWx0IGJ1bGxldD8iVQoKdGV4dC9wbGFpbhJHc2hvdWxkIHdlIG1lbnRpb24gdGhhdCBzb2xpZCBibGFjayBjaXJjbGVzIGFyZSB0aGUgd29yZCBkZWZhdWx0IGJ1bGxldD8qGyIVMTExNDg4ODQzNDExMDAwMzgzNTk2KAA4ADDW89PY2DI41vPT2NgyWgwydXZ6bG9oMGFibnpyAiAAeACaAQYIABAAGACqAUkSR3Nob3VsZCB3ZSBtZW50aW9uIHRoYXQgc29saWQgYmxhY2sgY2lyY2xlcyBhcmUgdGhlIHdvcmQgZGVmYXVsdCBidWxsZXQ/sAEAuAEAQs4CCgtBQUFCZTUxd04wMBILQUFBQmZZT0VqcDAaTwoJdGV4dC9odG1sEkIoc28gcGVvcGxlIGRvbiYjMzk7dCB3b3JyeSB0aGF0IHRoZXkgbmVlZCB0byBpbnNlcnQgdGhlbSBtYW51YWxseSkiTAoKdGV4dC9wbGFpbhI+KHNvIHBlb3BsZSBkb24ndCB3b3JyeSB0aGF0IHRoZXkgbmVlZCB0byBpbnNlcnQgdGhlbSBtYW51YWxseSkqGyIVMTExNDg4ODQzNDExMDAwMzgzNTk2KAA4ADDl6NXY2DI45ejV2NgyWgwxZ3AwdjV1bHNzNGVyAiAAeACaAQYIABAAGACqAUQSQihzbyBwZW9wbGUgZG9uJiMzOTt0IHdvcnJ5IHRoYXQgdGhleSBuZWVkIHRvIGluc2VydCB0aGVtIG1hbnVhbGx5KbABALgBAEqeAQokYXBwbGljYXRpb24vdm5kLmdvb2dsZS1hcHBzLmRvY3MubWRzGnbC19rkAXAabgpqCmRBbGwgYXV0b21hdGljIHVub3JkZXJlZCBidWxsZXRlZCBsaXN0cyBzaG91bGQgc29saWQgYmxhY2sgY2lyY2xlcyBmb3IgdG9wIGxldmVsIGxpc3QgaXRlbXMuIEF2b2lkIHRoEAEYARABckYKC0FkYW0gV2lsdG9uGjcKNS8vc3NsLmdzdGF0aWMuY29tL2RvY3MvY29tbW9uL2JsdWVfc2lsaG91ZXR0ZTk2LTAucG5neACCATdzdWdnZXN0SWRJbXBvcnQzYjg4NjU1Ni05NzE5LTRlOTctYWFiNS00MzU2NTQzOTA1Y2VfMTYziAEBmgEGCAAQABgAsAEAuAEBGODH0/vTMiDl6NXY2DIwAEI3c3VnZ2VzdElkSW1wb3J0M2I4ODY1NTYtOTcxOS00ZTk3LWFhYjUtNDM1NjU0MzkwNWNlXzE2MyLdAgoLQUFBQmU1MXdONUkSqwIKC0FBQUJlNTF3TjVJEgtBQUFCZTUxd041SRo2Cgl0ZXh0L2h0bWwSKW1heSBpbnRlcnJ1cHQ/ICh3b3Jkc21pdGggdGhpcyBzZW50ZW5jZT8pIjcKCnRleHQvcGxhaW4SKW1heSBpbnRlcnJ1cHQ/ICh3b3Jkc21pdGggdGhpcyBzZW50ZW5jZT8pKhsiFTExMTQ4ODg0MzQxMTAwMDM4MzU5NigAOAAwxbuu2dgyOMW7rtnYMkoiCgp0ZXh0L3BsYWluEhRjYW4gYmUgaW5zZXJ0ZWQgaW50b1oMc29qNHp4M3ZsczE5cgIgAHgAmgEGCAAQABgAqgErEiltYXkgaW50ZXJydXB0PyAod29yZHNtaXRoIHRoaXMgc2VudGVuY2U/KbABALgBABjFu67Z2DIgxbuu2dgyMABCEGtpeC5rZjEwbG9tZ2YyZWYiuQQKC0FBQUJmWU9Fam9JEo4ECgtBQUFCZllPRWpvSRILQUFBQmZZT0Vqb0kabQoJdGV4dC9odG1sEmBBZGQgc29tZXRoaW5nIGFib3V0IG9yZGVyIG9mIGFwcGVhcmFuY2UgaW4gdGhpcyBzZWN0aW9uIG1pcnJvcmluZyBvcmRlciBvZiBhcHBlYXJhbmNlIGluIGUtdGV4dC4ibgoKdGV4dC9wbGFpbhJgQWRkIHNvbWV0aGluZyBhYm91dCBvcmRlciBvZiBhcHBlYXJhbmNlIGluIHRoaXMgc2VjdGlvbiBtaXJyb3Jpbmcgb3JkZXIgb2YgYXBwZWFyYW5jZSBpbiBlLXRleHQuKkQKC0FkYW0gV2lsdG9uGjUvL3NzbC5nc3RhdGljLmNvbS9kb2NzL2NvbW1vbi9ibHVlX3NpbGhvdWV0dGU5Ni0wLnBuZzDA/dLh1DI4wP3S4dQyckYKC0FkYW0gV2lsdG9uGjcKNS8vc3NsLmdzdGF0aWMuY29tL2RvY3MvY29tbW9uL2JsdWVfc2lsaG91ZXR0ZTk2LTAucG5neACIAQGaAQYIABAAGACqAWISYEFkZCBzb21ldGhpbmcgYWJvdXQgb3JkZXIgb2YgYXBwZWFyYW5jZSBpbiB0aGlzIHNlY3Rpb24gbWlycm9yaW5nIG9yZGVyIG9mIGFwcGVhcmFuY2UgaW4gZS10ZXh0LrABALgBARjA/dLh1DIgwP3S4dQyMABCCWtpeC5jbXQzOSKRBAoLQUFBQmZZT0Vqb00SuQMKC0FBQUJmWU9Fam9NEgtBQUFCZllPRWpvTRoNCgl0ZXh0L2h0bWwSACIOCgp0ZXh0L3BsYWluEgAqRAoLQWRhbSBXaWx0b24aNS8vc3NsLmdzdGF0aWMuY29tL2RvY3MvY29tbW9uL2JsdWVfc2lsaG91ZXR0ZTk2LTAucG5nMIDloYrQMjiA5aGK0DJKlAEKJGFwcGxpY2F0aW9uL3ZuZC5nb29nbGUtYXBwcy5kb2NzLm1kcxpswtfa5AFmEmQKYApaUHJpbnQgcGFnZSByZWZlcmVuY2UgYWRkZWQgdG8gcHJlc2VydmUgdGhlIGNvbnRpbnVpdHkgb2YgcGFnaW5hdGlvbiBpbiB0aGUgZS1UZXh0IGRvY3VtZW50EAEYABABckYKC0FkYW0gV2lsdG9uGjcKNS8vc3NsLmdzdGF0aWMuY29tL2RvY3MvY29tbW9uL2JsdWVfc2lsaG91ZXR0ZTk2LTAucG5neACCATZzdWdnZXN0SWRJbXBvcnQzYjg4NjU1Ni05NzE5LTRlOTctYWFiNS00MzU2NTQzOTA1Y2VfNzSIAQGaAQYIABAAGACwAQC4AQEYgOWhitAyIIDloYrQMjAAQjZzdWdnZXN0SWRJbXBvcnQzYjg4NjU1Ni05NzE5LTRlOTctYWFiNS00MzU2NTQzOTA1Y2VfNzQinQQKC0FBQUJmWS1WemJJEusDCgtBQUFCZlktVnpiSRILQUFBQmZZLVZ6YkkaeAoJdGV4dC9odG1sEmtGcm9tIFNhcmFoIE1vbG9uZXkgKFNBRk0pOsKgSXMgdGhlcmUgbWVhbnQgdG8gYmUgYSBsaW5lIGdhcCBiZXR3ZWVuIFBSSU5UIFBBR0U8YnI+RU5EIFBST0RVQ0VSJiMzOTtTIE5PVEUuPyJyCgp0ZXh0L3BsYWluEmRGcm9tIFNhcmFoIE1vbG9uZXkgKFNBRk0pOsKgSXMgdGhlcmUgbWVhbnQgdG8gYmUgYSBsaW5lIGdhcCBiZXR3ZWVuIFBSSU5UIFBBR0UKRU5EIFBST0RVQ0VSJ1MgTk9URS4/KhsiFTExMTU1ODc4MjE0NTQ0NzA0OTMxNCgAOAAwgNmOwtYyOIDZjsLWMkojCgp0ZXh0L3BsYWluEhVFTkQgUFJPRFVDRVLigJlTIE5PVEVaDHA5ZWg2bmVzZjd6dXICIAB4AJoBBggAEAAYAKoBbRJrRnJvbSBTYXJhaCBNb2xvbmV5IChTQUZNKTrCoElzIHRoZXJlIG1lYW50IHRvIGJlIGEgbGluZSBnYXAgYmV0d2VlbiBQUklOVCBQQUdFPGJyPkVORCBQUk9EVUNFUiYjMzk7UyBOT1RFLj+wAQC4AQAYgNmOwtYyIIDZjsLWMjAAQhBraXgubnBqd2lqNW1xc3BuIv4BCgtBQUFCZlktVnpiURLMAQoLQUFBQmZZLVZ6YlESC0FBQUJmWS1WemJRGhQKCXRleHQvaHRtbBIHdW5jbGVhciIVCgp0ZXh0L3BsYWluEgd1bmNsZWFyKhsiFTExMTQ4ODg0MzQxMTAwMDM4MzU5NigAOAAwxpmSwtYyOMaZksLWMkopCgp0ZXh0L3BsYWluEhtjb250YWluZWQgYWRqYWNlbnQgY29udGVudC5aDGc4Y2tjazdtYjNpYXICIAB4AJoBBggAEAAYAKoBCRIHdW5jbGVhcrABALgBABjGmZLC1jIgxpmSwtYyMABCEGtpeC5kN2s1M3dqbGZhMWsirxkKC0FBQUJmWU9Fa09jEv0YCgtBQUFCZllPRWtPYxILQUFBQmZZT0VrT2MapQIKCXRleHQvaHRtbBKXAk5lZWQgdG8gYWRkIGNvcHkgdGhhdCBpbmRpY2F0ZXMgdG8gdGhlIHJlYWRlciB0aGF0IHRoZSBwcmludCBUT0MgYXBwZWFycyBpbiB0aGUgZmlyc3Qgdm9sdW1lIGFuZCB0aGF0IHRoZSBXb3JkLWdlbmVyYXRlZCBUT0Mgd2lsbCBvbmx5IGNvbnRhaW4gbWFqb3IgdW5pdCBvciBjaGFwdGVyIGhlYWRpbmdzIG5vdCByZWZsZWN0ZWQgaW4gdGhlIGNvbnRlbnQgb2YgdGhlIGluZGl2aWR1YWwgZmlsZS4gRm9yIGV4YW1wbGU6PGJyPlVOSVQgT05FPGJyPkNoYXB0ZXIgVGhyZWU8YnI+Li4uLi4uLiKdAgoKdGV4dC9wbGFpbhKOAk5lZWQgdG8gYWRkIGNvcHkgdGhhdCBpbmRpY2F0ZXMgdG8gdGhlIHJlYWRlciB0aGF0IHRoZSBwcmludCBUT0MgYXBwZWFycyBpbiB0aGUgZmlyc3Qgdm9sdW1lIGFuZCB0aGF0IHRoZSBXb3JkLWdlbmVyYXRlZCBUT0Mgd2lsbCBvbmx5IGNvbnRhaW4gbWFqb3IgdW5pdCBvciBjaGFwdGVyIGhlYWRpbmdzIG5vdCByZWZsZWN0ZWQgaW4gdGhlIGNvbnRlbnQgb2YgdGhlIGluZGl2aWR1YWwgZmlsZS4gRm9yIGV4YW1wbGU6ClVOSVQgT05FCkNoYXB0ZXIgVGhyZWUKLi4uLi4uLiobIhUxMDkwNzg5NjMwNjYxOTgwNjY5MzcoADgAMJOMi7vWMjiOievb2DJC7AEKC0FBQUJmWU9Fa09nEgtBQUFCZllPRWtPYxotCgl0ZXh0L2h0bWwSIGJyaWVmIHRhYmxlIG9mIGNvbnRlbnRzIHBlcmhhcHM/Ii4KCnRleHQvcGxhaW4SIGJyaWVmIHRhYmxlIG9mIGNvbnRlbnRzIHBlcmhhcHM/KhsiFTExMTQ4ODg0MzQxMTAwMDM4MzU5NigAOAAwvLOOu9YyOLyzjrvWMloMZDV0MWljdXY5dGw3cgIgAHgAmgEGCAAQABgAqgEiEiBicmllZiB0YWJsZSBvZiBjb250ZW50cyBwZXJoYXBzP7ABALgBAELNBAoLQUFBQmZZT0VrUE0SC0FBQUJmWU9Fa09jGqUBCgl0ZXh0L2h0bWwSlwEmcXVvdDtTdWJzZXF1ZW50IHZvbHVtZXMgY29udGFpbiBvbmx5IHRoZSBwb3J0aW9uIG9mIHRoZSB0YWJsZSBvZiBjb250ZW50cyBwZXJ0YWluaW5nIHRvIHRoZSBwcmludCBwYWdlcyBpbiB0aGF0IHZvbHVtZSZxdW90OyAoYnJhaWxsZSBmb3JtYXRzIDIuMTAuMmUpIpwBCgp0ZXh0L3BsYWluEo0BIlN1YnNlcXVlbnQgdm9sdW1lcyBjb250YWluIG9ubHkgdGhlIHBvcnRpb24gb2YgdGhlIHRhYmxlIG9mIGNvbnRlbnRzIHBlcnRhaW5pbmcgdG8gdGhlIHByaW50IHBhZ2VzIGluIHRoYXQgdm9sdW1lIiAoYnJhaWxsZSBmb3JtYXRzIDIuMTAuMmUpKhsiFTExMTQ4ODg0MzQxMTAwMDM4MzU5NigAOAAwuK2Xu9YyOLitl7vWMloMMmwwYTJ1azNkMTZjcgIgAHgAmgEGCAAQABgAqgGaARKXASZxdW90O1N1YnNlcXVlbnQgdm9sdW1lcyBjb250YWluIG9ubHkgdGhlIHBvcnRpb24gb2YgdGhlIHRhYmxlIG9mIGNvbnRlbnRzIHBlcnRhaW5pbmcgdG8gdGhlIHByaW50IHBhZ2VzIGluIHRoYXQgdm9sdW1lJnF1b3Q7IChicmFpbGxlIGZvcm1hdHMgMi4xMC4yZSmwAQC4AQBChAkKC0FBQUJmWU9Fa1A4EgtBQUFCZllPRWtPYxrkAgoJdGV4dC9odG1sEtYCYnJhaWxsZSBmb3JtYXRzIDIuMTAuMmQgLSAmcXVvdDtUaGUgZW50aXJlIHRhYmxlIG9mIGNvbnRlbnRzIGZvciB0aGUgYm9vayBpcyBpbmNsdWRlZCBpbiB0aGUgZmlyc3Qgdm9sdW1lLiBEZXBlbmRpbmcgb24gdGhlIGJvb2ssIHRoaXMgbWF5IGJlIGVpdGhlciB0aGUgYnJpZWYgdGFibGUgb2YgY29udGVudHMgb3IgdGhlIGZ1bGwgdGFibGUgb2YgY29udGVudHMmcXVvdDs8YnI+PGJyPmJyaWVmIFRPQyAtIHNvbWUgYm9va3MgaW5jbHVkZSBhIGJyaWVmIHRhYmxlIG9mIGNvbnRlbnRzLCB3aXRoIHBhZ2UgbnVtYmVycywgYmVmb3JlIHRoZSBmdWxsIHRhYmxlIG9mIGNvbnRlbnRzIChCRiAyLjIwLjEpItUCCgp0ZXh0L3BsYWluEsYCYnJhaWxsZSBmb3JtYXRzIDIuMTAuMmQgLSAiVGhlIGVudGlyZSB0YWJsZSBvZiBjb250ZW50cyBmb3IgdGhlIGJvb2sgaXMgaW5jbHVkZWQgaW4gdGhlIGZpcnN0IHZvbHVtZS4gRGVwZW5kaW5nIG9uIHRoZSBib29rLCB0aGlzIG1heSBiZSBlaXRoZXIgdGhlIGJyaWVmIHRhYmxlIG9mIGNvbnRlbnRzIG9yIHRoZSBmdWxsIHRhYmxlIG9mIGNvbnRlbnRzIgoKYnJpZWYgVE9DIC0gc29tZSBib29rcyBpbmNsdWRlIGEgYnJpZWYgdGFibGUgb2YgY29udGVudHMsIHdpdGggcGFnZSBudW1iZXJzLCBiZWZvcmUgdGhlIGZ1bGwgdGFibGUgb2YgY29udGVudHMgKEJGIDIuMjAuMSkqGyIVMTExNDg4ODQzNDExMDAwMzgzNTk2KAA4ADD8qZ671jI4/Kmeu9YyWgxxZmcwcmI1bGYydnFyAiAAeACaAQYIABAAGACqAdkCEtYCYnJhaWxsZSBmb3JtYXRzIDIuMTAuMmQgLSAmcXVvdDtUaGUgZW50aXJlIHRhYmxlIG9mIGNvbnRlbnRzIGZvciB0aGUgYm9vayBpcyBpbmNsdWRlZCBpbiB0aGUgZmlyc3Qgdm9sdW1lLiBEZXBlbmRpbmcgb24gdGhlIGJvb2ssIHRoaXMgbWF5IGJlIGVpdGhlciB0aGUgYnJpZWYgdGFibGUgb2YgY29udGVudHMgb3IgdGhlIGZ1bGwgdGFibGUgb2YgY29udGVudHMmcXVvdDs8YnI+PGJyPmJyaWVmIFRPQyAtIHNvbWUgYm9va3MgaW5jbHVkZSBhIGJyaWVmIHRhYmxlIG9mIGNvbnRlbnRzLCB3aXRoIHBhZ2UgbnVtYmVycywgYmVmb3JlIHRoZSBmdWxsIHRhYmxlIG9mIGNvbnRlbnRzIChCRiAyLjIwLjEpsAEAuAEAQq0BCgtBQUFCZTUxd09QTRILQUFBQmZZT0VrT2MaHAoJdGV4dC9odG1sEg8mYW1wOyZhbXA7JmFtcDsiEQoKdGV4dC9wbGFpbhIDJiYmKhsiFTExMjczNjU1NjA4NzQwNDkzNTA1MigAOAAwjonr29gyOI6J69vYMloMdm16ZDUyN2FsM3B3cgIgAHgAmgEGCAAQABgAqgEREg8mYW1wOyZhbXA7JmFtcDuwAQC4AQBKNwoKdGV4dC9wbGFpbhIpMTEuMiBBcHBlbmRpeCBCOiBQcm9kdWNlcidzIEdlbmVyYWwgTm90ZXNaDGtxOTYzaHU4eWZ2dHICIAB4AJoBBggAEAAYAKoBmgISlwJOZWVkIHRvIGFkZCBjb3B5IHRoYXQgaW5kaWNhdGVzIHRvIHRoZSByZWFkZXIgdGhhdCB0aGUgcHJpbnQgVE9DIGFwcGVhcnMgaW4gdGhlIGZpcnN0IHZvbHVtZSBhbmQgdGhhdCB0aGUgV29yZC1nZW5lcmF0ZWQgVE9DIHdpbGwgb25seSBjb250YWluIG1ham9yIHVuaXQgb3IgY2hhcHRlciBoZWFkaW5ncyBub3QgcmVmbGVjdGVkIGluIHRoZSBjb250ZW50IG9mIHRoZSBpbmRpdmlkdWFsIGZpbGUuIEZvciBleGFtcGxlOjxicj5VTklUIE9ORTxicj5DaGFwdGVyIFRocmVlPGJyPi4uLi4uLi6wAQC4AQAYk4yLu9YyII6J69vYMjAAQhBraXguNHc2bXluc293cWthIpsECgtBQUFCZllPRWpuYxLDAwoLQUFBQmZZT0VqbmMSC0FBQUJmWU9Fam5jGg0KCXRleHQvaHRtbBIAIg4KCnRleHQvcGxhaW4SACpECgtBZGFtIFdpbHRvbho1Ly9zc2wuZ3N0YXRpYy5jb20vZG9jcy9jb21tb24vYmx1ZV9zaWxob3VldHRlOTYtMC5wbmcwgNjbhtAyOIDY24bQMkqeAQokYXBwbGljYXRpb24vdm5kLmdvb2dsZS1hcHBzLmRvY3MubWRzGnbC19rkAXAabgpqCmROZWVkIGV4Y2VwdGlvbiBmb3IgbGlzdCBhbmQgdGFibGUgdGFncyB3aGVuIHN0YXJ0aW5nIGEgV29yZCBmb3JtYXR0ZWQgbGlzdCBvciB0YWJsZS4gQWRkIGFuIGV4YW1wbGUgEAEYARABckYKC0FkYW0gV2lsdG9uGjcKNS8vc3NsLmdzdGF0aWMuY29tL2RvY3MvY29tbW9uL2JsdWVfc2lsaG91ZXR0ZTk2LTAucG5neACCATZzdWdnZXN0SWRJbXBvcnQzYjg4NjU1Ni05NzE5LTRlOTctYWFiNS00MzU2NTQzOTA1Y2VfNTKIAQGaAQYIABAAGACwAQC4AQEYgNjbhtAyIIDY24bQMjAAQjZzdWdnZXN0SWRJbXBvcnQzYjg4NjU1Ni05NzE5LTRlOTctYWFiNS00MzU2NTQzOTA1Y2VfNTIixQcKC0FBQUJmWU9Fam13EpsHCgtBQUFCZllPRWptdxILQUFBQmZZT0VqbXcatQEKCXRleHQvaHRtbBKnAUNBRVIgbWVtYmVycyBjb3VsZCBwcm9kdWNlIHNhbXBsZSBjaGFwdGVycyB3aXRoIGZyb250IG1hdHRlciBldGMuIG9mIHZhcmlvdXMgdHlwZXMuPGJyPjxicj5TYW1wbGUgZG9jdW1lbnQgd2l0aCBmcm9udCBtYXR0ZXIgZW5kIG1hdHRlciBldGMuIHdvdWxkIGhlbHBmdWwgYXMgcmVmZXJlbmNlIrABCgp0ZXh0L3BsYWluEqEBQ0FFUiBtZW1iZXJzIGNvdWxkIHByb2R1Y2Ugc2FtcGxlIGNoYXB0ZXJzIHdpdGggZnJvbnQgbWF0dGVyIGV0Yy4gb2YgdmFyaW91cyB0eXBlcy4KClNhbXBsZSBkb2N1bWVudCB3aXRoIGZyb250IG1hdHRlciBlbmQgbWF0dGVyIGV0Yy4gd291bGQgaGVscGZ1bCBhcyByZWZlcmVuY2UqSAoPSmVubmlmZXIgV2VsZG9uGjUvL3NzbC5nc3RhdGljLmNvbS9kb2NzL2NvbW1vbi9ibHVlX3NpbGhvdWV0dGU5Ni0wLnBuZzCg6I+h0DI4v+beuNYyQq0BCgtBQUFCZllPRWp6TRILQUFBQmZZT0VqbXcaHAoJdGV4dC9odG1sEg8mYW1wOyZhbXA7JmFtcDsiEQoKdGV4dC9wbGFpbhIDJiYmKhsiFTEwOTA3ODk2MzA2NjE5ODA2NjkzNygAOAAwv+beuNYyOL/m3rjWMloMcm1leGV0dWFtdTBvcgIgAHgAmgEGCAAQABgAqgEREg8mYW1wOyZhbXA7JmFtcDuwAQC4AQBySgoPSmVubmlmZXIgV2VsZG9uGjcKNS8vc3NsLmdzdGF0aWMuY29tL2RvY3MvY29tbW9uL2JsdWVfc2lsaG91ZXR0ZTk2LTAucG5neACIAQGaAQYIABAAGACqAaoBEqcBQ0FFUiBtZW1iZXJzIGNvdWxkIHByb2R1Y2Ugc2FtcGxlIGNoYXB0ZXJzIHdpdGggZnJvbnQgbWF0dGVyIGV0Yy4gb2YgdmFyaW91cyB0eXBlcy48YnI+PGJyPlNhbXBsZSBkb2N1bWVudCB3aXRoIGZyb250IG1hdHRlciBlbmQgbWF0dGVyIGV0Yy4gd291bGQgaGVscGZ1bCBhcyByZWZlcmVuY2WwAQC4AQEYoOiPodAyIL/m3rjWMjAAQghraXguY210MCKyBQoLQUFBQmVNRDJDUmsSgAUKC0FBQUJlTUQyQ1JrEgtBQUFCZU1EMkNSaxqtAQoJdGV4dC9odG1sEp8BJmFtcDsmYW1wOyZhbXA7IEluY2x1ZGUgc29tZSBsYW5ndWFnZSB0byBpbmRpY2F0ZSB0aGF0IHByb2R1Y2VyIGRpc2NyZXRpb24gY2FuIGJlIHVzZWQgd2hldGhlciB0byBkZXNjcmliZSB0aGUgb3JpZ2luYWwgZm9ybWF0IG9mIHRoZSBjb250ZXh0IGJyZWFrcyBpbiB0aGUgUEdOIqIBCgp0ZXh0L3BsYWluEpMBJiYmIEluY2x1ZGUgc29tZSBsYW5ndWFnZSB0byBpbmRpY2F0ZSB0aGF0IHByb2R1Y2VyIGRpc2NyZXRpb24gY2FuIGJlIHVzZWQgd2hldGhlciB0byBkZXNjcmliZSB0aGUgb3JpZ2luYWwgZm9ybWF0IG9mIHRoZSBjb250ZXh0IGJyZWFrcyBpbiB0aGUgUEdOKhsiFTExMTU1ODc4MjE0NTQ0NzA0OTMxNCgAOAAwwIuKjNcyOMCLiozXMkobCgp0ZXh0L3BsYWluEg1jb250ZXh0IGJyZWFrWgxhc2w3NGx2OWVwaDRyAiAAeACaAQYIABAAGACqAaIBEp8BJmFtcDsmYW1wOyZhbXA7IEluY2x1ZGUgc29tZSBsYW5ndWFnZSB0byBpbmRpY2F0ZSB0aGF0IHByb2R1Y2VyIGRpc2NyZXRpb24gY2FuIGJlIHVzZWQgd2hldGhlciB0byBkZXNjcmliZSB0aGUgb3JpZ2luYWwgZm9ybWF0IG9mIHRoZSBjb250ZXh0IGJyZWFrcyBpbiB0aGUgUEdOsAEAuAEAGMCLiozXMiDAi4qM1zIwAEIQa2l4Lmp1ZXdza3lpc2pxYiKADQoLQUFBQmU1MXdPWG8SzgwKC0FBQUJlNTF3T1hvEgtBQUFCZTUxd09Ybxr6AwoJdGV4dC9odG1sEuwDSSB3b3VsZCBjaGFuZ2UgdGhpcyB3b3JkaW5nIHRvIHJlbW92ZSAmcXVvdDtJU0JOJnF1b3Q7IHdoZXJlIGl0IGNvdWxkIGJlIGNvbmZ1c2VkIHdpdGggdGhlIHRpdGxlIHZlcnNvIHBhZ2Ugd2hpY2ggd2UgZG8gcHVsbCBpbmZvIGZyb20gZm9yIG91ciBwcm9kdWNlciYjMzk7cyB0aXRsZSBwYWdlLiBPdGhlciBleGFtcGxlcyBvZiBpbnNpZGUgZnJvbnQgY292ZXIgY29udGVudCBjb3VsZCBpbmNsdWRlOiBib29rIHJldmlld3MvcmF0aW5ncy9uZXdzcGFwZXIgcXVvdGVzLCAmcXVvdDtvdGhlciB0aXRsZXMgYnkgdGhpcyBhdXRob3ImcXVvdDsvb3RoZXIgYm9va3MgaW4gc2VyaWVzLCBhdXRob3IgYW5kL29yIGlsbHVzdHJhdG9yIHdyaXRlwqB1cHMsIGV0Yy4gLSBpbiB0aGUgY2FzZSBvZiBoYXJkY292ZXIgZWRpdGlvbnMsIHNvbWUgb2YgdGhlc2UgbWF5IGJlIG1vcmUgc3BlY2lmaWNhbGx5IGluc2lkZSAmcXVvdDtkdXN0IGphY2tldCZxdW90OyBjb250ZW50Li4uItkDCgp0ZXh0L3BsYWluEsoDSSB3b3VsZCBjaGFuZ2UgdGhpcyB3b3JkaW5nIHRvIHJlbW92ZSAiSVNCTiIgd2hlcmUgaXQgY291bGQgYmUgY29uZnVzZWQgd2l0aCB0aGUgdGl0bGUgdmVyc28gcGFnZSB3aGljaCB3ZSBkbyBwdWxsIGluZm8gZnJvbSBmb3Igb3VyIHByb2R1Y2VyJ3MgdGl0bGUgcGFnZS4gT3RoZXIgZXhhbXBsZXMgb2YgaW5zaWRlIGZyb250IGNvdmVyIGNvbnRlbnQgY291bGQgaW5jbHVkZTogYm9vayByZXZpZXdzL3JhdGluZ3MvbmV3c3BhcGVyIHF1b3RlcywgIm90aGVyIHRpdGxlcyBieSB0aGlzIGF1dGhvciIvb3RoZXIgYm9va3MgaW4gc2VyaWVzLCBhdXRob3IgYW5kL29yIGlsbHVzdHJhdG9yIHdyaXRlwqB1cHMsIGV0Yy4gLSBpbiB0aGUgY2FzZSBvZiBoYXJkY292ZXIgZWRpdGlvbnMsIHNvbWUgb2YgdGhlc2UgbWF5IGJlIG1vcmUgc3BlY2lmaWNhbGx5IGluc2lkZSAiZHVzdCBqYWNrZXQiIGNvbnRlbnQuLi4qGyIVMTExNDg4ODQzNDExMDAwMzgzNTk2KAA4ADDzntnc2DI4857Z3NgyShgKCnRleHQvcGxhaW4SCklTQk4vcHJpY2VaDDVndnZhaTV3MGRsenICIAB4AJoBBggAEAAYAKoB7wMS7ANJIHdvdWxkIGNoYW5nZSB0aGlzIHdvcmRpbmcgdG8gcmVtb3ZlICZxdW90O0lTQk4mcXVvdDsgd2hlcmUgaXQgY291bGQgYmUgY29uZnVzZWQgd2l0aCB0aGUgdGl0bGUgdmVyc28gcGFnZSB3aGljaCB3ZSBkbyBwdWxsIGluZm8gZnJvbSBmb3Igb3VyIHByb2R1Y2VyJiMzOTtzIHRpdGxlIHBhZ2UuIE90aGVyIGV4YW1wbGVzIG9mIGluc2lkZSBmcm9udCBjb3ZlciBjb250ZW50IGNvdWxkIGluY2x1ZGU6IGJvb2sgcmV2aWV3cy9yYXRpbmdzL25ld3NwYXBlciBxdW90ZXMsICZxdW90O290aGVyIHRpdGxlcyBieSB0aGlzIGF1dGhvciZxdW90Oy9vdGhlciBib29rcyBpbiBzZXJpZXMsIGF1dGhvciBhbmQvb3IgaWxsdXN0cmF0b3Igd3JpdGXCoHVwcywgZXRjLiAtIGluIHRoZSBjYXNlIG9mIGhhcmRjb3ZlciBlZGl0aW9ucywgc29tZSBvZiB0aGVzZSBtYXkgYmUgbW9yZSBzcGVjaWZpY2FsbHkgaW5zaWRlICZxdW90O2R1c3QgamFja2V0JnF1b3Q7IGNvbnRlbnQuLi6wAQC4AQAY857Z3NgyIPOe2dzYMjAAQhBraXguNXJuaTk3a2Q3M3VrIosECgtBQUFCZllPRWptcxKyAwoLQUFBQmZZT0VqbXMSC0FBQUJmWU9Fam1zGg0KCXRleHQvaHRtbBIAIg4KCnRleHQvcGxhaW4SACpECgtBZGFtIFdpbHRvbho1Ly9zc2wuZ3N0YXRpYy5jb20vZG9jcy9jb21tb24vYmx1ZV9zaWxob3VldHRlOTYtMC5wbmcwgOWn/NMyOIDlp/zTMkqMAQokYXBwbGljYXRpb24vdm5kLmdvb2dsZS1hcHBzLmRvY3MubWRzGmTC19rkAV4aXApYClIqKipXaWxsIG5lZWQgYSBzdWJzZWN0aW9uIGZvciBpbmRpY2F0b3JzIChzZWUgTWFyam9yaWXigJlzIG5vdGVzIGluIHRoaXMgc2VjdGlvbikuEAEYABABckYKC0FkYW0gV2lsdG9uGjcKNS8vc3NsLmdzdGF0aWMuY29tL2RvY3MvY29tbW9uL2JsdWVfc2lsaG91ZXR0ZTk2LTAucG5neACCATdzdWdnZXN0SWRJbXBvcnQzYjg4NjU1Ni05NzE5LTRlOTctYWFiNS00MzU2NTQzOTA1Y2VfMjA3iAEBmgEGCAAQABgAsAEAuAEBGIDlp/zTMiCA5af80zIwAEI3c3VnZ2VzdElkSW1wb3J0M2I4ODY1NTYtOTcxOS00ZTk3LWFhYjUtNDM1NjU0MzkwNWNlXzIwNyKWAgoLQUFBQmZZLVZ6YmMS4AEKC0FBQUJmWS1WemJjEgtBQUFCZlktVnpiYxoNCgl0ZXh0L2h0bWwSACIOCgp0ZXh0L3BsYWluEgAqGyIVMTExNDg4ODQzNDExMDAwMzgzNTk2KAA4ADCFmpfC1jI4yqiXwtYySkAKJGFwcGxpY2F0aW9uL3ZuZC5nb29nbGUtYXBwcy5kb2NzLm1kcxoYwtfa5AESGhAKDAoGbnVtYmVyEAEYABABWgxwamhkZmJhY3NiN3dyAiAAeACCARRzdWdnZXN0LjJqbHY4MXZrNDJwYZoBBggAEAAYALABALgBABiFmpfC1jIgyqiXwtYyMABCFHN1Z2dlc3QuMmpsdjgxdms0MnBhIu4NCgtBQUFCZTUxd09ZSRK8DQoLQUFBQmU1MXdPWUkSC0FBQUJlNTF3T1lJGt0BCgl0ZXh0L2h0bWwSzwFPdGhlciBjYXNlcyBJIGhhdmUgc2VlbiB0aGlzIGNvbWUgdXAgKHNwZWNpZmljYWxseSBpbiBicmFpbGxlKSBhcmUgdGhpbmdzIGxpa2UgJnF1b3Q7MyBzdG9yaWVzIGluIDEgYm9vayEmcXVvdDsgLSBJIGNhbiBzaGFyZSBhbiBpbWFnZSBvZiBhIGJvb2sgY292ZXIgaWYgbmVlZGVkLiBJbmZvcm1hdGlvbiBsaWtlIHRoaXMgaXMgcmV0YWluZWQgaW4gYnJhaWxsZS4i1AEKCnRleHQvcGxhaW4SxQFPdGhlciBjYXNlcyBJIGhhdmUgc2VlbiB0aGlzIGNvbWUgdXAgKHNwZWNpZmljYWxseSBpbiBicmFpbGxlKSBhcmUgdGhpbmdzIGxpa2UgIjMgc3RvcmllcyBpbiAxIGJvb2shIiAtIEkgY2FuIHNoYXJlIGFuIGltYWdlIG9mIGEgYm9vayBjb3ZlciBpZiBuZWVkZWQuIEluZm9ybWF0aW9uIGxpa2UgdGhpcyBpcyByZXRhaW5lZCBpbiBicmFpbGxlLiobIhUxMTE0ODg4NDM0MTEwMDAzODM1OTYoADgAMJuc4NzYMjig8Obc2DJC4QYKC0FBQUJlNTF3T1lrEgtBQUFCZTUxd09ZSRr/AQoJdGV4dC9odG1sEvEBc29tZXRpbWVzIHRoZXJlIGFyZSBxdW90ZXMgb3IgcmF0aW5ncy9yZXZpZXdzIG9uIHRoZSBjb3ZlciAodXN1YWxseSBhdCB0aGUgdG9wKSAuLi4gY2FuJiMzOTt0IHJlbWVtYmVyIHdoZXJlIHdlIGFkZHJlc3NlZCB0aGlzIHNvcnQgb2YgY29udGVudCBhbmQgdGhlIG9taXNzaW9uIG9mIGl0LCBidXQgaXQgbWF5IGJlIHdvcnRoIGhpZ2hsaWdodGluZyB0aGF0IHRoaXMga2luZCBvZiBjb250ZW50IHdpbGwgYmUgb21pdHRlZCL8AQoKdGV4dC9wbGFpbhLtAXNvbWV0aW1lcyB0aGVyZSBhcmUgcXVvdGVzIG9yIHJhdGluZ3MvcmV2aWV3cyBvbiB0aGUgY292ZXIgKHVzdWFsbHkgYXQgdGhlIHRvcCkgLi4uIGNhbid0IHJlbWVtYmVyIHdoZXJlIHdlIGFkZHJlc3NlZCB0aGlzIHNvcnQgb2YgY29udGVudCBhbmQgdGhlIG9taXNzaW9uIG9mIGl0LCBidXQgaXQgbWF5IGJlIHdvcnRoIGhpZ2hsaWdodGluZyB0aGF0IHRoaXMga2luZCBvZiBjb250ZW50IHdpbGwgYmUgb21pdHRlZCobIhUxMTE0ODg4NDM0MTEwMDAzODM1OTYoADgAMKDw5tzYMjig8Obc2DJaDHMxZThwenpnM3Vkd3ICIAB4AJoBBggAEAAYAKoB9AES8QFzb21ldGltZXMgdGhlcmUgYXJlIHF1b3RlcyBvciByYXRpbmdzL3Jldmlld3Mgb24gdGhlIGNvdmVyICh1c3VhbGx5IGF0IHRoZSB0b3ApIC4uLiBjYW4mIzM5O3QgcmVtZW1iZXIgd2hlcmUgd2UgYWRkcmVzc2VkIHRoaXMgc29ydCBvZiBjb250ZW50IGFuZCB0aGUgb21pc3Npb24gb2YgaXQsIGJ1dCBpdCBtYXkgYmUgd29ydGggaGlnaGxpZ2h0aW5nIHRoYXQgdGhpcyBraW5kIG9mIGNvbnRlbnQgd2lsbCBiZSBvbWl0dGVksAEAuAEASmEKCnRleHQvcGxhaW4SU1JhcmVseSB1c2VkIC0gYnV0IG5lZWRlZCB3aGVuIHRoZSBmcm9udCBjb3ZlciBpbmNsdWRlcyBhIHNob3J0IHN1bW1hcnkgb2YgdGhlIGJvb2suWgxyaTR5ZmI5YTZtdDNyAiAAeACaAQYIABAAGACqAdIBEs8BT3RoZXIgY2FzZXMgSSBoYXZlIHNlZW4gdGhpcyBjb21lIHVwIChzcGVjaWZpY2FsbHkgaW4gYnJhaWxsZSkgYXJlIHRoaW5ncyBsaWtlICZxdW90OzMgc3RvcmllcyBpbiAxIGJvb2shJnF1b3Q7IC0gSSBjYW4gc2hhcmUgYW4gaW1hZ2Ugb2YgYSBib29rIGNvdmVyIGlmIG5lZWRlZC4gSW5mb3JtYXRpb24gbGlrZSB0aGlzIGlzIHJldGFpbmVkIGluIGJyYWlsbGUusAEAuAEAGJuc4NzYMiCg8Obc2DIwAEIQa2l4Lm1xeTg2cnhxdTgwYyLrDwoLQUFBQmVNRDJDVDASuQ8KC0FBQUJlTUQyQ1QwEgtBQUFCZU1EMkNUMBqQAwoJdGV4dC9odG1sEoIDOiZsdDsgZm9yIGRpc2N1c3Npb246IGlzIGl0IGZlYXNpYmxlIHRvIGVkaXQgYW5kIHJlLXVwbG9hZD8gU2hvdWxkIHdlIGJlIG5hbWluZyB0aGUgZmlsZXMgYWNjb3JkaW5nIHRvIHRoZSB0b3RhbCBudW1iZXIgaW4gdGhlIG9yaWdpbmFsIHByaW50LCBub3QgYmFzZWQgb24gdGhlIHByb2R1Y3Rpb24/IElmIHdlIGFyZSBuYW1pbmcgYmFzZWQgb24gcHJvZHVjdGlvbiwgc2hvdWxkIHRoZXJlIGFsc28gYmUgYSBCRUdJTk5JTkcgT0YgRklMRSB0YWc/IFRoaXMgd291bGQgYWxzbyBuZWVkIHRvIGJlIGVkaXRlZCB3aXRoIGV2ZXJ5IHVwZGF0ZSB0byBwYXJ0aWFsIHByb2R1Y3Rpb25zLiBJcyBhIFByb2R1Y2VyJiMzOTtzIHRpdGxlIHBhZ2UgaW5jbHVkZWQgb24gZXZlcnkgZmlsZT8iigMKCnRleHQvcGxhaW4S+wI6PCBmb3IgZGlzY3Vzc2lvbjogaXMgaXQgZmVhc2libGUgdG8gZWRpdCBhbmQgcmUtdXBsb2FkPyBTaG91bGQgd2UgYmUgbmFtaW5nIHRoZSBmaWxlcyBhY2NvcmRpbmcgdG8gdGhlIHRvdGFsIG51bWJlciBpbiB0aGUgb3JpZ2luYWwgcHJpbnQsIG5vdCBiYXNlZCBvbiB0aGUgcHJvZHVjdGlvbj8gSWYgd2UgYXJlIG5hbWluZyBiYXNlZCBvbiBwcm9kdWN0aW9uLCBzaG91bGQgdGhlcmUgYWxzbyBiZSBhIEJFR0lOTklORyBPRiBGSUxFIHRhZz8gVGhpcyB3b3VsZCBhbHNvIG5lZWQgdG8gYmUgZWRpdGVkIHdpdGggZXZlcnkgdXBkYXRlIHRvIHBhcnRpYWwgcHJvZHVjdGlvbnMuIElzIGEgUHJvZHVjZXIncyB0aXRsZSBwYWdlIGluY2x1ZGVkIG9uIGV2ZXJ5IGZpbGU/KhsiFTExMTU1ODc4MjE0NTQ0NzA0OTMxNCgAOAAw77vgjNcyOJy1mI3XMkLZAwoLQUFBQmVNRDJDVXMSC0FBQUJlTUQyQ1QwGnwKCXRleHQvaHRtbBJvV2hhdCBpcyB0aGUgYmFsYW5jZSBiZXR3ZWVuIGNsYXJpdHkgZm9yIHRoZSB1c2VyIGFuZCBhbW91bnQgb2YgdGltZSB0aGF0IHdpbGwgbmVlZCB0byBiZSBzcGVudCBieSB0aGUgcHJvZHVjZXI/In0KCnRleHQvcGxhaW4Sb1doYXQgaXMgdGhlIGJhbGFuY2UgYmV0d2VlbiBjbGFyaXR5IGZvciB0aGUgdXNlciBhbmQgYW1vdW50IG9mIHRpbWUgdGhhdCB3aWxsIG5lZWQgdG8gYmUgc3BlbnQgYnkgdGhlIHByb2R1Y2VyPyobIhUxMTE1NTg3ODIxNDU0NDcwNDkzMTQoADgAMJy1mI3XMjictZiN1zJaDDY5aG04MzRpMW1nd3ICIAB4AJoBBggAEAAYAKoBcRJvV2hhdCBpcyB0aGUgYmFsYW5jZSBiZXR3ZWVuIGNsYXJpdHkgZm9yIHRoZSB1c2VyIGFuZCBhbW91bnQgb2YgdGltZSB0aGF0IHdpbGwgbmVlZCB0byBiZSBzcGVudCBieSB0aGUgcHJvZHVjZXI/sAEAuAEASskBCgp0ZXh0L3BsYWluEroBSWYgdGhlIHRpdGxlIGlzIHBhcnRpYWxseSBwcm9kdWNlZCAoZS5nLiAyIG9mIDcgY2hhcHRlcnMpLCB0aGUgRU5EIE9GIEZJTEUgc3RhdGVtZW50cyBpbiBlYWNoIGluZGl2aWR1YWwgZmlsZSBzaG91bGQgYmUgdXBkYXRlZCB0byByZWZsZWN0IHRoZSB0b3RhbCBudW1iZXIgb2YgZmlsZXMgcHJvZHVjZWQgYXQgdGhhdCB0aW1lWgw3a3gya2x5d3I2cnZyAiAAeACaAQYIABAAGACqAYUDEoIDOiZsdDsgZm9yIGRpc2N1c3Npb246IGlzIGl0IGZlYXNpYmxlIHRvIGVkaXQgYW5kIHJlLXVwbG9hZD8gU2hvdWxkIHdlIGJlIG5hbWluZyB0aGUgZmlsZXMgYWNjb3JkaW5nIHRvIHRoZSB0b3RhbCBudW1iZXIgaW4gdGhlIG9yaWdpbmFsIHByaW50LCBub3QgYmFzZWQgb24gdGhlIHByb2R1Y3Rpb24/IElmIHdlIGFyZSBuYW1pbmcgYmFzZWQgb24gcHJvZHVjdGlvbiwgc2hvdWxkIHRoZXJlIGFsc28gYmUgYSBCRUdJTk5JTkcgT0YgRklMRSB0YWc/IFRoaXMgd291bGQgYWxzbyBuZWVkIHRvIGJlIGVkaXRlZCB3aXRoIGV2ZXJ5IHVwZGF0ZSB0byBwYXJ0aWFsIHByb2R1Y3Rpb25zLiBJcyBhIFByb2R1Y2VyJiMzOTtzIHRpdGxlIHBhZ2UgaW5jbHVkZWQgb24gZXZlcnkgZmlsZT+wAQC4AQAY77vgjNcyIJy1mI3XMjAAQhBraXgub2d4c2Y3bTA1bjJwIrADCgtBQUFCZllPRWpvNBLZAgoLQUFBQmZZT0VqbzQSC0FBQUJmWU9Fam80Gg0KCXRleHQvaHRtbBIAIg4KCnRleHQvcGxhaW4SACpACgdTIExhaXJkGjUvL3NzbC5nc3RhdGljLmNvbS9kb2NzL2NvbW1vbi9ibHVlX3NpbGhvdWV0dGU5Ni0wLnBuZzCg573k1TI4oOe95NUySj4KJGFwcGxpY2F0aW9uL3ZuZC5nb29nbGUtYXBwcy5kb2NzLm1kcxoWwtfa5AEQEg4KCgoEYWxzbxABGAAQAXJCCgdTIExhaXJkGjcKNS8vc3NsLmdzdGF0aWMuY29tL2RvY3MvY29tbW9uL2JsdWVfc2lsaG91ZXR0ZTk2LTAucG5neACCATVzdWdnZXN0SWRJbXBvcnQzYjg4NjU1Ni05NzE5LTRlOTctYWFiNS00MzU2NTQzOTA1Y2VfMogBAZoBBggAEAAYALABALgBARig573k1TIgoOe95NUyMABCNXN1Z2dlc3RJZEltcG9ydDNiODg2NTU2LTk3MTktNGU5Ny1hYWI1LTQzNTY1NDM5MDVjZV8yMghoLmdqZGd4czIJaC4zMGowemxsMgloLjFmb2I5dGUyCWguM3pueXNoNzIJaC4zZHk2dmttMgloLjE3ZHA4dnUyCWguMjZpbjFyZzIJaC4xa3N2NHV2MgloLjJqeHN4cWgyCWguNGk3b2pocDIOaC44Ynl1d3RqZTg1MGEyCWguMnU2d250ZjIJaC4ycDJjc3J5MgloLjNvN2FsbmsyCWguMWhtc3l5czIIaC52eDEyMjcyCWguM2Z3b2txMDIJaC4xdjF5dXh0MghoLm5tZjE0bjIJaC4zN20yanNnMgloLjRrNjY4bjMyCWguMnpiZ2l1dzIJaC4xZWdxdDJwMg5oLjFtejUxeXFrcmEwMjIOaC40ZjRibGdhcTV3cmQyDmguYW13dnlyYTFjdTBiMg5oLnJ0eXQ3b3Z2ZnZwbDIJaC4zeWdlYnFpMgloLjJkbG9seWIyCGguc3F5dzY0MgloLjNjcW1ldHgyCWguMXJ2d3AxcTIJaC40YnZrN3BqMgloLjNqMnFxbTMyDmguZWV5N3JlaG1leTFkMg5oLmx0bmdkM3g4cWlpbjIOaC5nYTF4bGY2dXcyZ2QyDmgua2hoa210OXM1NHE4Mg5oLmp0ZDRndmxoeGVnbD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OaC5kOXJjeThvaHBwMDEyCWguMzE5eTgwYTIJaC4xZ2Y4aTgzMgloLjFtcmN1MDkyCWguMmx3YW12djIJaC4xMTFreDNvMgloLjQwZXcwdncyCWguMmZrNmIzcDIOaC42b2d4ZDV2NnhscngyDmguOGtib3NtbXViZHgyMghoLnVwZ2xiaTIJaC4zZXA0M3piMgloLjF0dWVlNzQyCWguNGR1MXd1eDgAah8KFHN1Z2dlc3QucjRiaW5vOTIzeTZ3EgdTIExhaXJkaj8KNnN1Z2dlc3RJZEltcG9ydDNiODg2NTU2LTk3MTktNGU5Ny1hYWI1LTQzNTY1NDM5MDVjZV8xMxIFUFJDVklqPwo2c3VnZ2VzdElkSW1wb3J0M2I4ODY1NTYtOTcxOS00ZTk3LWFhYjUtNDM1NjU0MzkwNWNlXzgzEgVBUFNFQWo/CjZzdWdnZXN0SWRJbXBvcnQzYjg4NjU1Ni05NzE5LTRlOTctYWFiNS00MzU2NTQzOTA1Y2VfNjYSBUNBUEVSaiIKFHN1Z2dlc3QuZzV2Nml4NDQ1bjBrEgpDIFBsYXlmb3JkakIKNnN1Z2dlc3RJZEltcG9ydDNiODg2NTU2LTk3MTktNGU5Ny1hYWI1LTQzNTY1NDM5MDVjZV8yNxIITWFuaXRvYmFqIgoUc3VnZ2VzdC5jeDhienVnMnRhcDYSCkMgUGxheWZvcmRqIwoUc3VnZ2VzdC40Z2owcWVuamVheXMSC0FkYW0gV2lsdG9uaiIKFHN1Z2dlc3QuN20yYWlzYjNneHhhEgpDIFBsYXlmb3JkakEKNnN1Z2dlc3RJZEltcG9ydDNiODg2NTU2LTk3MTktNGU5Ny1hYWI1LTQzNTY1NDM5MDVjZV8xMhIHUyBMYWlyZGpACjdzdWdnZXN0SWRJbXBvcnQzYjg4NjU1Ni05NzE5LTRlOTctYWFiNS00MzU2NTQzOTA1Y2VfMTQ1EgVBUFNFQWojChRzdWdnZXN0Ljh0czdxNTh2eTE2aRILQWRhbSBXaWx0b25qQAo2c3VnZ2VzdElkSW1wb3J0M2I4ODY1NTYtOTcxOS00ZTk3LWFhYjUtNDM1NjU0MzkwNWNlXzk2EgZRdWViZWNqHwoUc3VnZ2VzdC4zOG8zdTh1dTR6bHESB1MgTGFpcmRqRQo2c3VnZ2VzdElkSW1wb3J0M2I4ODY1NTYtOTcxOS00ZTk3LWFhYjUtNDM1NjU0MzkwNWNlXzg0EgtBZGFtIFdpbHRvbmofChRzdWdnZXN0LmdvdGs4OHJ3NWIxdhIHUyBMYWlyZGpOCjdzdWdnZXN0SWRJbXBvcnQzYjg4NjU1Ni05NzE5LTRlOTctYWFiNS00MzU2NTQzOTA1Y2VfMTMzEhNNaWVsbmljemVrLCBNaWNoYWVsakAKNXN1Z2dlc3RJZEltcG9ydDNiODg2NTU2LTk3MTktNGU5Ny1hYWI1LTQzNTY1NDM5MDVjZV81EgdTIExhaXJkah8KFHN1Z2dlc3QueTN5eWJ3czM3bmp4EgdTIExhaXJkaj4KNnN1Z2dlc3RJZEltcG9ydDNiODg2NTU2LTk3MTktNGU5Ny1hYWI1LTQzNTY1NDM5MDVjZV81NhIEQUVST2oiChRzdWdnZXN0LnFrODRnaTcyMzk3dhIKQyBQbGF5Zm9yZGofChRzdWdnZXN0Lmkya3lkamNseWV4chIHUyBMYWlyZGpACjdzdWdnZXN0SWRJbXBvcnQzYjg4NjU1Ni05NzE5LTRlOTctYWFiNS00MzU2NTQzOTA1Y2VfMTk2EgVDQVBFUmofChRzdWdnZXN0LmRyNWJhaTF0OHFtbhIHUyBMYWlyZGofChRzdWdnZXN0LnNnaGp2NG9wa2Q0bBIHUyBMYWlyZGofChRzdWdnZXN0LjNjY3c3MTU2MDlhYhIHUyBMYWlyZGofChRzdWdnZXN0LnVuenM4YzhsY2g5cxIHUyBMYWlyZGofChRzdWdnZXN0LjNvZGp1ejh2cGJrahIHUyBMYWlyZGpACjdzdWdnZXN0SWRJbXBvcnQzYjg4NjU1Ni05NzE5LTRlOTctYWFiNS00MzU2NTQzOTA1Y2VfMjAwEgVBUFNFQWpACjdzdWdnZXN0SWRJbXBvcnQzYjg4NjU1Ni05NzE5LTRlOTctYWFiNS00MzU2NTQzOTA1Y2VfMTE4EgVQUkNWSWofChRzdWdnZXN0LjR6ZW1pMzM2dXg2dBIHUyBMYWlyZGpFCjZzdWdnZXN0SWRJbXBvcnQzYjg4NjU1Ni05NzE5LTRlOTctYWFiNS00MzU2NTQzOTA1Y2VfNzMSC0FkYW0gV2lsdG9uakAKNXN1Z2dlc3RJZEltcG9ydDNiODg2NTU2LTk3MTktNGU5Ny1hYWI1LTQzNTY1NDM5MDVjZV8zEgdTIExhaXJkaiMKFHN1Z2dlc3QuaWc1MXdhZW1xd2NnEgtBZGFtIFdpbHRvbmofChRzdWdnZXN0LjNncWJtMWZrd3ZzZhIHUyBMYWlyZGpGCjdzdWdnZXN0SWRJbXBvcnQzYjg4NjU1Ni05NzE5LTRlOTctYWFiNS00MzU2NTQzOTA1Y2VfMTI5EgtBZGFtIFdpbHRvbmpFCjZzdWdnZXN0SWRJbXBvcnQzYjg4NjU1Ni05NzE5LTRlOTctYWFiNS00MzU2NTQzOTA1Y2VfNzkSC0FkYW0gV2lsdG9uah8KFHN1Z2dlc3QuM3Vvd3FzeXNsaDUyEgdTIExhaXJkaiMKFHN1Z2dlc3QuNmtwczJibjBlcXNtEgtBZGFtIFdpbHRvbmo/CjZzdWdnZXN0SWRJbXBvcnQzYjg4NjU1Ni05NzE5LTRlOTctYWFiNS00MzU2NTQzOTA1Y2VfODYSBVBSQ1ZJakkKNnN1Z2dlc3RJZEltcG9ydDNiODg2NTU2LTk3MTktNGU5Ny1hYWI1LTQzNTY1NDM5MDVjZV81OBIPQ29ycmllIFBsYXlmb3Jkaj8KN3N1Z2dlc3RJZEltcG9ydDNiODg2NTU2LTk3MTktNGU5Ny1hYWI1LTQzNTY1NDM5MDVjZV8xMjASBEFFUk9qIgoUc3VnZ2VzdC55OXEyNmZka3RsbHoSCkMgUGxheWZvcmRqIwoUc3VnZ2VzdC5nYWJsZ3Blb21ndTgSC0FkYW0gV2lsdG9uakUKNnN1Z2dlc3RJZEltcG9ydDNiODg2NTU2LTk3MTktNGU5Ny1hYWI1LTQzNTY1NDM5MDVjZV83MRILQWRhbSBXaWx0b25qRgo3c3VnZ2VzdElkSW1wb3J0M2I4ODY1NTYtOTcxOS00ZTk3LWFhYjUtNDM1NjU0MzkwNWNlXzEyNRILQWRhbSBXaWx0b25qPwo2c3VnZ2VzdElkSW1wb3J0M2I4ODY1NTYtOTcxOS00ZTk3LWFhYjUtNDM1NjU0MzkwNWNlXzQyEgVDQVBFUmojChRzdWdnZXN0LmIwMnZ1bmRqYWdpahILQWRhbSBXaWx0b25qHwoUc3VnZ2VzdC43b3J4a21ydGxnbGYSB1MgTGFpcmRqIwoUc3VnZ2VzdC4xcmYyamN5ODliMmISC0FkYW0gV2lsdG9uaiIKFHN1Z2dlc3QuNHUzZWxoOXJlYTRmEgpDIFBsYXlmb3JkakUKNnN1Z2dlc3RJZEltcG9ydDNiODg2NTU2LTk3MTktNGU5Ny1hYWI1LTQzNTY1NDM5MDVjZV82MRILTmFuY3kgWmhhbmdqHgoTc3VnZ2VzdC43OWZsNWE0enFxbBIHUyBMYWlyZGpACjdzdWdnZXN0SWRJbXBvcnQzYjg4NjU1Ni05NzE5LTRlOTctYWFiNS00MzU2NTQzOTA1Y2VfMTE5EgVBUFNFQWpACjdzdWdnZXN0SWRJbXBvcnQzYjg4NjU1Ni05NzE5LTRlOTctYWFiNS00MzU2NTQzOTA1Y2VfMTMxEgVBUFNFQWojChRzdWdnZXN0LmtldGFlbGswNzdwYRILQWRhbSBXaWx0b25qPwo2c3VnZ2VzdElkSW1wb3J0M2I4ODY1NTYtOTcxOS00ZTk3LWFhYjUtNDM1NjU0MzkwNWNlXzM5EgVQUkNWSWpACjdzdWdnZXN0SWRJbXBvcnQzYjg4NjU1Ni05NzE5LTRlOTctYWFiNS00MzU2NTQzOTA1Y2VfMTU2EgVQUkNWSWofChRzdWdnZXN0LmhwcWs2cXgwcmRuYRIHUyBMYWlyZGojChRzdWdnZXN0Lnc3bnNnaHBoN3hhMRILQWRhbSBXaWx0b25qHwoUc3VnZ2VzdC41ZnBwdHRrOXoyaHUSB1MgTGFpcmRqIgoUc3VnZ2VzdC5uYWQwMWpnMTgzdGESCkMgUGxheWZvcmRqIgoUc3VnZ2VzdC45M3RnejhqZXc0MTESCkMgUGxheWZvcmRqRgo3c3VnZ2VzdElkSW1wb3J0M2I4ODY1NTYtOTcxOS00ZTk3LWFhYjUtNDM1NjU0MzkwNWNlXzEyNhILQWRhbSBXaWx0b25qPgo1c3VnZ2VzdElkSW1wb3J0M2I4ODY1NTYtOTcxOS00ZTk3LWFhYjUtNDM1NjU0MzkwNWNlXzQSBUFQU0VBaiIKFHN1Z2dlc3QuM3ZubG82Y3Zoc3N1EgpDIFBsYXlmb3JkakAKN3N1Z2dlc3RJZEltcG9ydDNiODg2NTU2LTk3MTktNGU5Ny1hYWI1LTQzNTY1NDM5MDVjZV8xMDESBVBSQ1ZJaiIKFHN1Z2dlc3QuN2E5NnQ5YnZpeTdiEgpDIFBsYXlmb3Jkah8KFHN1Z2dlc3QubG41NmJicW82d3RqEgdTIExhaXJkaiMKFHN1Z2dlc3QuZ3I3dG5obmswOXNpEgtBZGFtIFdpbHRvbmpACjdzdWdnZXN0SWRJbXBvcnQzYjg4NjU1Ni05NzE5LTRlOTctYWFiNS00MzU2NTQzOTA1Y2VfMTUwEgVQUkNWSWojChRzdWdnZXN0LjRid2kzY3pjc3RlORILQWRhbSBXaWx0b25qHwoUc3VnZ2VzdC5zdXNkbDF2MjZoczMSB1MgTGFpcmRqHwoUc3VnZ2VzdC43bnA3ZnR0Zjl3czQSB1MgTGFpcmRqHwoUc3VnZ2VzdC5wbHZsdTF3bDJndG8SB1MgTGFpcmRqHwoUc3VnZ2VzdC5nZ3A0YWpnemRkN28SB1MgTGFpcmRqRQo2c3VnZ2VzdElkSW1wb3J0M2I4ODY1NTYtOTcxOS00ZTk3LWFhYjUtNDM1NjU0MzkwNWNlXzQzEgtBZGFtIFdpbHRvbmoeChNzdWdnZXN0LnV4OHNsenljOG8zEgdTIExhaXJkakAKN3N1Z2dlc3RJZEltcG9ydDNiODg2NTU2LTk3MTktNGU5Ny1hYWI1LTQzNTY1NDM5MDVjZV8yMDISBUFQU0VBakEKN3N1Z2dlc3RJZEltcG9ydDNiODg2NTU2LTk3MTktNGU5Ny1hYWI1LTQzNTY1NDM5MDVjZV8yMDESBlF1ZWJlY2ofChRzdWdnZXN0LndlYzBpZWx6cm4xZBIHUyBMYWlyZGpACjdzdWdnZXN0SWRJbXBvcnQzYjg4NjU1Ni05NzE5LTRlOTctYWFiNS00MzU2NTQzOTA1Y2VfMTkxEgVDQVBFUmpFCjZzdWdnZXN0SWRJbXBvcnQzYjg4NjU1Ni05NzE5LTRlOTctYWFiNS00MzU2NTQzOTA1Y2VfNzYSC0FkYW0gV2lsdG9uah8KFHN1Z2dlc3QudnVvNTcxa2g1Mjh6EgdTIExhaXJkaiMKFHN1Z2dlc3QudXdmYXRob3c0bXBzEgtBZGFtIFdpbHRvbmoiChNzdWdnZXN0Lmg1aTNhajE4bHRsEgtBZGFtIFdpbHRvbmoiChRzdWdnZXN0Lmxvcjc3Mm1seG9yORIKQyBQbGF5Zm9yZGofChRzdWdnZXN0LmpuZWt4ZzMyeGF5NxIHUyBMYWlyZGoiChRzdWdnZXN0LnNwMGJydzF3ZnI3MhIKQyBQbGF5Zm9yZGoiChRzdWdnZXN0LnNqZDdjcW1nbGN5dRIKQyBQbGF5Zm9yZGpACjdzdWdnZXN0SWRJbXBvcnQzYjg4NjU1Ni05NzE5LTRlOTctYWFiNS00MzU2NTQzOTA1Y2VfMjEwEgVBUFNFQWojChRzdWdnZXN0LncxNWJyMXQ2eXR3dBILQWRhbSBXaWx0b25qHwoUc3VnZ2VzdC43bW1semJ2M25iZncSB1MgTGFpcmRqRQo2c3VnZ2VzdElkSW1wb3J0M2I4ODY1NTYtOTcxOS00ZTk3LWFhYjUtNDM1NjU0MzkwNWNlXzc1EgtBZGFtIFdpbHRvbmofChRzdWdnZXN0Ljd3NDNid204Y2sxORIHUyBMYWlyZGoiChRzdWdnZXN0LnN6OWp3dHk5cHBwdBIKQyBQbGF5Zm9yZGoiChRzdWdnZXN0LjI4YXN6ODV0OTAyMRIKQyBQbGF5Zm9yZGofChRzdWdnZXN0LmJlcXlvMnZjbmgxORIHUyBMYWlyZGpACjdzdWdnZXN0SWRJbXBvcnQzYjg4NjU1Ni05NzE5LTRlOTctYWFiNS00MzU2NTQzOTA1Y2VfMTA0EgVDQVBFUmofChRzdWdnZXN0LjFybXh6MGxucTc3dhIHUyBMYWlyZGpFCjZzdWdnZXN0SWRJbXBvcnQzYjg4NjU1Ni05NzE5LTRlOTctYWFiNS00MzU2NTQzOTA1Y2VfODcSC0FkYW0gV2lsdG9uah8KFHN1Z2dlc3QuZWpxaHk3N3pwcjZ3EgdTIExhaXJkah4KE3N1Z2dlc3QudWFsZjBmZ2Ryd2ISB1MgTGFpcmRqIwoUc3VnZ2VzdC5xaHk2OGU0NDlxZ3gSC0FkYW0gV2lsdG9uaiIKFHN1Z2dlc3QuMmg5MW85dDAwaW5tEgpDIFBsYXlmb3Jkah8KFHN1Z2dlc3QueHJrcWt0NGVqNWh6EgdTIExhaXJkah8KFHN1Z2dlc3QuaWNtcnU3NjFsMml0EgdTIExhaXJkaiIKFHN1Z2dlc3QubDFiajZqYW00eTQwEgpDIFBsYXlmb3Jkah8KFHN1Z2dlc3QuYnpheDVwcWlzcGhkEgdTIExhaXJkaiIKFHN1Z2dlc3Qub3RqZHJlZ3VkcmZjEgpDIFBsYXlmb3Jkah8KFHN1Z2dlc3QuN3g0Nnhya29uazFvEgdTIExhaXJkah8KFHN1Z2dlc3QuaXJ4ZjN2a2ZmMmw3EgdTIExhaXJkaiIKFHN1Z2dlc3QuNmNlYW9mZmdmbmFpEgpDIFBsYXlmb3JkaiMKFHN1Z2dlc3QudWJsZzRpc3Z2dnJzEgtBZGFtIFdpbHRvbmoiChRzdWdnZXN0LjRmb3NxZmpyeXV1cRIKQyBQbGF5Zm9yZGojChRzdWdnZXN0LnNjMzhjc256ZXN2ZxILQWRhbSBXaWx0b25qIgoUc3VnZ2VzdC5kejMzN20yajdsbWkSCkMgUGxheWZvcmRqHwoUc3VnZ2VzdC5pdjR2MXdiZGptNGYSB1MgTGFpcmRqIgoUc3VnZ2VzdC5lbDRiYjE3NTI1Z3USCkMgUGxheWZvcmRqIwoUc3VnZ2VzdC40amppN2JvcG9qNjMSC0FkYW0gV2lsdG9uah4KE3N1Z2dlc3QuaGR4NjR6ZWg5Nm4SB1MgTGFpcmRqHwoUc3VnZ2VzdC5pMXVjenZua255MWMSB1MgTGFpcmRqIwoUc3VnZ2VzdC5uN2ZlM3lsbXEzMm0SC0FkYW0gV2lsdG9uaiIKFHN1Z2dlc3QueWtzemk4bDJveDR1EgpDIFBsYXlmb3Jkah4KE3N1Z2dlc3QuNWZqZHB0czR3bDISB1MgTGFpcmRqPwo3c3VnZ2VzdElkSW1wb3J0M2I4ODY1NTYtOTcxOS00ZTk3LWFhYjUtNDM1NjU0MzkwNWNlXzE0NhIEQUVST2oiChRzdWdnZXN0LmVlamNxZTNhNnJyMhIKQyBQbGF5Zm9yZGpBCjZzdWdnZXN0SWRJbXBvcnQzYjg4NjU1Ni05NzE5LTRlOTctYWFiNS00MzU2NTQzOTA1Y2VfMjQSB1MgTGFpcmRqIwoUc3VnZ2VzdC40Ymt4emVzdzMzbGgSC0FkYW0gV2lsdG9uaiIKFHN1Z2dlc3Quc2NhNDdncXphMzc1EgpDIFBsYXlmb3JkaiMKFHN1Z2dlc3QuNTB3MGFiajh3NmM4EgtBZGFtIFdpbHRvbmofChRzdWdnZXN0LmVhcGZsaDdlenBwZRIHUyBMYWlyZGofChRzdWdnZXN0LnVoeDZuaXoxdm9hbxIHUyBMYWlyZGojChRzdWdnZXN0LmM5Z3V3MzI3dDJiahILQWRhbSBXaWx0b25qIwoUc3VnZ2VzdC5rcXFtemJ2cHloMTUSC0FkYW0gV2lsdG9uaiMKFHN1Z2dlc3QucXQ0b2dveThzN2NyEgtBZGFtIFdpbHRvbmofChRzdWdnZXN0LjNkdHlzOTN1ZThjdBIHUyBMYWlyZGojChRzdWdnZXN0LmFhODNnZzVoMjd5ZxILQWRhbSBXaWx0b25qIwoUc3VnZ2VzdC5vNDN4YnpiYzB4ODESC0FkYW0gV2lsdG9uah4KE3N1Z2dlc3QuOG5yYmc2aXFsNGYSB1MgTGFpcmRqIwoUc3VnZ2VzdC50N3g1ZXdwZjZ5amsSC0FkYW0gV2lsdG9uaiMKFHN1Z2dlc3QuaGptNnpyb28zdGZoEgtBZGFtIFdpbHRvbmojChRzdWdnZXN0LmJiNzNtNmZrcDR1dhILQWRhbSBXaWx0b25qHwoUc3VnZ2VzdC5mcDBhanZuZTllZTgSB1MgTGFpcmRqIgoUc3VnZ2VzdC53bmljZjl4c3E0MGQSCkMgUGxheWZvcmRqHwoUc3VnZ2VzdC54dGFoOXhmZGNrcTcSB1MgTGFpcmRqIgoUc3VnZ2VzdC4xbnYyY2t5NDM3c28SCkMgUGxheWZvcmRqHwoUc3VnZ2VzdC54MnNxeTYxMHAxdGISB1MgTGFpcmRqHwoUc3VnZ2VzdC5hYzg5ZWEzNmtuaDUSB1MgTGFpcmRqIgoUc3VnZ2VzdC50MG9lYmhhNnZ2dTkSCkMgUGxheWZvcmRqJwoUc3VnZ2VzdC5iZDJxcG51M2p5dm4SD0plbm5pZmVyIFdlbGRvbmofChRzdWdnZXN0LjlxY2pkMGJiNGxiMBIHUyBMYWlyZGofChRzdWdnZXN0Lmp2ZTNqN2lkenF4MhIHUyBMYWlyZGojChRzdWdnZXN0LjI5ODNkOTZmYjRxYxILQWRhbSBXaWx0b25qHwoUc3VnZ2VzdC4zY2t2b3JoNzA3Z3QSB1MgTGFpcmRqIQoTc3VnZ2VzdC53YTZqaDdleWZzNRIKQyBQbGF5Zm9yZGofChRzdWdnZXN0LjE5d2EzaGFidTQ5YRIHUyBMYWlyZGofChRzdWdnZXN0Ljg0ZHRmeWx6MjB5MRIHUyBMYWlyZGoiChNzdWdnZXN0LmJhN3RieGk4djdwEgtBZGFtIFdpbHRvbmojChRzdWdnZXN0LjFzcHg3aG1pa2pzdBILQWRhbSBXaWx0b25qIwoUc3VnZ2VzdC5oYmhtaHY5YjUwczQSC0FkYW0gV2lsdG9uaiMKFHN1Z2dlc3QuZXg4Y2ZnOGl6bGhzEgtBZGFtIFdpbHRvbmo+CjZzdWdnZXN0SWRJbXBvcnQzYjg4NjU1Ni05NzE5LTRlOTctYWFiNS00MzU2NTQzOTA1Y2VfNDASBEFFUk9qHwoUc3VnZ2VzdC5tMzR1dG14aGY0MHUSB1MgTGFpcmRqHwoUc3VnZ2VzdC52YnBoYjNkOXRnN3USB1MgTGFpcmRqHwoUc3VnZ2VzdC5yeTFzZ3lyMDBzZncSB1MgTGFpcmRqHwoUc3VnZ2VzdC40em5tdm8zb2s5cTISB1MgTGFpcmRqHQoSc3VnZ2VzdC5naTgyODB2aTZwEgdTIExhaXJkah8KFHN1Z2dlc3QuOTB2aDUwODl0dW5uEgdTIExhaXJkah8KFHN1Z2dlc3QubW5qZHp1Z213Z3phEgdTIExhaXJkah8KFHN1Z2dlc3QuZTJvNzdycGRyZnNsEgdTIExhaXJkaiIKFHN1Z2dlc3QuM2l3YnJ3NjQ2Z3NvEgpDIFBsYXlmb3Jkah8KFHN1Z2dlc3QudWRzcDBzajI1NWZyEgdTIExhaXJkah8KFHN1Z2dlc3QueGZvbmpobzF3ZDRuEgdTIExhaXJkaiIKFHN1Z2dlc3QuZ3hwdWc3ejd5bm41EgpDIFBsYXlmb3JkaicKFHN1Z2dlc3QuaHdxZjc0NmtmNXYyEg9KZW5uaWZlciBXZWxkb25qHwoUc3VnZ2VzdC4xZHRpbnV1MGxuNGcSB1MgTGFpcmRqJwoUc3VnZ2VzdC5ibHBvaTI1bTZ6b3ESD0plbm5pZmVyIFdlbGRvbmofChRzdWdnZXN0LjdzOWhjc3NwNzVkdxIHUyBMYWlyZGofChRzdWdnZXN0Lng3MnlzY2FqNm1zMxIHUyBMYWlyZGonChRzdWdnZXN0Lmpxbm0zZzcwMWhubRIPSmVubmlmZXIgV2VsZG9uah8KFHN1Z2dlc3Qua3hyaXl1MjA1Y25qEgdTIExhaXJkah8KFHN1Z2dlc3QuOTFxaWwyNWZiNXhlEgdTIExhaXJkah8KFHN1Z2dlc3QuM2ZkdjZzN3gyOGk2EgdTIExhaXJkah8KFHN1Z2dlc3QuOGtkc29ndTF0cGN3EgdTIExhaXJkah8KFHN1Z2dlc3QuN3VwZHRiejBobmN2EgdTIExhaXJkah8KFHN1Z2dlc3QuaDdtMGlxaWlya3h0EgdTIExhaXJkah8KFHN1Z2dlc3QuMmpreGE5YW14ZWZ2EgdTIExhaXJkah8KFHN1Z2dlc3QuMWg5bDE0Zm8xaDRsEgdTIExhaXJkah8KFHN1Z2dlc3QuZzMzMmRuMWxmcnN3EgdTIExhaXJkaiYKE3N1Z2dlc3QucHg5cm82a3plYjISD0plbm5pZmVyIFdlbGRvbmo/CjdzdWdnZXN0SWRJbXBvcnQzYjg4NjU1Ni05NzE5LTRlOTctYWFiNS00MzU2NTQzOTA1Y2VfMTk1EgRBRVJPaiMKFHN1Z2dlc3QuYm9lZGY4MnMwZHcyEgtBZGFtIFdpbHRvbmpBCjdzdWdnZXN0SWRJbXBvcnQzYjg4NjU1Ni05NzE5LTRlOTctYWFiNS00MzU2NTQzOTA1Y2VfMTExEgZRdWViZWNqQAo2c3VnZ2VzdElkSW1wb3J0M2I4ODY1NTYtOTcxOS00ZTk3LWFhYjUtNDM1NjU0MzkwNWNlXzE0EgZRdWViZWNqHwoUc3VnZ2VzdC45ZjluZWo4cXB6bTISB1MgTGFpcmRqIwoUc3VnZ2VzdC5oeHkxaDRqYnR1d3QSC0FkYW0gV2lsdG9uakAKN3N1Z2dlc3RJZEltcG9ydDNiODg2NTU2LTk3MTktNGU5Ny1hYWI1LTQzNTY1NDM5MDVjZV8xODASBUFQU0VBaiMKFHN1Z2dlc3QueHY1aG9jbjJ1ZjNiEgtBZGFtIFdpbHRvbmpGCjdzdWdnZXN0SWRJbXBvcnQzYjg4NjU1Ni05NzE5LTRlOTctYWFiNS00MzU2NTQzOTA1Y2VfMTA2EgtBZGFtIFdpbHRvbmofChRzdWdnZXN0LmM2eXZvazdqNWs4eRIHUyBMYWlyZGofChRzdWdnZXN0LmhmbmQ5bmFucHpwcBIHUyBMYWlyZGpGCjdzdWdnZXN0SWRJbXBvcnQzYjg4NjU1Ni05NzE5LTRlOTctYWFiNS00MzU2NTQzOTA1Y2VfMTg5EgtBZGFtIFdpbHRvbmoiChRzdWdnZXN0Lmphdjk1Z2ExN3gwZRIKQyBQbGF5Zm9yZGo/CjZzdWdnZXN0SWRJbXBvcnQzYjg4NjU1Ni05NzE5LTRlOTctYWFiNS00MzU2NTQzOTA1Y2VfMzcSBUFQU0VBakAKN3N1Z2dlc3RJZEltcG9ydDNiODg2NTU2LTk3MTktNGU5Ny1hYWI1LTQzNTY1NDM5MDVjZV8xNDQSBVBSQ1ZJakAKN3N1Z2dlc3RJZEltcG9ydDNiODg2NTU2LTk3MTktNGU5Ny1hYWI1LTQzNTY1NDM5MDVjZV8xMjcSBUFQU0VBaj8KNnN1Z2dlc3RJZEltcG9ydDNiODg2NTU2LTk3MTktNGU5Ny1hYWI1LTQzNTY1NDM5MDVjZV8yNhIFQVBTRUFqQAo3c3VnZ2VzdElkSW1wb3J0M2I4ODY1NTYtOTcxOS00ZTk3LWFhYjUtNDM1NjU0MzkwNWNlXzEwNRIFUFJDVklqHgoTc3VnZ2VzdC5iM3JwY3A0anQychIHUyBMYWlyZGpGCjdzdWdnZXN0SWRJbXBvcnQzYjg4NjU1Ni05NzE5LTRlOTctYWFiNS00MzU2NTQzOTA1Y2VfMTkzEgtBZGFtIFdpbHRvbmpACjdzdWdnZXN0SWRJbXBvcnQzYjg4NjU1Ni05NzE5LTRlOTctYWFiNS00MzU2NTQzOTA1Y2VfMTQ4EgVBUFNFQWpFCjZzdWdnZXN0SWRJbXBvcnQzYjg4NjU1Ni05NzE5LTRlOTctYWFiNS00MzU2NTQzOTA1Y2VfOTgSC0FkYW0gV2lsdG9uakAKN3N1Z2dlc3RJZEltcG9ydDNiODg2NTU2LTk3MTktNGU5Ny1hYWI1LTQzNTY1NDM5MDVjZV8xOTcSBVBSQ1ZJakAKNnN1Z2dlc3RJZEltcG9ydDNiODg2NTU2LTk3MTktNGU5Ny1hYWI1LTQzNTY1NDM5MDVjZV8yOBIGUXVlYmVjakAKNnN1Z2dlc3RJZEltcG9ydDNiODg2NTU2LTk3MTktNGU5Ny1hYWI1LTQzNTY1NDM5MDVjZV8zNRIGUXVlYmVjaiMKFHN1Z2dlc3QucGZqbndka2s3dDdrEgtBZGFtIFdpbHRvbmpFCjZzdWdnZXN0SWRJbXBvcnQzYjg4NjU1Ni05NzE5LTRlOTctYWFiNS00MzU2NTQzOTA1Y2VfNjkSC0FkYW0gV2lsdG9uaiMKFHN1Z2dlc3QudXd4ZGhvcGluYjh4EgtBZGFtIFdpbHRvbmofChRzdWdnZXN0LmY1cWJ1bDllNXowMRIHUyBMYWlyZGpGCjdzdWdnZXN0SWRJbXBvcnQzYjg4NjU1Ni05NzE5LTRlOTctYWFiNS00MzU2NTQzOTA1Y2VfMTk4EgtBZGFtIFdpbHRvbmo/CjZzdWdnZXN0SWRJbXBvcnQzYjg4NjU1Ni05NzE5LTRlOTctYWFiNS00MzU2NTQzOTA1Y2VfNzgSBUFQU0VBakEKN3N1Z2dlc3RJZEltcG9ydDNiODg2NTU2LTk3MTktNGU5Ny1hYWI1LTQzNTY1NDM5MDVjZV8yMTESBlF1ZWJlY2ofChRzdWdnZXN0Lmh3ODduN2ZjZW5sZhIHUyBMYWlyZGpACjdzdWdnZXN0SWRJbXBvcnQzYjg4NjU1Ni05NzE5LTRlOTctYWFiNS00MzU2NTQzOTA1Y2VfMTU0EgVBUFNFQWpGCjdzdWdnZXN0SWRJbXBvcnQzYjg4NjU1Ni05NzE5LTRlOTctYWFiNS00MzU2NTQzOTA1Y2VfMTEzEgtBZGFtIFdpbHRvbmo/CjdzdWdnZXN0SWRJbXBvcnQzYjg4NjU1Ni05NzE5LTRlOTctYWFiNS00MzU2NTQzOTA1Y2VfMTk5EgRBRVJPaiMKFHN1Z2dlc3QueWhhajh4NmR2MGJmEgtBZGFtIFdpbHRvbmpGCjdzdWdnZXN0SWRJbXBvcnQzYjg4NjU1Ni05NzE5LTRlOTctYWFiNS00MzU2NTQzOTA1Y2VfMTE2EgtBZGFtIFdpbHRvbmofChRzdWdnZXN0LmxvcWloaHJmM2ZwMBIHUyBMYWlyZGofChRzdWdnZXN0Lm1kNzMyZGowa2ZqbRIHUyBMYWlyZGojChRzdWdnZXN0LnRsdTdueDRlOG4xNRILQWRhbSBXaWx0b25qPwo2c3VnZ2VzdElkSW1wb3J0M2I4ODY1NTYtOTcxOS00ZTk3LWFhYjUtNDM1NjU0MzkwNWNlXzU1EgVQUkNWSWo/CjVzdWdnZXN0SWRJbXBvcnQzYjg4NjU1Ni05NzE5LTRlOTctYWFiNS00MzU2NTQzOTA1Y2VfNxIGUXVlYmVjah8KFHN1Z2dlc3QuZmVpamF5amh6MWZhEgdTIExhaXJkakAKN3N1Z2dlc3RJZEltcG9ydDNiODg2NTU2LTk3MTktNGU5Ny1hYWI1LTQzNTY1NDM5MDVjZV8xNTESBUFQU0VBakEKN3N1Z2dlc3RJZEltcG9ydDNiODg2NTU2LTk3MTktNGU5Ny1hYWI1LTQzNTY1NDM5MDVjZV8xNTgSBlF1ZWJlY2ofChRzdWdnZXN0Lml2MnNqZmVqZm8zcxIHUyBMYWlyZGo/CjZzdWdnZXN0SWRJbXBvcnQzYjg4NjU1Ni05NzE5LTRlOTctYWFiNS00MzU2NTQzOTA1Y2VfNTASBUNBUEVSakAKN3N1Z2dlc3RJZEltcG9ydDNiODg2NTU2LTk3MTktNGU5Ny1hYWI1LTQzNTY1NDM5MDVjZV8yMDkSBVBSQ1ZJakAKN3N1Z2dlc3RJZEltcG9ydDNiODg2NTU2LTk3MTktNGU5Ny1hYWI1LTQzNTY1NDM5MDVjZV8xOTQSBVBSQ1ZJakUKNnN1Z2dlc3RJZEltcG9ydDNiODg2NTU2LTk3MTktNGU5Ny1hYWI1LTQzNTY1NDM5MDVjZV8xOBILQWRhbSBXaWx0b25qHwoUc3VnZ2VzdC41bjV1eTJtaW5mOXASB1MgTGFpcmRqHwoUc3VnZ2VzdC40a3dyeGhzNmFnamgSB1MgTGFpcmRqHwoUc3VnZ2VzdC4xeDY0djl0Zm44MHgSB1MgTGFpcmRqQAo1c3VnZ2VzdElkSW1wb3J0M2I4ODY1NTYtOTcxOS00ZTk3LWFhYjUtNDM1NjU0MzkwNWNlXzgSB1MgTGFpcmRqHwoUc3VnZ2VzdC4xNzE1Z2Y3NjExZG0SB1MgTGFpcmRqHwoUc3VnZ2VzdC5hd3ZuYm01bGl1cXISB1MgTGFpcmRqQQo3c3VnZ2VzdElkSW1wb3J0M2I4ODY1NTYtOTcxOS00ZTk3LWFhYjUtNDM1NjU0MzkwNWNlXzE0MxIGUXVlYmVjah8KFHN1Z2dlc3QubjZmOHgyd256N3NqEgdTIExhaXJkah8KFHN1Z2dlc3QuYXh0d3V1dG14M3p2EgdTIExhaXJkah8KFHN1Z2dlc3Qub3U0bHN6emNudDA2EgdTIExhaXJkah8KFHN1Z2dlc3QuNDdmeXF4ZmppNXZoEgdTIExhaXJkaiMKFHN1Z2dlc3QuamNleDA2aWRoMmd5EgtBZGFtIFdpbHRvbmpBCjdzdWdnZXN0SWRJbXBvcnQzYjg4NjU1Ni05NzE5LTRlOTctYWFiNS00MzU2NTQzOTA1Y2VfMTgzEgZRdWViZWNqPgo2c3VnZ2VzdElkSW1wb3J0M2I4ODY1NTYtOTcxOS00ZTk3LWFhYjUtNDM1NjU0MzkwNWNlXzM0EgRBRVJPakAKNnN1Z2dlc3RJZEltcG9ydDNiODg2NTU2LTk3MTktNGU5Ny1hYWI1LTQzNTY1NDM5MDVjZV8zOBIGUXVlYmVjakAKN3N1Z2dlc3RJZEltcG9ydDNiODg2NTU2LTk3MTktNGU5Ny1hYWI1LTQzNTY1NDM5MDVjZV8xNDISBUFQU0VBakAKN3N1Z2dlc3RJZEltcG9ydDNiODg2NTU2LTk3MTktNGU5Ny1hYWI1LTQzNTY1NDM5MDVjZV8yMTUSBUFQU0VBaiMKFHN1Z2dlc3QuOTBrcjIwb2ZuNzJ1EgtBZGFtIFdpbHRvbmpBCjdzdWdnZXN0SWRJbXBvcnQzYjg4NjU1Ni05NzE5LTRlOTctYWFiNS00MzU2NTQzOTA1Y2VfMTAzEgZRdWViZWNqQAo3c3VnZ2VzdElkSW1wb3J0M2I4ODY1NTYtOTcxOS00ZTk3LWFhYjUtNDM1NjU0MzkwNWNlXzE2MBIFQVBTRUFqIwoUc3VnZ2VzdC5uaXp0bGcyY2RwdjUSC0FkYW0gV2lsdG9uaiMKFHN1Z2dlc3QuazNpbHNoMWdoNnU5EgtBZGFtIFdpbHRvbmpACjZzdWdnZXN0SWRJbXBvcnQzYjg4NjU1Ni05NzE5LTRlOTctYWFiNS00MzU2NTQzOTA1Y2VfMzESBlF1ZWJlY2pFCjZzdWdnZXN0SWRJbXBvcnQzYjg4NjU1Ni05NzE5LTRlOTctYWFiNS00MzU2NTQzOTA1Y2VfNDgSC0FkYW0gV2lsdG9uakYKN3N1Z2dlc3RJZEltcG9ydDNiODg2NTU2LTk3MTktNGU5Ny1hYWI1LTQzNTY1NDM5MDVjZV8xODgSC0FkYW0gV2lsdG9uaj8KNnN1Z2dlc3RJZEltcG9ydDNiODg2NTU2LTk3MTktNGU5Ny1hYWI1LTQzNTY1NDM5MDVjZV82NxIFUFJDVklqIwoUc3VnZ2VzdC5yZ3Ayemxva2czdm8SC0FkYW0gV2lsdG9uaiMKFHN1Z2dlc3QuY21zaTFrN3RrcWZ3EgtBZGFtIFdpbHRvbmofChRzdWdnZXN0LmJkYzZlYWd3dWp1axIHUyBMYWlyZGpBCjZzdWdnZXN0SWRJbXBvcnQzYjg4NjU1Ni05NzE5LTRlOTctYWFiNS00MzU2NTQzOTA1Y2VfMjUSB1MgTGFpcmRqQAo3c3VnZ2VzdElkSW1wb3J0M2I4ODY1NTYtOTcxOS00ZTk3LWFhYjUtNDM1NjU0MzkwNWNlXzEzMBIFUFJDVklqHgoTc3VnZ2VzdC45cXd6MDQ1bWYyeBIHUyBMYWlyZGpFCjZzdWdnZXN0SWRJbXBvcnQzYjg4NjU1Ni05NzE5LTRlOTctYWFiNS00MzU2NTQzOTA1Y2VfMTYSC0FkYW0gV2lsdG9uah8KFHN1Z2dlc3QuY3ozYzIyYjlmcW4zEgdTIExhaXJkaiMKFHN1Z2dlc3QuOWZkbjlkd2l2Nmd4EgtBZGFtIFdpbHRvbmo/CjdzdWdnZXN0SWRJbXBvcnQzYjg4NjU1Ni05NzE5LTRlOTctYWFiNS00MzU2NTQzOTA1Y2VfMTUyEgRBRVJPakAKN3N1Z2dlc3RJZEltcG9ydDNiODg2NTU2LTk3MTktNGU5Ny1hYWI1LTQzNTY1NDM5MDVjZV8xMjISBVBSQ1ZJah8KFHN1Z2dlc3Quc2swbHphcmJqNW43EgdTIExhaXJkakAKNXN1Z2dlc3RJZEltcG9ydDNiODg2NTU2LTk3MTktNGU5Ny1hYWI1LTQzNTY1NDM5MDVjZV82EgdTIExhaXJkakAKN3N1Z2dlc3RJZEltcG9ydDNiODg2NTU2LTk3MTktNGU5Ny1hYWI1LTQzNTY1NDM5MDVjZV8xMjESBUNBUEVSah8KFHN1Z2dlc3QuZGwwdzlyYzZ3NXlqEgdTIExhaXJkakEKNnN1Z2dlc3RJZEltcG9ydDNiODg2NTU2LTk3MTktNGU5Ny1hYWI1LTQzNTY1NDM5MDVjZV8xMBIHUyBMYWlyZGpACjdzdWdnZXN0SWRJbXBvcnQzYjg4NjU1Ni05NzE5LTRlOTctYWFiNS00MzU2NTQzOTA1Y2VfMTkyEgVQUkNWSWoeChNzdWdnZXN0Lnhtc3o5dG5nOW5nEgdTIExhaXJkaj4KNXN1Z2dlc3RJZEltcG9ydDNiODg2NTU2LTk3MTktNGU5Ny1hYWI1LTQzNTY1NDM5MDVjZV85EgVQUkNWSWpACjZzdWdnZXN0SWRJbXBvcnQzYjg4NjU1Ni05NzE5LTRlOTctYWFiNS00MzU2NTQzOTA1Y2VfMzMSBlF1ZWJlY2ofChRzdWdnZXN0Lm94eHBqM3Z4a2poMxIHUyBMYWlyZGpBCjdzdWdnZXN0SWRJbXBvcnQzYjg4NjU1Ni05NzE5LTRlOTctYWFiNS00MzU2NTQzOTA1Y2VfMTU1EgZRdWViZWNqRgo3c3VnZ2VzdElkSW1wb3J0M2I4ODY1NTYtOTcxOS00ZTk3LWFhYjUtNDM1NjU0MzkwNWNlXzExNBILQWRhbSBXaWx0b25qPwo2c3VnZ2VzdElkSW1wb3J0M2I4ODY1NTYtOTcxOS00ZTk3LWFhYjUtNDM1NjU0MzkwNWNlXzE3EgVQUkNWSWofChRzdWdnZXN0LnFvY3llcTVmdHNxchIHUyBMYWlyZGofChRzdWdnZXN0LmFpbTBhcnB5OXg5NhIHUyBMYWlyZGofChRzdWdnZXN0Lm93cDl1MGJ5em83MBIHUyBMYWlyZGo/CjdzdWdnZXN0SWRJbXBvcnQzYjg4NjU1Ni05NzE5LTRlOTctYWFiNS00MzU2NTQzOTA1Y2VfMTgxEgRBRVJPah8KFHN1Z2dlc3QuZGlqcHo5aDI4M3VrEgdTIExhaXJkah8KFHN1Z2dlc3QuN3NmcDRudmY2OW91EgdTIExhaXJkakAKNnN1Z2dlc3RJZEltcG9ydDNiODg2NTU2LTk3MTktNGU5Ny1hYWI1LTQzNTY1NDM5MDVjZV81ORIGUXVlYmVjah8KFHN1Z2dlc3QuMjRwMHAzMzdibzVvEgdTIExhaXJkaj8KN3N1Z2dlc3RJZEltcG9ydDNiODg2NTU2LTk3MTktNGU5Ny1hYWI1LTQzNTY1NDM5MDVjZV8yMDMSBEFFUk9qQAo3c3VnZ2VzdElkSW1wb3J0M2I4ODY1NTYtOTcxOS00ZTk3LWFhYjUtNDM1NjU0MzkwNWNlXzIwNhIFQ0FQRVJqRQo2c3VnZ2VzdElkSW1wb3J0M2I4ODY1NTYtOTcxOS00ZTk3LWFhYjUtNDM1NjU0MzkwNWNlXzYyEgtBZGFtIFdpbHRvbmofChRzdWdnZXN0LjM5eHJiZzNtcGUzZBIHUyBMYWlyZGofChRzdWdnZXN0LmFpNW1sYW1pYWV3YhIHUyBMYWlyZGo/CjZzdWdnZXN0SWRJbXBvcnQzYjg4NjU1Ni05NzE5LTRlOTctYWFiNS00MzU2NTQzOTA1Y2VfODISBUFQU0VBah8KFHN1Z2dlc3QudzdtdGJkMzg2MzJrEgdTIExhaXJkah8KFHN1Z2dlc3QubzFvMmxvN2dhYzZpEgdTIExhaXJkaj4KNnN1Z2dlc3RJZEltcG9ydDNiODg2NTU2LTk3MTktNGU5Ny1hYWI1LTQzNTY1NDM5MDVjZV8xNRIEQUVST2pACjZzdWdnZXN0SWRJbXBvcnQzYjg4NjU1Ni05NzE5LTRlOTctYWFiNS00MzU2NTQzOTA1Y2VfMjASBlF1ZWJlY2pBCjdzdWdnZXN0SWRJbXBvcnQzYjg4NjU1Ni05NzE5LTRlOTctYWFiNS00MzU2NTQzOTA1Y2VfMTQ5EgZRdWViZWNqPwo2c3VnZ2VzdElkSW1wb3J0M2I4ODY1NTYtOTcxOS00ZTk3LWFhYjUtNDM1NjU0MzkwNWNlXzk1EgVQUkNWSWoeChNzdWdnZXN0LjkwZ2NrYnYxc2ZqEgdTIExhaXJkakYKN3N1Z2dlc3RJZEltcG9ydDNiODg2NTU2LTk3MTktNGU5Ny1hYWI1LTQzNTY1NDM5MDVjZV8xMjMSC0FkYW0gV2lsdG9uaj4KNnN1Z2dlc3RJZEltcG9ydDNiODg2NTU2LTk3MTktNGU5Ny1hYWI1LTQzNTY1NDM5MDVjZV8xORIEQUVST2ojChRzdWdnZXN0Ljh2Z2tyYnMwamJhcBILQWRhbSBXaWx0b25qRQo2c3VnZ2VzdElkSW1wb3J0M2I4ODY1NTYtOTcxOS00ZTk3LWFhYjUtNDM1NjU0MzkwNWNlXzg4EgtBZGFtIFdpbHRvbmo/CjZzdWdnZXN0SWRJbXBvcnQzYjg4NjU1Ni05NzE5LTRlOTctYWFiNS00MzU2NTQzOTA1Y2VfNDQSBVBSQ1ZJah8KFHN1Z2dlc3QubDB3c2k0bDIyZXZqEgdTIExhaXJkaj8KN3N1Z2dlc3RJZEltcG9ydDNiODg2NTU2LTk3MTktNGU5Ny1hYWI1LTQzNTY1NDM5MDVjZV8xNjISBEFFUk9qHgoTc3VnZ2VzdC40ZnNseWhtNW8zdBIHUyBMYWlyZGojChRzdWdnZXN0LjRpcTN0bzRiaTJ0cRILQWRhbSBXaWx0b25qPwo2c3VnZ2VzdElkSW1wb3J0M2I4ODY1NTYtOTcxOS00ZTk3LWFhYjUtNDM1NjU0MzkwNWNlXzUxEgVQUkNWSWojChRzdWdnZXN0LmR2dG13ZHRzYTVvMxILQWRhbSBXaWx0b25qRgo3c3VnZ2VzdElkSW1wb3J0M2I4ODY1NTYtOTcxOS00ZTk3LWFhYjUtNDM1NjU0MzkwNWNlXzE2MxILQWRhbSBXaWx0b25qQwo3c3VnZ2VzdElkSW1wb3J0M2I4ODY1NTYtOTcxOS00ZTk3LWFhYjUtNDM1NjU0MzkwNWNlXzE0MRIITWFuaXRvYmFqPwo2c3VnZ2VzdElkSW1wb3J0M2I4ODY1NTYtOTcxOS00ZTk3LWFhYjUtNDM1NjU0MzkwNWNlXzY1EgVQUkNWSWoiChRzdWdnZXN0LmwwemEwcXR3eG43dxIKQyBQbGF5Zm9yZGo/CjZzdWdnZXN0SWRJbXBvcnQzYjg4NjU1Ni05NzE5LTRlOTctYWFiNS00MzU2NTQzOTA1Y2VfNjgSBUNBUEVSakUKNnN1Z2dlc3RJZEltcG9ydDNiODg2NTU2LTk3MTktNGU5Ny1hYWI1LTQzNTY1NDM5MDVjZV83NBILQWRhbSBXaWx0b25qHwoUc3VnZ2VzdC5kM21xdmhpMjRiczUSB1MgTGFpcmRqPwo2c3VnZ2VzdElkSW1wb3J0M2I4ODY1NTYtOTcxOS00ZTk3LWFhYjUtNDM1NjU0MzkwNWNlXzExEgVQUkNWSWojChRzdWdnZXN0Lnd0OWt4aXIyMHdidRILQWRhbSBXaWx0b25qRQo2c3VnZ2VzdElkSW1wb3J0M2I4ODY1NTYtOTcxOS00ZTk3LWFhYjUtNDM1NjU0MzkwNWNlXzUyEgtBZGFtIFdpbHRvbmpACjdzdWdnZXN0SWRJbXBvcnQzYjg4NjU1Ni05NzE5LTRlOTctYWFiNS00MzU2NTQzOTA1Y2VfMTc4EgVBUFNFQWpACjVzdWdnZXN0SWRJbXBvcnQzYjg4NjU1Ni05NzE5LTRlOTctYWFiNS00MzU2NTQzOTA1Y2VfMRIHUyBMYWlyZGojChRzdWdnZXN0LnRhNmRpNW5kcDJkYxILQWRhbSBXaWx0b25qPwo3c3VnZ2VzdElkSW1wb3J0M2I4ODY1NTYtOTcxOS00ZTk3LWFhYjUtNDM1NjU0MzkwNWNlXzE4NxIEQUVST2ofChRzdWdnZXN0LncyMXhxczZwemU0aRIHUyBMYWlyZGpGCjdzdWdnZXN0SWRJbXBvcnQzYjg4NjU1Ni05NzE5LTRlOTctYWFiNS00MzU2NTQzOTA1Y2VfMjA3EgtBZGFtIFdpbHRvbmofChRzdWdnZXN0LjJqbHY4MXZrNDJwYRIHUyBMYWlyZGpACjdzdWdnZXN0SWRJbXBvcnQzYjg4NjU1Ni05NzE5LTRlOTctYWFiNS00MzU2NTQzOTA1Y2VfMjE0EgVBUFNFQWpACjVzdWdnZXN0SWRJbXBvcnQzYjg4NjU1Ni05NzE5LTRlOTctYWFiNS00MzU2NTQzOTA1Y2VfMhIHUyBMYWlyZHIhMXdnSGhMNzg0cWk3T2UzOHFYa3VpbU9pRzg3dG9ObExD</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B9528FBAD879B4D8D3798F03779D946" ma:contentTypeVersion="25" ma:contentTypeDescription="Create a new document." ma:contentTypeScope="" ma:versionID="c19a36a9c93bd04c0796625c6e4ca592">
  <xsd:schema xmlns:xsd="http://www.w3.org/2001/XMLSchema" xmlns:xs="http://www.w3.org/2001/XMLSchema" xmlns:p="http://schemas.microsoft.com/office/2006/metadata/properties" xmlns:ns1="http://schemas.microsoft.com/sharepoint/v3" xmlns:ns2="5d4e97eb-4d8c-4df2-b8ec-42b6ff1e0315" xmlns:ns3="6ea707ed-9395-4eb1-8fa6-513006eaf14a" targetNamespace="http://schemas.microsoft.com/office/2006/metadata/properties" ma:root="true" ma:fieldsID="61f266d5f6a237b8715c8e010b28f88c" ns1:_="" ns2:_="" ns3:_="">
    <xsd:import namespace="http://schemas.microsoft.com/sharepoint/v3"/>
    <xsd:import namespace="5d4e97eb-4d8c-4df2-b8ec-42b6ff1e0315"/>
    <xsd:import namespace="6ea707ed-9395-4eb1-8fa6-513006eaf14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2:MediaServiceOCR"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element ref="ns1:AverageRating" minOccurs="0"/>
                <xsd:element ref="ns1:RatingCount" minOccurs="0"/>
                <xsd:element ref="ns1:RatedBy" minOccurs="0"/>
                <xsd:element ref="ns1:Ratings" minOccurs="0"/>
                <xsd:element ref="ns1:LikesCount" minOccurs="0"/>
                <xsd:element ref="ns1:LikedB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27" nillable="true" ma:displayName="Rating (0-5)" ma:decimals="2" ma:description="Average value of all the ratings that have been submitted" ma:internalName="AverageRating" ma:readOnly="true">
      <xsd:simpleType>
        <xsd:restriction base="dms:Number"/>
      </xsd:simpleType>
    </xsd:element>
    <xsd:element name="RatingCount" ma:index="28" nillable="true" ma:displayName="Number of Ratings" ma:decimals="0" ma:description="Number of ratings submitted" ma:internalName="RatingCount" ma:readOnly="true">
      <xsd:simpleType>
        <xsd:restriction base="dms:Number"/>
      </xsd:simpleType>
    </xsd:element>
    <xsd:element name="RatedBy" ma:index="29"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30" nillable="true" ma:displayName="User ratings" ma:description="User ratings for the item" ma:hidden="true" ma:internalName="Ratings">
      <xsd:simpleType>
        <xsd:restriction base="dms:Note"/>
      </xsd:simpleType>
    </xsd:element>
    <xsd:element name="LikesCount" ma:index="31" nillable="true" ma:displayName="Number of Likes" ma:internalName="LikesCount">
      <xsd:simpleType>
        <xsd:restriction base="dms:Unknown"/>
      </xsd:simpleType>
    </xsd:element>
    <xsd:element name="LikedBy" ma:index="32"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d4e97eb-4d8c-4df2-b8ec-42b6ff1e03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e28dee7-9140-4b3a-9bae-2338b6c040a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ea707ed-9395-4eb1-8fa6-513006eaf14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be7d9a2-f865-4565-b028-17d2913208d3}" ma:internalName="TaxCatchAll" ma:showField="CatchAllData" ma:web="6ea707ed-9395-4eb1-8fa6-513006eaf1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6ea707ed-9395-4eb1-8fa6-513006eaf14a" xsi:nil="true"/>
    <LikesCount xmlns="http://schemas.microsoft.com/sharepoint/v3" xsi:nil="true"/>
    <Ratings xmlns="http://schemas.microsoft.com/sharepoint/v3" xsi:nil="true"/>
    <LikedBy xmlns="http://schemas.microsoft.com/sharepoint/v3">
      <UserInfo>
        <DisplayName/>
        <AccountId xsi:nil="true"/>
        <AccountType/>
      </UserInfo>
    </LikedBy>
    <lcf76f155ced4ddcb4097134ff3c332f xmlns="5d4e97eb-4d8c-4df2-b8ec-42b6ff1e0315">
      <Terms xmlns="http://schemas.microsoft.com/office/infopath/2007/PartnerControls"/>
    </lcf76f155ced4ddcb4097134ff3c332f>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7CBDCC0-7324-459F-8027-1D5DC7FF0090}">
  <ds:schemaRefs>
    <ds:schemaRef ds:uri="http://schemas.openxmlformats.org/officeDocument/2006/bibliography"/>
  </ds:schemaRefs>
</ds:datastoreItem>
</file>

<file path=customXml/itemProps3.xml><?xml version="1.0" encoding="utf-8"?>
<ds:datastoreItem xmlns:ds="http://schemas.openxmlformats.org/officeDocument/2006/customXml" ds:itemID="{169E846E-0051-443A-B40F-E35CB20636F9}"/>
</file>

<file path=customXml/itemProps4.xml><?xml version="1.0" encoding="utf-8"?>
<ds:datastoreItem xmlns:ds="http://schemas.openxmlformats.org/officeDocument/2006/customXml" ds:itemID="{243EE3E0-6664-459D-86FC-3915406D6FFB}"/>
</file>

<file path=customXml/itemProps5.xml><?xml version="1.0" encoding="utf-8"?>
<ds:datastoreItem xmlns:ds="http://schemas.openxmlformats.org/officeDocument/2006/customXml" ds:itemID="{DA1457DD-8FD3-4302-B752-C981C2ACA514}"/>
</file>

<file path=docProps/app.xml><?xml version="1.0" encoding="utf-8"?>
<Properties xmlns="http://schemas.openxmlformats.org/officeDocument/2006/extended-properties" xmlns:vt="http://schemas.openxmlformats.org/officeDocument/2006/docPropsVTypes">
  <Template>Normal</Template>
  <TotalTime>6</TotalTime>
  <Pages>62</Pages>
  <Words>18346</Words>
  <Characters>94483</Characters>
  <Application>Microsoft Office Word</Application>
  <DocSecurity>0</DocSecurity>
  <Lines>2422</Lines>
  <Paragraphs>1253</Paragraphs>
  <ScaleCrop>false</ScaleCrop>
  <Company/>
  <LinksUpToDate>false</LinksUpToDate>
  <CharactersWithSpaces>111576</CharactersWithSpaces>
  <SharedDoc>false</SharedDoc>
  <HLinks>
    <vt:vector size="1428" baseType="variant">
      <vt:variant>
        <vt:i4>3801151</vt:i4>
      </vt:variant>
      <vt:variant>
        <vt:i4>942</vt:i4>
      </vt:variant>
      <vt:variant>
        <vt:i4>0</vt:i4>
      </vt:variant>
      <vt:variant>
        <vt:i4>5</vt:i4>
      </vt:variant>
      <vt:variant>
        <vt:lpwstr>https://doi.org/10.1111/1468-229X.13425</vt:lpwstr>
      </vt:variant>
      <vt:variant>
        <vt:lpwstr/>
      </vt:variant>
      <vt:variant>
        <vt:i4>6750240</vt:i4>
      </vt:variant>
      <vt:variant>
        <vt:i4>939</vt:i4>
      </vt:variant>
      <vt:variant>
        <vt:i4>0</vt:i4>
      </vt:variant>
      <vt:variant>
        <vt:i4>5</vt:i4>
      </vt:variant>
      <vt:variant>
        <vt:lpwstr>https://www.poetryfoundation.org/poems/47311/the-waste-land</vt:lpwstr>
      </vt:variant>
      <vt:variant>
        <vt:lpwstr/>
      </vt:variant>
      <vt:variant>
        <vt:i4>1900558</vt:i4>
      </vt:variant>
      <vt:variant>
        <vt:i4>936</vt:i4>
      </vt:variant>
      <vt:variant>
        <vt:i4>0</vt:i4>
      </vt:variant>
      <vt:variant>
        <vt:i4>5</vt:i4>
      </vt:variant>
      <vt:variant>
        <vt:lpwstr>https://www.unicode.org/consortium/newcomer.html</vt:lpwstr>
      </vt:variant>
      <vt:variant>
        <vt:lpwstr/>
      </vt:variant>
      <vt:variant>
        <vt:i4>6488172</vt:i4>
      </vt:variant>
      <vt:variant>
        <vt:i4>933</vt:i4>
      </vt:variant>
      <vt:variant>
        <vt:i4>0</vt:i4>
      </vt:variant>
      <vt:variant>
        <vt:i4>5</vt:i4>
      </vt:variant>
      <vt:variant>
        <vt:lpwstr>https://support.microsoft.com/en-us/office/customize-or-create-new-styles-d38d6e47-f6fc-48eb-a607-1eb120dec563</vt:lpwstr>
      </vt:variant>
      <vt:variant>
        <vt:lpwstr/>
      </vt:variant>
      <vt:variant>
        <vt:i4>5242960</vt:i4>
      </vt:variant>
      <vt:variant>
        <vt:i4>930</vt:i4>
      </vt:variant>
      <vt:variant>
        <vt:i4>0</vt:i4>
      </vt:variant>
      <vt:variant>
        <vt:i4>5</vt:i4>
      </vt:variant>
      <vt:variant>
        <vt:lpwstr>https://support.microsoft.com/en-us/office/apply-styles-f8b96097-4d25-4fac-8200-6139c8093109</vt:lpwstr>
      </vt:variant>
      <vt:variant>
        <vt:lpwstr/>
      </vt:variant>
      <vt:variant>
        <vt:i4>6291522</vt:i4>
      </vt:variant>
      <vt:variant>
        <vt:i4>927</vt:i4>
      </vt:variant>
      <vt:variant>
        <vt:i4>0</vt:i4>
      </vt:variant>
      <vt:variant>
        <vt:i4>5</vt:i4>
      </vt:variant>
      <vt:variant>
        <vt:lpwstr>https://mackeeper.com/blog/special-characters-mac-keyboard/?srsltid=AfmBOoqUwbZmuK5NFTjORSLC1nHdqpXrjyoMxwK4FeJYB_ChcitT9OaG</vt:lpwstr>
      </vt:variant>
      <vt:variant>
        <vt:lpwstr/>
      </vt:variant>
      <vt:variant>
        <vt:i4>8192035</vt:i4>
      </vt:variant>
      <vt:variant>
        <vt:i4>924</vt:i4>
      </vt:variant>
      <vt:variant>
        <vt:i4>0</vt:i4>
      </vt:variant>
      <vt:variant>
        <vt:i4>5</vt:i4>
      </vt:variant>
      <vt:variant>
        <vt:lpwstr>https://sites.psu.edu/symbolcodes/mac/codemac/</vt:lpwstr>
      </vt:variant>
      <vt:variant>
        <vt:lpwstr/>
      </vt:variant>
      <vt:variant>
        <vt:i4>786485</vt:i4>
      </vt:variant>
      <vt:variant>
        <vt:i4>921</vt:i4>
      </vt:variant>
      <vt:variant>
        <vt:i4>0</vt:i4>
      </vt:variant>
      <vt:variant>
        <vt:i4>5</vt:i4>
      </vt:variant>
      <vt:variant>
        <vt:lpwstr>https://www.lsu.edu/hss/wllc/forlanglab/foreign_characters.php</vt:lpwstr>
      </vt:variant>
      <vt:variant>
        <vt:lpwstr/>
      </vt:variant>
      <vt:variant>
        <vt:i4>6881393</vt:i4>
      </vt:variant>
      <vt:variant>
        <vt:i4>918</vt:i4>
      </vt:variant>
      <vt:variant>
        <vt:i4>0</vt:i4>
      </vt:variant>
      <vt:variant>
        <vt:i4>5</vt:i4>
      </vt:variant>
      <vt:variant>
        <vt:lpwstr>https://symbl.cc/en/alt-codes/</vt:lpwstr>
      </vt:variant>
      <vt:variant>
        <vt:lpwstr/>
      </vt:variant>
      <vt:variant>
        <vt:i4>2883705</vt:i4>
      </vt:variant>
      <vt:variant>
        <vt:i4>915</vt:i4>
      </vt:variant>
      <vt:variant>
        <vt:i4>0</vt:i4>
      </vt:variant>
      <vt:variant>
        <vt:i4>5</vt:i4>
      </vt:variant>
      <vt:variant>
        <vt:lpwstr/>
      </vt:variant>
      <vt:variant>
        <vt:lpwstr>_11.6:_Glossary</vt:lpwstr>
      </vt:variant>
      <vt:variant>
        <vt:i4>5701752</vt:i4>
      </vt:variant>
      <vt:variant>
        <vt:i4>912</vt:i4>
      </vt:variant>
      <vt:variant>
        <vt:i4>0</vt:i4>
      </vt:variant>
      <vt:variant>
        <vt:i4>5</vt:i4>
      </vt:variant>
      <vt:variant>
        <vt:lpwstr/>
      </vt:variant>
      <vt:variant>
        <vt:lpwstr>_10.4.1_Alt_Codes</vt:lpwstr>
      </vt:variant>
      <vt:variant>
        <vt:i4>2490470</vt:i4>
      </vt:variant>
      <vt:variant>
        <vt:i4>909</vt:i4>
      </vt:variant>
      <vt:variant>
        <vt:i4>0</vt:i4>
      </vt:variant>
      <vt:variant>
        <vt:i4>5</vt:i4>
      </vt:variant>
      <vt:variant>
        <vt:lpwstr>https://support.microsoft.com/en-us/office/insert-a-symbol-in-word-2a061ae9-5a6c-4407-b618-8dc3c9fd4f44</vt:lpwstr>
      </vt:variant>
      <vt:variant>
        <vt:lpwstr/>
      </vt:variant>
      <vt:variant>
        <vt:i4>2359396</vt:i4>
      </vt:variant>
      <vt:variant>
        <vt:i4>906</vt:i4>
      </vt:variant>
      <vt:variant>
        <vt:i4>0</vt:i4>
      </vt:variant>
      <vt:variant>
        <vt:i4>5</vt:i4>
      </vt:variant>
      <vt:variant>
        <vt:lpwstr>https://support.microsoft.com/en-us/office/insert-ascii-or-unicode-latin-based-symbols-and-characters-d13f58d3-7bcb-44a7-a4d5-972ee12e50e0</vt:lpwstr>
      </vt:variant>
      <vt:variant>
        <vt:lpwstr/>
      </vt:variant>
      <vt:variant>
        <vt:i4>3539024</vt:i4>
      </vt:variant>
      <vt:variant>
        <vt:i4>903</vt:i4>
      </vt:variant>
      <vt:variant>
        <vt:i4>0</vt:i4>
      </vt:variant>
      <vt:variant>
        <vt:i4>5</vt:i4>
      </vt:variant>
      <vt:variant>
        <vt:lpwstr/>
      </vt:variant>
      <vt:variant>
        <vt:lpwstr>_Example_9.1.A:_Footnotes</vt:lpwstr>
      </vt:variant>
      <vt:variant>
        <vt:i4>5701752</vt:i4>
      </vt:variant>
      <vt:variant>
        <vt:i4>900</vt:i4>
      </vt:variant>
      <vt:variant>
        <vt:i4>0</vt:i4>
      </vt:variant>
      <vt:variant>
        <vt:i4>5</vt:i4>
      </vt:variant>
      <vt:variant>
        <vt:lpwstr/>
      </vt:variant>
      <vt:variant>
        <vt:lpwstr>_10.4.1_Alt_Codes</vt:lpwstr>
      </vt:variant>
      <vt:variant>
        <vt:i4>131172</vt:i4>
      </vt:variant>
      <vt:variant>
        <vt:i4>897</vt:i4>
      </vt:variant>
      <vt:variant>
        <vt:i4>0</vt:i4>
      </vt:variant>
      <vt:variant>
        <vt:i4>5</vt:i4>
      </vt:variant>
      <vt:variant>
        <vt:lpwstr>https://support.microsoft.com/en-us/office/write-an-equation-or-formula-1d01cabc-ceb1-458d-bc70-7f9737722702</vt:lpwstr>
      </vt:variant>
      <vt:variant>
        <vt:lpwstr>Category=Edit_equations</vt:lpwstr>
      </vt:variant>
      <vt:variant>
        <vt:i4>3539039</vt:i4>
      </vt:variant>
      <vt:variant>
        <vt:i4>894</vt:i4>
      </vt:variant>
      <vt:variant>
        <vt:i4>0</vt:i4>
      </vt:variant>
      <vt:variant>
        <vt:i4>5</vt:i4>
      </vt:variant>
      <vt:variant>
        <vt:lpwstr>https://support.microsoft.com/en-us/office/write-an-equation-or-formula-1d01cabc-ceb1-458d-bc70-7f9737722702</vt:lpwstr>
      </vt:variant>
      <vt:variant>
        <vt:lpwstr>Category=Write_equation</vt:lpwstr>
      </vt:variant>
      <vt:variant>
        <vt:i4>6684683</vt:i4>
      </vt:variant>
      <vt:variant>
        <vt:i4>891</vt:i4>
      </vt:variant>
      <vt:variant>
        <vt:i4>0</vt:i4>
      </vt:variant>
      <vt:variant>
        <vt:i4>5</vt:i4>
      </vt:variant>
      <vt:variant>
        <vt:lpwstr>https://support.microsoft.com/en-us/office/write-an-equation-or-formula-1d01cabc-ceb1-458d-bc70-7f9737722702</vt:lpwstr>
      </vt:variant>
      <vt:variant>
        <vt:lpwstr>Category=Insert_equation</vt:lpwstr>
      </vt:variant>
      <vt:variant>
        <vt:i4>6488146</vt:i4>
      </vt:variant>
      <vt:variant>
        <vt:i4>888</vt:i4>
      </vt:variant>
      <vt:variant>
        <vt:i4>0</vt:i4>
      </vt:variant>
      <vt:variant>
        <vt:i4>5</vt:i4>
      </vt:variant>
      <vt:variant>
        <vt:lpwstr/>
      </vt:variant>
      <vt:variant>
        <vt:lpwstr>_10.4.2_Useful_Authoring</vt:lpwstr>
      </vt:variant>
      <vt:variant>
        <vt:i4>5505088</vt:i4>
      </vt:variant>
      <vt:variant>
        <vt:i4>885</vt:i4>
      </vt:variant>
      <vt:variant>
        <vt:i4>0</vt:i4>
      </vt:variant>
      <vt:variant>
        <vt:i4>5</vt:i4>
      </vt:variant>
      <vt:variant>
        <vt:lpwstr>https://support.microsoft.com/en-us/office/write-an-equation-or-formula-1d01cabc-ceb1-458d-bc70-7f9737722702</vt:lpwstr>
      </vt:variant>
      <vt:variant>
        <vt:lpwstr/>
      </vt:variant>
      <vt:variant>
        <vt:i4>5505088</vt:i4>
      </vt:variant>
      <vt:variant>
        <vt:i4>882</vt:i4>
      </vt:variant>
      <vt:variant>
        <vt:i4>0</vt:i4>
      </vt:variant>
      <vt:variant>
        <vt:i4>5</vt:i4>
      </vt:variant>
      <vt:variant>
        <vt:lpwstr>https://support.microsoft.com/en-us/office/write-an-equation-or-formula-1d01cabc-ceb1-458d-bc70-7f9737722702</vt:lpwstr>
      </vt:variant>
      <vt:variant>
        <vt:lpwstr/>
      </vt:variant>
      <vt:variant>
        <vt:i4>4980787</vt:i4>
      </vt:variant>
      <vt:variant>
        <vt:i4>879</vt:i4>
      </vt:variant>
      <vt:variant>
        <vt:i4>0</vt:i4>
      </vt:variant>
      <vt:variant>
        <vt:i4>5</vt:i4>
      </vt:variant>
      <vt:variant>
        <vt:lpwstr/>
      </vt:variant>
      <vt:variant>
        <vt:lpwstr>_Example_8.5.A:_Maintaining</vt:lpwstr>
      </vt:variant>
      <vt:variant>
        <vt:i4>3932245</vt:i4>
      </vt:variant>
      <vt:variant>
        <vt:i4>876</vt:i4>
      </vt:variant>
      <vt:variant>
        <vt:i4>0</vt:i4>
      </vt:variant>
      <vt:variant>
        <vt:i4>5</vt:i4>
      </vt:variant>
      <vt:variant>
        <vt:lpwstr>https://en.wikipedia.org/wiki/Metrical_foot</vt:lpwstr>
      </vt:variant>
      <vt:variant>
        <vt:lpwstr/>
      </vt:variant>
      <vt:variant>
        <vt:i4>2818114</vt:i4>
      </vt:variant>
      <vt:variant>
        <vt:i4>873</vt:i4>
      </vt:variant>
      <vt:variant>
        <vt:i4>0</vt:i4>
      </vt:variant>
      <vt:variant>
        <vt:i4>5</vt:i4>
      </vt:variant>
      <vt:variant>
        <vt:lpwstr>https://en.wikipedia.org/wiki/Metre_(poetry)</vt:lpwstr>
      </vt:variant>
      <vt:variant>
        <vt:lpwstr/>
      </vt:variant>
      <vt:variant>
        <vt:i4>1835059</vt:i4>
      </vt:variant>
      <vt:variant>
        <vt:i4>870</vt:i4>
      </vt:variant>
      <vt:variant>
        <vt:i4>0</vt:i4>
      </vt:variant>
      <vt:variant>
        <vt:i4>5</vt:i4>
      </vt:variant>
      <vt:variant>
        <vt:lpwstr/>
      </vt:variant>
      <vt:variant>
        <vt:lpwstr>_Example_8.5.1:_Maintaining</vt:lpwstr>
      </vt:variant>
      <vt:variant>
        <vt:i4>1769519</vt:i4>
      </vt:variant>
      <vt:variant>
        <vt:i4>867</vt:i4>
      </vt:variant>
      <vt:variant>
        <vt:i4>0</vt:i4>
      </vt:variant>
      <vt:variant>
        <vt:i4>5</vt:i4>
      </vt:variant>
      <vt:variant>
        <vt:lpwstr/>
      </vt:variant>
      <vt:variant>
        <vt:lpwstr>_8.6_Mathematical/Technical_Content</vt:lpwstr>
      </vt:variant>
      <vt:variant>
        <vt:i4>5505088</vt:i4>
      </vt:variant>
      <vt:variant>
        <vt:i4>864</vt:i4>
      </vt:variant>
      <vt:variant>
        <vt:i4>0</vt:i4>
      </vt:variant>
      <vt:variant>
        <vt:i4>5</vt:i4>
      </vt:variant>
      <vt:variant>
        <vt:lpwstr>https://support.microsoft.com/en-us/office/write-an-equation-or-formula-1d01cabc-ceb1-458d-bc70-7f9737722702</vt:lpwstr>
      </vt:variant>
      <vt:variant>
        <vt:lpwstr/>
      </vt:variant>
      <vt:variant>
        <vt:i4>3211361</vt:i4>
      </vt:variant>
      <vt:variant>
        <vt:i4>861</vt:i4>
      </vt:variant>
      <vt:variant>
        <vt:i4>0</vt:i4>
      </vt:variant>
      <vt:variant>
        <vt:i4>5</vt:i4>
      </vt:variant>
      <vt:variant>
        <vt:lpwstr>https://support.microsoft.com/en-us/office/format-text-as-superscript-or-subscript-in-word-507cdffd-8169-4872-96ec-909ea5888dc6</vt:lpwstr>
      </vt:variant>
      <vt:variant>
        <vt:lpwstr/>
      </vt:variant>
      <vt:variant>
        <vt:i4>7471139</vt:i4>
      </vt:variant>
      <vt:variant>
        <vt:i4>858</vt:i4>
      </vt:variant>
      <vt:variant>
        <vt:i4>0</vt:i4>
      </vt:variant>
      <vt:variant>
        <vt:i4>5</vt:i4>
      </vt:variant>
      <vt:variant>
        <vt:lpwstr>https://support.microsoft.com/en-us/office/change-the-language-office-uses-in-its-menus-and-proofing-tools-f5c54ff9-a6fa-4348-a43c-760e7ef148f8</vt:lpwstr>
      </vt:variant>
      <vt:variant>
        <vt:lpwstr>:~:text=and%20proofing%20language%3A-,Within%20any%20Office%20application%2C%20select%20File%20%3E%20Options%20%3E%20Language.,then%20select%20Set%20as%20Preferred.</vt:lpwstr>
      </vt:variant>
      <vt:variant>
        <vt:i4>1441903</vt:i4>
      </vt:variant>
      <vt:variant>
        <vt:i4>855</vt:i4>
      </vt:variant>
      <vt:variant>
        <vt:i4>0</vt:i4>
      </vt:variant>
      <vt:variant>
        <vt:i4>5</vt:i4>
      </vt:variant>
      <vt:variant>
        <vt:lpwstr/>
      </vt:variant>
      <vt:variant>
        <vt:lpwstr>_1.4_General_Document</vt:lpwstr>
      </vt:variant>
      <vt:variant>
        <vt:i4>3604572</vt:i4>
      </vt:variant>
      <vt:variant>
        <vt:i4>852</vt:i4>
      </vt:variant>
      <vt:variant>
        <vt:i4>0</vt:i4>
      </vt:variant>
      <vt:variant>
        <vt:i4>5</vt:i4>
      </vt:variant>
      <vt:variant>
        <vt:lpwstr/>
      </vt:variant>
      <vt:variant>
        <vt:lpwstr>_Example_7.2.A:_Lists</vt:lpwstr>
      </vt:variant>
      <vt:variant>
        <vt:i4>7929895</vt:i4>
      </vt:variant>
      <vt:variant>
        <vt:i4>849</vt:i4>
      </vt:variant>
      <vt:variant>
        <vt:i4>0</vt:i4>
      </vt:variant>
      <vt:variant>
        <vt:i4>5</vt:i4>
      </vt:variant>
      <vt:variant>
        <vt:lpwstr>https://support.microsoft.com/en-us/office/create-a-bulleted-or-numbered-list-9ff81241-58a8-4d88-8d8c-acab3006a23e</vt:lpwstr>
      </vt:variant>
      <vt:variant>
        <vt:lpwstr/>
      </vt:variant>
      <vt:variant>
        <vt:i4>2293835</vt:i4>
      </vt:variant>
      <vt:variant>
        <vt:i4>846</vt:i4>
      </vt:variant>
      <vt:variant>
        <vt:i4>0</vt:i4>
      </vt:variant>
      <vt:variant>
        <vt:i4>5</vt:i4>
      </vt:variant>
      <vt:variant>
        <vt:lpwstr/>
      </vt:variant>
      <vt:variant>
        <vt:lpwstr>_10.2_Producer's_General</vt:lpwstr>
      </vt:variant>
      <vt:variant>
        <vt:i4>5439521</vt:i4>
      </vt:variant>
      <vt:variant>
        <vt:i4>843</vt:i4>
      </vt:variant>
      <vt:variant>
        <vt:i4>0</vt:i4>
      </vt:variant>
      <vt:variant>
        <vt:i4>5</vt:i4>
      </vt:variant>
      <vt:variant>
        <vt:lpwstr/>
      </vt:variant>
      <vt:variant>
        <vt:lpwstr>_Example_7.1.A:_Complex</vt:lpwstr>
      </vt:variant>
      <vt:variant>
        <vt:i4>5242913</vt:i4>
      </vt:variant>
      <vt:variant>
        <vt:i4>840</vt:i4>
      </vt:variant>
      <vt:variant>
        <vt:i4>0</vt:i4>
      </vt:variant>
      <vt:variant>
        <vt:i4>5</vt:i4>
      </vt:variant>
      <vt:variant>
        <vt:lpwstr/>
      </vt:variant>
      <vt:variant>
        <vt:lpwstr>_Example_7.1.B:_Complex</vt:lpwstr>
      </vt:variant>
      <vt:variant>
        <vt:i4>5242913</vt:i4>
      </vt:variant>
      <vt:variant>
        <vt:i4>837</vt:i4>
      </vt:variant>
      <vt:variant>
        <vt:i4>0</vt:i4>
      </vt:variant>
      <vt:variant>
        <vt:i4>5</vt:i4>
      </vt:variant>
      <vt:variant>
        <vt:lpwstr/>
      </vt:variant>
      <vt:variant>
        <vt:lpwstr>_Example_7.1.B:_Complex</vt:lpwstr>
      </vt:variant>
      <vt:variant>
        <vt:i4>5439521</vt:i4>
      </vt:variant>
      <vt:variant>
        <vt:i4>834</vt:i4>
      </vt:variant>
      <vt:variant>
        <vt:i4>0</vt:i4>
      </vt:variant>
      <vt:variant>
        <vt:i4>5</vt:i4>
      </vt:variant>
      <vt:variant>
        <vt:lpwstr/>
      </vt:variant>
      <vt:variant>
        <vt:lpwstr>_Example_7.1.A:_Complex</vt:lpwstr>
      </vt:variant>
      <vt:variant>
        <vt:i4>5439521</vt:i4>
      </vt:variant>
      <vt:variant>
        <vt:i4>831</vt:i4>
      </vt:variant>
      <vt:variant>
        <vt:i4>0</vt:i4>
      </vt:variant>
      <vt:variant>
        <vt:i4>5</vt:i4>
      </vt:variant>
      <vt:variant>
        <vt:lpwstr/>
      </vt:variant>
      <vt:variant>
        <vt:lpwstr>_Example_7.1.A:_Complex</vt:lpwstr>
      </vt:variant>
      <vt:variant>
        <vt:i4>3670135</vt:i4>
      </vt:variant>
      <vt:variant>
        <vt:i4>828</vt:i4>
      </vt:variant>
      <vt:variant>
        <vt:i4>0</vt:i4>
      </vt:variant>
      <vt:variant>
        <vt:i4>5</vt:i4>
      </vt:variant>
      <vt:variant>
        <vt:lpwstr>https://support.microsoft.com/en-us/office/insert-a-table-a138f745-73ef-4879-b99a-2f3d38be612a</vt:lpwstr>
      </vt:variant>
      <vt:variant>
        <vt:lpwstr>:~:text=For%20a%20basic%20table%2C%20click,convert%20it%20to%20a%20table.</vt:lpwstr>
      </vt:variant>
      <vt:variant>
        <vt:i4>2228292</vt:i4>
      </vt:variant>
      <vt:variant>
        <vt:i4>825</vt:i4>
      </vt:variant>
      <vt:variant>
        <vt:i4>0</vt:i4>
      </vt:variant>
      <vt:variant>
        <vt:i4>5</vt:i4>
      </vt:variant>
      <vt:variant>
        <vt:lpwstr/>
      </vt:variant>
      <vt:variant>
        <vt:lpwstr>_Example_6.1.A:_Code</vt:lpwstr>
      </vt:variant>
      <vt:variant>
        <vt:i4>2949138</vt:i4>
      </vt:variant>
      <vt:variant>
        <vt:i4>822</vt:i4>
      </vt:variant>
      <vt:variant>
        <vt:i4>0</vt:i4>
      </vt:variant>
      <vt:variant>
        <vt:i4>5</vt:i4>
      </vt:variant>
      <vt:variant>
        <vt:lpwstr/>
      </vt:variant>
      <vt:variant>
        <vt:lpwstr>_10.4_Appendix_D:</vt:lpwstr>
      </vt:variant>
      <vt:variant>
        <vt:i4>1769519</vt:i4>
      </vt:variant>
      <vt:variant>
        <vt:i4>819</vt:i4>
      </vt:variant>
      <vt:variant>
        <vt:i4>0</vt:i4>
      </vt:variant>
      <vt:variant>
        <vt:i4>5</vt:i4>
      </vt:variant>
      <vt:variant>
        <vt:lpwstr/>
      </vt:variant>
      <vt:variant>
        <vt:lpwstr>_8.6_Mathematical/Technical_Content</vt:lpwstr>
      </vt:variant>
      <vt:variant>
        <vt:i4>1769519</vt:i4>
      </vt:variant>
      <vt:variant>
        <vt:i4>816</vt:i4>
      </vt:variant>
      <vt:variant>
        <vt:i4>0</vt:i4>
      </vt:variant>
      <vt:variant>
        <vt:i4>5</vt:i4>
      </vt:variant>
      <vt:variant>
        <vt:lpwstr/>
      </vt:variant>
      <vt:variant>
        <vt:lpwstr>_8.6_Mathematical/Technical_Content</vt:lpwstr>
      </vt:variant>
      <vt:variant>
        <vt:i4>1572988</vt:i4>
      </vt:variant>
      <vt:variant>
        <vt:i4>813</vt:i4>
      </vt:variant>
      <vt:variant>
        <vt:i4>0</vt:i4>
      </vt:variant>
      <vt:variant>
        <vt:i4>5</vt:i4>
      </vt:variant>
      <vt:variant>
        <vt:lpwstr/>
      </vt:variant>
      <vt:variant>
        <vt:lpwstr>_2.6_Table_of</vt:lpwstr>
      </vt:variant>
      <vt:variant>
        <vt:i4>5701752</vt:i4>
      </vt:variant>
      <vt:variant>
        <vt:i4>810</vt:i4>
      </vt:variant>
      <vt:variant>
        <vt:i4>0</vt:i4>
      </vt:variant>
      <vt:variant>
        <vt:i4>5</vt:i4>
      </vt:variant>
      <vt:variant>
        <vt:lpwstr/>
      </vt:variant>
      <vt:variant>
        <vt:lpwstr>_10.4.1_Alt_Codes</vt:lpwstr>
      </vt:variant>
      <vt:variant>
        <vt:i4>5701752</vt:i4>
      </vt:variant>
      <vt:variant>
        <vt:i4>807</vt:i4>
      </vt:variant>
      <vt:variant>
        <vt:i4>0</vt:i4>
      </vt:variant>
      <vt:variant>
        <vt:i4>5</vt:i4>
      </vt:variant>
      <vt:variant>
        <vt:lpwstr/>
      </vt:variant>
      <vt:variant>
        <vt:lpwstr>_10.4.1_Alt_Codes</vt:lpwstr>
      </vt:variant>
      <vt:variant>
        <vt:i4>1769519</vt:i4>
      </vt:variant>
      <vt:variant>
        <vt:i4>804</vt:i4>
      </vt:variant>
      <vt:variant>
        <vt:i4>0</vt:i4>
      </vt:variant>
      <vt:variant>
        <vt:i4>5</vt:i4>
      </vt:variant>
      <vt:variant>
        <vt:lpwstr/>
      </vt:variant>
      <vt:variant>
        <vt:lpwstr>_8.6_Mathematical/Technical_Content</vt:lpwstr>
      </vt:variant>
      <vt:variant>
        <vt:i4>3997707</vt:i4>
      </vt:variant>
      <vt:variant>
        <vt:i4>801</vt:i4>
      </vt:variant>
      <vt:variant>
        <vt:i4>0</vt:i4>
      </vt:variant>
      <vt:variant>
        <vt:i4>5</vt:i4>
      </vt:variant>
      <vt:variant>
        <vt:lpwstr/>
      </vt:variant>
      <vt:variant>
        <vt:lpwstr>_8.4_Workbooks,_Worktexts</vt:lpwstr>
      </vt:variant>
      <vt:variant>
        <vt:i4>6684723</vt:i4>
      </vt:variant>
      <vt:variant>
        <vt:i4>798</vt:i4>
      </vt:variant>
      <vt:variant>
        <vt:i4>0</vt:i4>
      </vt:variant>
      <vt:variant>
        <vt:i4>5</vt:i4>
      </vt:variant>
      <vt:variant>
        <vt:lpwstr/>
      </vt:variant>
      <vt:variant>
        <vt:lpwstr>_8.2_Lists</vt:lpwstr>
      </vt:variant>
      <vt:variant>
        <vt:i4>2490470</vt:i4>
      </vt:variant>
      <vt:variant>
        <vt:i4>795</vt:i4>
      </vt:variant>
      <vt:variant>
        <vt:i4>0</vt:i4>
      </vt:variant>
      <vt:variant>
        <vt:i4>5</vt:i4>
      </vt:variant>
      <vt:variant>
        <vt:lpwstr>https://support.microsoft.com/en-us/office/insert-a-symbol-in-word-2a061ae9-5a6c-4407-b618-8dc3c9fd4f44</vt:lpwstr>
      </vt:variant>
      <vt:variant>
        <vt:lpwstr/>
      </vt:variant>
      <vt:variant>
        <vt:i4>2359396</vt:i4>
      </vt:variant>
      <vt:variant>
        <vt:i4>792</vt:i4>
      </vt:variant>
      <vt:variant>
        <vt:i4>0</vt:i4>
      </vt:variant>
      <vt:variant>
        <vt:i4>5</vt:i4>
      </vt:variant>
      <vt:variant>
        <vt:lpwstr>https://support.microsoft.com/en-us/office/insert-ascii-or-unicode-latin-based-symbols-and-characters-d13f58d3-7bcb-44a7-a4d5-972ee12e50e0</vt:lpwstr>
      </vt:variant>
      <vt:variant>
        <vt:lpwstr/>
      </vt:variant>
      <vt:variant>
        <vt:i4>7667809</vt:i4>
      </vt:variant>
      <vt:variant>
        <vt:i4>789</vt:i4>
      </vt:variant>
      <vt:variant>
        <vt:i4>0</vt:i4>
      </vt:variant>
      <vt:variant>
        <vt:i4>5</vt:i4>
      </vt:variant>
      <vt:variant>
        <vt:lpwstr>https://support.microsoft.com/en-us/office/change-the-language-office-uses-in-its-menus-and-proofing-tools-f5c54ff9-a6fa-4348-a43c-760e7ef148f8</vt:lpwstr>
      </vt:variant>
      <vt:variant>
        <vt:lpwstr/>
      </vt:variant>
      <vt:variant>
        <vt:i4>7667809</vt:i4>
      </vt:variant>
      <vt:variant>
        <vt:i4>786</vt:i4>
      </vt:variant>
      <vt:variant>
        <vt:i4>0</vt:i4>
      </vt:variant>
      <vt:variant>
        <vt:i4>5</vt:i4>
      </vt:variant>
      <vt:variant>
        <vt:lpwstr>https://support.microsoft.com/en-us/office/change-the-language-office-uses-in-its-menus-and-proofing-tools-f5c54ff9-a6fa-4348-a43c-760e7ef148f8</vt:lpwstr>
      </vt:variant>
      <vt:variant>
        <vt:lpwstr/>
      </vt:variant>
      <vt:variant>
        <vt:i4>5373994</vt:i4>
      </vt:variant>
      <vt:variant>
        <vt:i4>783</vt:i4>
      </vt:variant>
      <vt:variant>
        <vt:i4>0</vt:i4>
      </vt:variant>
      <vt:variant>
        <vt:i4>5</vt:i4>
      </vt:variant>
      <vt:variant>
        <vt:lpwstr/>
      </vt:variant>
      <vt:variant>
        <vt:lpwstr>_9.2_Multiple_Languages</vt:lpwstr>
      </vt:variant>
      <vt:variant>
        <vt:i4>5701752</vt:i4>
      </vt:variant>
      <vt:variant>
        <vt:i4>780</vt:i4>
      </vt:variant>
      <vt:variant>
        <vt:i4>0</vt:i4>
      </vt:variant>
      <vt:variant>
        <vt:i4>5</vt:i4>
      </vt:variant>
      <vt:variant>
        <vt:lpwstr/>
      </vt:variant>
      <vt:variant>
        <vt:lpwstr>_10.4.1_Alt_Codes</vt:lpwstr>
      </vt:variant>
      <vt:variant>
        <vt:i4>7929895</vt:i4>
      </vt:variant>
      <vt:variant>
        <vt:i4>777</vt:i4>
      </vt:variant>
      <vt:variant>
        <vt:i4>0</vt:i4>
      </vt:variant>
      <vt:variant>
        <vt:i4>5</vt:i4>
      </vt:variant>
      <vt:variant>
        <vt:lpwstr>https://support.microsoft.com/en-us/office/create-a-bulleted-or-numbered-list-9ff81241-58a8-4d88-8d8c-acab3006a23e</vt:lpwstr>
      </vt:variant>
      <vt:variant>
        <vt:lpwstr/>
      </vt:variant>
      <vt:variant>
        <vt:i4>5972053</vt:i4>
      </vt:variant>
      <vt:variant>
        <vt:i4>774</vt:i4>
      </vt:variant>
      <vt:variant>
        <vt:i4>0</vt:i4>
      </vt:variant>
      <vt:variant>
        <vt:i4>5</vt:i4>
      </vt:variant>
      <vt:variant>
        <vt:lpwstr/>
      </vt:variant>
      <vt:variant>
        <vt:lpwstr>_Example_4.4.A:_Producer’s</vt:lpwstr>
      </vt:variant>
      <vt:variant>
        <vt:i4>6226011</vt:i4>
      </vt:variant>
      <vt:variant>
        <vt:i4>771</vt:i4>
      </vt:variant>
      <vt:variant>
        <vt:i4>0</vt:i4>
      </vt:variant>
      <vt:variant>
        <vt:i4>5</vt:i4>
      </vt:variant>
      <vt:variant>
        <vt:lpwstr>https://unicode.org/emoji/charts/full-emoji-list.html</vt:lpwstr>
      </vt:variant>
      <vt:variant>
        <vt:lpwstr/>
      </vt:variant>
      <vt:variant>
        <vt:i4>7012467</vt:i4>
      </vt:variant>
      <vt:variant>
        <vt:i4>768</vt:i4>
      </vt:variant>
      <vt:variant>
        <vt:i4>0</vt:i4>
      </vt:variant>
      <vt:variant>
        <vt:i4>5</vt:i4>
      </vt:variant>
      <vt:variant>
        <vt:lpwstr>https://emojipedia.org/</vt:lpwstr>
      </vt:variant>
      <vt:variant>
        <vt:lpwstr/>
      </vt:variant>
      <vt:variant>
        <vt:i4>86</vt:i4>
      </vt:variant>
      <vt:variant>
        <vt:i4>765</vt:i4>
      </vt:variant>
      <vt:variant>
        <vt:i4>0</vt:i4>
      </vt:variant>
      <vt:variant>
        <vt:i4>5</vt:i4>
      </vt:variant>
      <vt:variant>
        <vt:lpwstr>https://unicode.org/emoji/charts/emoji-list.html</vt:lpwstr>
      </vt:variant>
      <vt:variant>
        <vt:lpwstr/>
      </vt:variant>
      <vt:variant>
        <vt:i4>5898307</vt:i4>
      </vt:variant>
      <vt:variant>
        <vt:i4>762</vt:i4>
      </vt:variant>
      <vt:variant>
        <vt:i4>0</vt:i4>
      </vt:variant>
      <vt:variant>
        <vt:i4>5</vt:i4>
      </vt:variant>
      <vt:variant>
        <vt:lpwstr>https://wiki.libraries.coop/doku.php?id=public:nnels:comics:start</vt:lpwstr>
      </vt:variant>
      <vt:variant>
        <vt:lpwstr/>
      </vt:variant>
      <vt:variant>
        <vt:i4>5439549</vt:i4>
      </vt:variant>
      <vt:variant>
        <vt:i4>759</vt:i4>
      </vt:variant>
      <vt:variant>
        <vt:i4>0</vt:i4>
      </vt:variant>
      <vt:variant>
        <vt:i4>5</vt:i4>
      </vt:variant>
      <vt:variant>
        <vt:lpwstr/>
      </vt:variant>
      <vt:variant>
        <vt:lpwstr>_Example_4.2.A:_Cartoon</vt:lpwstr>
      </vt:variant>
      <vt:variant>
        <vt:i4>5898307</vt:i4>
      </vt:variant>
      <vt:variant>
        <vt:i4>756</vt:i4>
      </vt:variant>
      <vt:variant>
        <vt:i4>0</vt:i4>
      </vt:variant>
      <vt:variant>
        <vt:i4>5</vt:i4>
      </vt:variant>
      <vt:variant>
        <vt:lpwstr>https://wiki.libraries.coop/doku.php?id=public:nnels:comics:start</vt:lpwstr>
      </vt:variant>
      <vt:variant>
        <vt:lpwstr/>
      </vt:variant>
      <vt:variant>
        <vt:i4>1900573</vt:i4>
      </vt:variant>
      <vt:variant>
        <vt:i4>753</vt:i4>
      </vt:variant>
      <vt:variant>
        <vt:i4>0</vt:i4>
      </vt:variant>
      <vt:variant>
        <vt:i4>5</vt:i4>
      </vt:variant>
      <vt:variant>
        <vt:lpwstr>https://spinweaveandcut.com/blind-accessible-comics/</vt:lpwstr>
      </vt:variant>
      <vt:variant>
        <vt:lpwstr/>
      </vt:variant>
      <vt:variant>
        <vt:i4>2949138</vt:i4>
      </vt:variant>
      <vt:variant>
        <vt:i4>750</vt:i4>
      </vt:variant>
      <vt:variant>
        <vt:i4>0</vt:i4>
      </vt:variant>
      <vt:variant>
        <vt:i4>5</vt:i4>
      </vt:variant>
      <vt:variant>
        <vt:lpwstr/>
      </vt:variant>
      <vt:variant>
        <vt:lpwstr>_10.4_Appendix_D:</vt:lpwstr>
      </vt:variant>
      <vt:variant>
        <vt:i4>5963830</vt:i4>
      </vt:variant>
      <vt:variant>
        <vt:i4>747</vt:i4>
      </vt:variant>
      <vt:variant>
        <vt:i4>0</vt:i4>
      </vt:variant>
      <vt:variant>
        <vt:i4>5</vt:i4>
      </vt:variant>
      <vt:variant>
        <vt:lpwstr/>
      </vt:variant>
      <vt:variant>
        <vt:lpwstr>_Example_4.1.C:_Use</vt:lpwstr>
      </vt:variant>
      <vt:variant>
        <vt:i4>2424914</vt:i4>
      </vt:variant>
      <vt:variant>
        <vt:i4>744</vt:i4>
      </vt:variant>
      <vt:variant>
        <vt:i4>0</vt:i4>
      </vt:variant>
      <vt:variant>
        <vt:i4>5</vt:i4>
      </vt:variant>
      <vt:variant>
        <vt:lpwstr/>
      </vt:variant>
      <vt:variant>
        <vt:lpwstr>_Example_4.1.B:_Placement</vt:lpwstr>
      </vt:variant>
      <vt:variant>
        <vt:i4>4653139</vt:i4>
      </vt:variant>
      <vt:variant>
        <vt:i4>741</vt:i4>
      </vt:variant>
      <vt:variant>
        <vt:i4>0</vt:i4>
      </vt:variant>
      <vt:variant>
        <vt:i4>5</vt:i4>
      </vt:variant>
      <vt:variant>
        <vt:lpwstr/>
      </vt:variant>
      <vt:variant>
        <vt:lpwstr>_10.5_Glossary</vt:lpwstr>
      </vt:variant>
      <vt:variant>
        <vt:i4>2883705</vt:i4>
      </vt:variant>
      <vt:variant>
        <vt:i4>738</vt:i4>
      </vt:variant>
      <vt:variant>
        <vt:i4>0</vt:i4>
      </vt:variant>
      <vt:variant>
        <vt:i4>5</vt:i4>
      </vt:variant>
      <vt:variant>
        <vt:lpwstr/>
      </vt:variant>
      <vt:variant>
        <vt:lpwstr>_11.6:_Glossary</vt:lpwstr>
      </vt:variant>
      <vt:variant>
        <vt:i4>2490450</vt:i4>
      </vt:variant>
      <vt:variant>
        <vt:i4>735</vt:i4>
      </vt:variant>
      <vt:variant>
        <vt:i4>0</vt:i4>
      </vt:variant>
      <vt:variant>
        <vt:i4>5</vt:i4>
      </vt:variant>
      <vt:variant>
        <vt:lpwstr/>
      </vt:variant>
      <vt:variant>
        <vt:lpwstr>_Example_4.1.A:_Placement</vt:lpwstr>
      </vt:variant>
      <vt:variant>
        <vt:i4>8192041</vt:i4>
      </vt:variant>
      <vt:variant>
        <vt:i4>732</vt:i4>
      </vt:variant>
      <vt:variant>
        <vt:i4>0</vt:i4>
      </vt:variant>
      <vt:variant>
        <vt:i4>5</vt:i4>
      </vt:variant>
      <vt:variant>
        <vt:lpwstr>https://webaim.org/techniques/alttext/</vt:lpwstr>
      </vt:variant>
      <vt:variant>
        <vt:lpwstr/>
      </vt:variant>
      <vt:variant>
        <vt:i4>2883705</vt:i4>
      </vt:variant>
      <vt:variant>
        <vt:i4>729</vt:i4>
      </vt:variant>
      <vt:variant>
        <vt:i4>0</vt:i4>
      </vt:variant>
      <vt:variant>
        <vt:i4>5</vt:i4>
      </vt:variant>
      <vt:variant>
        <vt:lpwstr/>
      </vt:variant>
      <vt:variant>
        <vt:lpwstr>_11.6:_Glossary</vt:lpwstr>
      </vt:variant>
      <vt:variant>
        <vt:i4>1245190</vt:i4>
      </vt:variant>
      <vt:variant>
        <vt:i4>726</vt:i4>
      </vt:variant>
      <vt:variant>
        <vt:i4>0</vt:i4>
      </vt:variant>
      <vt:variant>
        <vt:i4>5</vt:i4>
      </vt:variant>
      <vt:variant>
        <vt:lpwstr>https://www.accessiblepublishing.ca/a-guide-to-image-description/</vt:lpwstr>
      </vt:variant>
      <vt:variant>
        <vt:lpwstr/>
      </vt:variant>
      <vt:variant>
        <vt:i4>2883611</vt:i4>
      </vt:variant>
      <vt:variant>
        <vt:i4>723</vt:i4>
      </vt:variant>
      <vt:variant>
        <vt:i4>0</vt:i4>
      </vt:variant>
      <vt:variant>
        <vt:i4>5</vt:i4>
      </vt:variant>
      <vt:variant>
        <vt:lpwstr>https://support.microsoft.com/en-us/office/layout-options-a0f53857-b501-46c6-ba8b-68ba51e0e3cc</vt:lpwstr>
      </vt:variant>
      <vt:variant>
        <vt:lpwstr>id0ebbd=text_wrapping</vt:lpwstr>
      </vt:variant>
      <vt:variant>
        <vt:i4>2883705</vt:i4>
      </vt:variant>
      <vt:variant>
        <vt:i4>720</vt:i4>
      </vt:variant>
      <vt:variant>
        <vt:i4>0</vt:i4>
      </vt:variant>
      <vt:variant>
        <vt:i4>5</vt:i4>
      </vt:variant>
      <vt:variant>
        <vt:lpwstr/>
      </vt:variant>
      <vt:variant>
        <vt:lpwstr>_11.6:_Glossary</vt:lpwstr>
      </vt:variant>
      <vt:variant>
        <vt:i4>5832752</vt:i4>
      </vt:variant>
      <vt:variant>
        <vt:i4>717</vt:i4>
      </vt:variant>
      <vt:variant>
        <vt:i4>0</vt:i4>
      </vt:variant>
      <vt:variant>
        <vt:i4>5</vt:i4>
      </vt:variant>
      <vt:variant>
        <vt:lpwstr/>
      </vt:variant>
      <vt:variant>
        <vt:lpwstr>_10.2.1_Standard_Producer's</vt:lpwstr>
      </vt:variant>
      <vt:variant>
        <vt:i4>6750252</vt:i4>
      </vt:variant>
      <vt:variant>
        <vt:i4>714</vt:i4>
      </vt:variant>
      <vt:variant>
        <vt:i4>0</vt:i4>
      </vt:variant>
      <vt:variant>
        <vt:i4>5</vt:i4>
      </vt:variant>
      <vt:variant>
        <vt:lpwstr>https://support.microsoft.com/en-us/office/create-or-edit-a-hyperlink-5d8c0804-f998-4143-86b1-1199735e07bf</vt:lpwstr>
      </vt:variant>
      <vt:variant>
        <vt:lpwstr/>
      </vt:variant>
      <vt:variant>
        <vt:i4>3670078</vt:i4>
      </vt:variant>
      <vt:variant>
        <vt:i4>711</vt:i4>
      </vt:variant>
      <vt:variant>
        <vt:i4>0</vt:i4>
      </vt:variant>
      <vt:variant>
        <vt:i4>5</vt:i4>
      </vt:variant>
      <vt:variant>
        <vt:lpwstr>https://kb.daisy.org/publishing/docs/html/context.html</vt:lpwstr>
      </vt:variant>
      <vt:variant>
        <vt:lpwstr>desc</vt:lpwstr>
      </vt:variant>
      <vt:variant>
        <vt:i4>3211305</vt:i4>
      </vt:variant>
      <vt:variant>
        <vt:i4>708</vt:i4>
      </vt:variant>
      <vt:variant>
        <vt:i4>0</vt:i4>
      </vt:variant>
      <vt:variant>
        <vt:i4>5</vt:i4>
      </vt:variant>
      <vt:variant>
        <vt:lpwstr>https://support.microsoft.com/en-us/office/modify-or-create-headings-and-other-styles-92c28f9b-ed5b-4a2a-b33f-974a8aaaed11</vt:lpwstr>
      </vt:variant>
      <vt:variant>
        <vt:lpwstr/>
      </vt:variant>
      <vt:variant>
        <vt:i4>131167</vt:i4>
      </vt:variant>
      <vt:variant>
        <vt:i4>705</vt:i4>
      </vt:variant>
      <vt:variant>
        <vt:i4>0</vt:i4>
      </vt:variant>
      <vt:variant>
        <vt:i4>5</vt:i4>
      </vt:variant>
      <vt:variant>
        <vt:lpwstr>https://support.microsoft.com/en-us/office/add-a-heading-in-a-word-document-3eb8b917-56dc-4a17-891a-a026b2c790f2</vt:lpwstr>
      </vt:variant>
      <vt:variant>
        <vt:lpwstr/>
      </vt:variant>
      <vt:variant>
        <vt:i4>7929909</vt:i4>
      </vt:variant>
      <vt:variant>
        <vt:i4>702</vt:i4>
      </vt:variant>
      <vt:variant>
        <vt:i4>0</vt:i4>
      </vt:variant>
      <vt:variant>
        <vt:i4>5</vt:i4>
      </vt:variant>
      <vt:variant>
        <vt:lpwstr/>
      </vt:variant>
      <vt:variant>
        <vt:lpwstr>_10.1_Footnotes/Endnotes</vt:lpwstr>
      </vt:variant>
      <vt:variant>
        <vt:i4>2883620</vt:i4>
      </vt:variant>
      <vt:variant>
        <vt:i4>699</vt:i4>
      </vt:variant>
      <vt:variant>
        <vt:i4>0</vt:i4>
      </vt:variant>
      <vt:variant>
        <vt:i4>5</vt:i4>
      </vt:variant>
      <vt:variant>
        <vt:lpwstr>https://www.thebookdesigner.com/book-anatomy-revisiting-your-books-back-matter/</vt:lpwstr>
      </vt:variant>
      <vt:variant>
        <vt:lpwstr/>
      </vt:variant>
      <vt:variant>
        <vt:i4>4718653</vt:i4>
      </vt:variant>
      <vt:variant>
        <vt:i4>696</vt:i4>
      </vt:variant>
      <vt:variant>
        <vt:i4>0</vt:i4>
      </vt:variant>
      <vt:variant>
        <vt:i4>5</vt:i4>
      </vt:variant>
      <vt:variant>
        <vt:lpwstr/>
      </vt:variant>
      <vt:variant>
        <vt:lpwstr>_Example_2.7.A:_Inside</vt:lpwstr>
      </vt:variant>
      <vt:variant>
        <vt:i4>8061016</vt:i4>
      </vt:variant>
      <vt:variant>
        <vt:i4>693</vt:i4>
      </vt:variant>
      <vt:variant>
        <vt:i4>0</vt:i4>
      </vt:variant>
      <vt:variant>
        <vt:i4>5</vt:i4>
      </vt:variant>
      <vt:variant>
        <vt:lpwstr/>
      </vt:variant>
      <vt:variant>
        <vt:lpwstr>_4.1_Word-Generated_Table</vt:lpwstr>
      </vt:variant>
      <vt:variant>
        <vt:i4>4522109</vt:i4>
      </vt:variant>
      <vt:variant>
        <vt:i4>690</vt:i4>
      </vt:variant>
      <vt:variant>
        <vt:i4>0</vt:i4>
      </vt:variant>
      <vt:variant>
        <vt:i4>5</vt:i4>
      </vt:variant>
      <vt:variant>
        <vt:lpwstr/>
      </vt:variant>
      <vt:variant>
        <vt:lpwstr>_10.3_Commonly_Used</vt:lpwstr>
      </vt:variant>
      <vt:variant>
        <vt:i4>2097245</vt:i4>
      </vt:variant>
      <vt:variant>
        <vt:i4>687</vt:i4>
      </vt:variant>
      <vt:variant>
        <vt:i4>0</vt:i4>
      </vt:variant>
      <vt:variant>
        <vt:i4>5</vt:i4>
      </vt:variant>
      <vt:variant>
        <vt:lpwstr/>
      </vt:variant>
      <vt:variant>
        <vt:lpwstr>_1.3_Tags_and</vt:lpwstr>
      </vt:variant>
      <vt:variant>
        <vt:i4>458817</vt:i4>
      </vt:variant>
      <vt:variant>
        <vt:i4>684</vt:i4>
      </vt:variant>
      <vt:variant>
        <vt:i4>0</vt:i4>
      </vt:variant>
      <vt:variant>
        <vt:i4>5</vt:i4>
      </vt:variant>
      <vt:variant>
        <vt:lpwstr/>
      </vt:variant>
      <vt:variant>
        <vt:lpwstr>_4.4_Headings</vt:lpwstr>
      </vt:variant>
      <vt:variant>
        <vt:i4>3342436</vt:i4>
      </vt:variant>
      <vt:variant>
        <vt:i4>681</vt:i4>
      </vt:variant>
      <vt:variant>
        <vt:i4>0</vt:i4>
      </vt:variant>
      <vt:variant>
        <vt:i4>5</vt:i4>
      </vt:variant>
      <vt:variant>
        <vt:lpwstr>https://blog.reedsy.com/guide/parts-of-a-book/</vt:lpwstr>
      </vt:variant>
      <vt:variant>
        <vt:lpwstr/>
      </vt:variant>
      <vt:variant>
        <vt:i4>4587576</vt:i4>
      </vt:variant>
      <vt:variant>
        <vt:i4>678</vt:i4>
      </vt:variant>
      <vt:variant>
        <vt:i4>0</vt:i4>
      </vt:variant>
      <vt:variant>
        <vt:i4>5</vt:i4>
      </vt:variant>
      <vt:variant>
        <vt:lpwstr/>
      </vt:variant>
      <vt:variant>
        <vt:lpwstr>_10.2.3_Content-Specific_Statements</vt:lpwstr>
      </vt:variant>
      <vt:variant>
        <vt:i4>3145734</vt:i4>
      </vt:variant>
      <vt:variant>
        <vt:i4>675</vt:i4>
      </vt:variant>
      <vt:variant>
        <vt:i4>0</vt:i4>
      </vt:variant>
      <vt:variant>
        <vt:i4>5</vt:i4>
      </vt:variant>
      <vt:variant>
        <vt:lpwstr/>
      </vt:variant>
      <vt:variant>
        <vt:lpwstr>_10.2.2_Conditional_Statements</vt:lpwstr>
      </vt:variant>
      <vt:variant>
        <vt:i4>5832752</vt:i4>
      </vt:variant>
      <vt:variant>
        <vt:i4>672</vt:i4>
      </vt:variant>
      <vt:variant>
        <vt:i4>0</vt:i4>
      </vt:variant>
      <vt:variant>
        <vt:i4>5</vt:i4>
      </vt:variant>
      <vt:variant>
        <vt:lpwstr/>
      </vt:variant>
      <vt:variant>
        <vt:lpwstr>_10.2.1_Standard_Producer's</vt:lpwstr>
      </vt:variant>
      <vt:variant>
        <vt:i4>458817</vt:i4>
      </vt:variant>
      <vt:variant>
        <vt:i4>669</vt:i4>
      </vt:variant>
      <vt:variant>
        <vt:i4>0</vt:i4>
      </vt:variant>
      <vt:variant>
        <vt:i4>5</vt:i4>
      </vt:variant>
      <vt:variant>
        <vt:lpwstr/>
      </vt:variant>
      <vt:variant>
        <vt:lpwstr>_4.4_Headings</vt:lpwstr>
      </vt:variant>
      <vt:variant>
        <vt:i4>5316626</vt:i4>
      </vt:variant>
      <vt:variant>
        <vt:i4>666</vt:i4>
      </vt:variant>
      <vt:variant>
        <vt:i4>0</vt:i4>
      </vt:variant>
      <vt:variant>
        <vt:i4>5</vt:i4>
      </vt:variant>
      <vt:variant>
        <vt:lpwstr/>
      </vt:variant>
      <vt:variant>
        <vt:lpwstr>_10.1_Producer’s_Title</vt:lpwstr>
      </vt:variant>
      <vt:variant>
        <vt:i4>458817</vt:i4>
      </vt:variant>
      <vt:variant>
        <vt:i4>663</vt:i4>
      </vt:variant>
      <vt:variant>
        <vt:i4>0</vt:i4>
      </vt:variant>
      <vt:variant>
        <vt:i4>5</vt:i4>
      </vt:variant>
      <vt:variant>
        <vt:lpwstr/>
      </vt:variant>
      <vt:variant>
        <vt:lpwstr>_4.4_Headings</vt:lpwstr>
      </vt:variant>
      <vt:variant>
        <vt:i4>458817</vt:i4>
      </vt:variant>
      <vt:variant>
        <vt:i4>660</vt:i4>
      </vt:variant>
      <vt:variant>
        <vt:i4>0</vt:i4>
      </vt:variant>
      <vt:variant>
        <vt:i4>5</vt:i4>
      </vt:variant>
      <vt:variant>
        <vt:lpwstr/>
      </vt:variant>
      <vt:variant>
        <vt:lpwstr>_4.4_Headings</vt:lpwstr>
      </vt:variant>
      <vt:variant>
        <vt:i4>2621518</vt:i4>
      </vt:variant>
      <vt:variant>
        <vt:i4>657</vt:i4>
      </vt:variant>
      <vt:variant>
        <vt:i4>0</vt:i4>
      </vt:variant>
      <vt:variant>
        <vt:i4>5</vt:i4>
      </vt:variant>
      <vt:variant>
        <vt:lpwstr/>
      </vt:variant>
      <vt:variant>
        <vt:lpwstr>_Example_2.1.A:_Book</vt:lpwstr>
      </vt:variant>
      <vt:variant>
        <vt:i4>541917274</vt:i4>
      </vt:variant>
      <vt:variant>
        <vt:i4>654</vt:i4>
      </vt:variant>
      <vt:variant>
        <vt:i4>0</vt:i4>
      </vt:variant>
      <vt:variant>
        <vt:i4>5</vt:i4>
      </vt:variant>
      <vt:variant>
        <vt:lpwstr/>
      </vt:variant>
      <vt:variant>
        <vt:lpwstr>_2.3_Producer’s_Title</vt:lpwstr>
      </vt:variant>
      <vt:variant>
        <vt:i4>458817</vt:i4>
      </vt:variant>
      <vt:variant>
        <vt:i4>651</vt:i4>
      </vt:variant>
      <vt:variant>
        <vt:i4>0</vt:i4>
      </vt:variant>
      <vt:variant>
        <vt:i4>5</vt:i4>
      </vt:variant>
      <vt:variant>
        <vt:lpwstr/>
      </vt:variant>
      <vt:variant>
        <vt:lpwstr>_4.4_Headings</vt:lpwstr>
      </vt:variant>
      <vt:variant>
        <vt:i4>3342424</vt:i4>
      </vt:variant>
      <vt:variant>
        <vt:i4>648</vt:i4>
      </vt:variant>
      <vt:variant>
        <vt:i4>0</vt:i4>
      </vt:variant>
      <vt:variant>
        <vt:i4>5</vt:i4>
      </vt:variant>
      <vt:variant>
        <vt:lpwstr/>
      </vt:variant>
      <vt:variant>
        <vt:lpwstr>_2.8_Back_Matter</vt:lpwstr>
      </vt:variant>
      <vt:variant>
        <vt:i4>786493</vt:i4>
      </vt:variant>
      <vt:variant>
        <vt:i4>645</vt:i4>
      </vt:variant>
      <vt:variant>
        <vt:i4>0</vt:i4>
      </vt:variant>
      <vt:variant>
        <vt:i4>5</vt:i4>
      </vt:variant>
      <vt:variant>
        <vt:lpwstr/>
      </vt:variant>
      <vt:variant>
        <vt:lpwstr>_2.7_Other_Front/End</vt:lpwstr>
      </vt:variant>
      <vt:variant>
        <vt:i4>1572988</vt:i4>
      </vt:variant>
      <vt:variant>
        <vt:i4>642</vt:i4>
      </vt:variant>
      <vt:variant>
        <vt:i4>0</vt:i4>
      </vt:variant>
      <vt:variant>
        <vt:i4>5</vt:i4>
      </vt:variant>
      <vt:variant>
        <vt:lpwstr/>
      </vt:variant>
      <vt:variant>
        <vt:lpwstr>_2.6_Table_of</vt:lpwstr>
      </vt:variant>
      <vt:variant>
        <vt:i4>5242937</vt:i4>
      </vt:variant>
      <vt:variant>
        <vt:i4>639</vt:i4>
      </vt:variant>
      <vt:variant>
        <vt:i4>0</vt:i4>
      </vt:variant>
      <vt:variant>
        <vt:i4>5</vt:i4>
      </vt:variant>
      <vt:variant>
        <vt:lpwstr/>
      </vt:variant>
      <vt:variant>
        <vt:lpwstr>_2.6_Original_Title</vt:lpwstr>
      </vt:variant>
      <vt:variant>
        <vt:i4>8061016</vt:i4>
      </vt:variant>
      <vt:variant>
        <vt:i4>636</vt:i4>
      </vt:variant>
      <vt:variant>
        <vt:i4>0</vt:i4>
      </vt:variant>
      <vt:variant>
        <vt:i4>5</vt:i4>
      </vt:variant>
      <vt:variant>
        <vt:lpwstr/>
      </vt:variant>
      <vt:variant>
        <vt:lpwstr>_4.1_Word-Generated_Table</vt:lpwstr>
      </vt:variant>
      <vt:variant>
        <vt:i4>539557921</vt:i4>
      </vt:variant>
      <vt:variant>
        <vt:i4>633</vt:i4>
      </vt:variant>
      <vt:variant>
        <vt:i4>0</vt:i4>
      </vt:variant>
      <vt:variant>
        <vt:i4>5</vt:i4>
      </vt:variant>
      <vt:variant>
        <vt:lpwstr/>
      </vt:variant>
      <vt:variant>
        <vt:lpwstr>_2.3_Producer’s_General</vt:lpwstr>
      </vt:variant>
      <vt:variant>
        <vt:i4>545128564</vt:i4>
      </vt:variant>
      <vt:variant>
        <vt:i4>630</vt:i4>
      </vt:variant>
      <vt:variant>
        <vt:i4>0</vt:i4>
      </vt:variant>
      <vt:variant>
        <vt:i4>5</vt:i4>
      </vt:variant>
      <vt:variant>
        <vt:lpwstr/>
      </vt:variant>
      <vt:variant>
        <vt:lpwstr>_2.2.2_Producer’s_Title</vt:lpwstr>
      </vt:variant>
      <vt:variant>
        <vt:i4>983103</vt:i4>
      </vt:variant>
      <vt:variant>
        <vt:i4>627</vt:i4>
      </vt:variant>
      <vt:variant>
        <vt:i4>0</vt:i4>
      </vt:variant>
      <vt:variant>
        <vt:i4>5</vt:i4>
      </vt:variant>
      <vt:variant>
        <vt:lpwstr/>
      </vt:variant>
      <vt:variant>
        <vt:lpwstr>_2.2.1_Agency_Disclaimer/Copyright</vt:lpwstr>
      </vt:variant>
      <vt:variant>
        <vt:i4>2228311</vt:i4>
      </vt:variant>
      <vt:variant>
        <vt:i4>624</vt:i4>
      </vt:variant>
      <vt:variant>
        <vt:i4>0</vt:i4>
      </vt:variant>
      <vt:variant>
        <vt:i4>5</vt:i4>
      </vt:variant>
      <vt:variant>
        <vt:lpwstr/>
      </vt:variant>
      <vt:variant>
        <vt:lpwstr>_2.2_File_Information</vt:lpwstr>
      </vt:variant>
      <vt:variant>
        <vt:i4>5963839</vt:i4>
      </vt:variant>
      <vt:variant>
        <vt:i4>621</vt:i4>
      </vt:variant>
      <vt:variant>
        <vt:i4>0</vt:i4>
      </vt:variant>
      <vt:variant>
        <vt:i4>5</vt:i4>
      </vt:variant>
      <vt:variant>
        <vt:lpwstr/>
      </vt:variant>
      <vt:variant>
        <vt:lpwstr>_2.1_Book_Cover</vt:lpwstr>
      </vt:variant>
      <vt:variant>
        <vt:i4>5505066</vt:i4>
      </vt:variant>
      <vt:variant>
        <vt:i4>618</vt:i4>
      </vt:variant>
      <vt:variant>
        <vt:i4>0</vt:i4>
      </vt:variant>
      <vt:variant>
        <vt:i4>5</vt:i4>
      </vt:variant>
      <vt:variant>
        <vt:lpwstr/>
      </vt:variant>
      <vt:variant>
        <vt:lpwstr>_2.1_Book_Title</vt:lpwstr>
      </vt:variant>
      <vt:variant>
        <vt:i4>4653139</vt:i4>
      </vt:variant>
      <vt:variant>
        <vt:i4>615</vt:i4>
      </vt:variant>
      <vt:variant>
        <vt:i4>0</vt:i4>
      </vt:variant>
      <vt:variant>
        <vt:i4>5</vt:i4>
      </vt:variant>
      <vt:variant>
        <vt:lpwstr/>
      </vt:variant>
      <vt:variant>
        <vt:lpwstr>_10.5_Glossary</vt:lpwstr>
      </vt:variant>
      <vt:variant>
        <vt:i4>541458496</vt:i4>
      </vt:variant>
      <vt:variant>
        <vt:i4>612</vt:i4>
      </vt:variant>
      <vt:variant>
        <vt:i4>0</vt:i4>
      </vt:variant>
      <vt:variant>
        <vt:i4>5</vt:i4>
      </vt:variant>
      <vt:variant>
        <vt:lpwstr/>
      </vt:variant>
      <vt:variant>
        <vt:lpwstr>_1.4_Producer’s_Notes</vt:lpwstr>
      </vt:variant>
      <vt:variant>
        <vt:i4>6881331</vt:i4>
      </vt:variant>
      <vt:variant>
        <vt:i4>609</vt:i4>
      </vt:variant>
      <vt:variant>
        <vt:i4>0</vt:i4>
      </vt:variant>
      <vt:variant>
        <vt:i4>5</vt:i4>
      </vt:variant>
      <vt:variant>
        <vt:lpwstr/>
      </vt:variant>
      <vt:variant>
        <vt:lpwstr>_7.2_Lists</vt:lpwstr>
      </vt:variant>
      <vt:variant>
        <vt:i4>8323090</vt:i4>
      </vt:variant>
      <vt:variant>
        <vt:i4>606</vt:i4>
      </vt:variant>
      <vt:variant>
        <vt:i4>0</vt:i4>
      </vt:variant>
      <vt:variant>
        <vt:i4>5</vt:i4>
      </vt:variant>
      <vt:variant>
        <vt:lpwstr/>
      </vt:variant>
      <vt:variant>
        <vt:lpwstr>_3.3_Blank_Page</vt:lpwstr>
      </vt:variant>
      <vt:variant>
        <vt:i4>6488110</vt:i4>
      </vt:variant>
      <vt:variant>
        <vt:i4>603</vt:i4>
      </vt:variant>
      <vt:variant>
        <vt:i4>0</vt:i4>
      </vt:variant>
      <vt:variant>
        <vt:i4>5</vt:i4>
      </vt:variant>
      <vt:variant>
        <vt:lpwstr/>
      </vt:variant>
      <vt:variant>
        <vt:lpwstr>_3.2_Pagination</vt:lpwstr>
      </vt:variant>
      <vt:variant>
        <vt:i4>2949138</vt:i4>
      </vt:variant>
      <vt:variant>
        <vt:i4>600</vt:i4>
      </vt:variant>
      <vt:variant>
        <vt:i4>0</vt:i4>
      </vt:variant>
      <vt:variant>
        <vt:i4>5</vt:i4>
      </vt:variant>
      <vt:variant>
        <vt:lpwstr/>
      </vt:variant>
      <vt:variant>
        <vt:lpwstr>_10.4_Appendix_D:</vt:lpwstr>
      </vt:variant>
      <vt:variant>
        <vt:i4>3997703</vt:i4>
      </vt:variant>
      <vt:variant>
        <vt:i4>597</vt:i4>
      </vt:variant>
      <vt:variant>
        <vt:i4>0</vt:i4>
      </vt:variant>
      <vt:variant>
        <vt:i4>5</vt:i4>
      </vt:variant>
      <vt:variant>
        <vt:lpwstr/>
      </vt:variant>
      <vt:variant>
        <vt:lpwstr>_8.0_Content-Specific_Guidelines</vt:lpwstr>
      </vt:variant>
      <vt:variant>
        <vt:i4>131146</vt:i4>
      </vt:variant>
      <vt:variant>
        <vt:i4>594</vt:i4>
      </vt:variant>
      <vt:variant>
        <vt:i4>0</vt:i4>
      </vt:variant>
      <vt:variant>
        <vt:i4>5</vt:i4>
      </vt:variant>
      <vt:variant>
        <vt:lpwstr/>
      </vt:variant>
      <vt:variant>
        <vt:lpwstr>_6.1_Indentation</vt:lpwstr>
      </vt:variant>
      <vt:variant>
        <vt:i4>2097245</vt:i4>
      </vt:variant>
      <vt:variant>
        <vt:i4>591</vt:i4>
      </vt:variant>
      <vt:variant>
        <vt:i4>0</vt:i4>
      </vt:variant>
      <vt:variant>
        <vt:i4>5</vt:i4>
      </vt:variant>
      <vt:variant>
        <vt:lpwstr/>
      </vt:variant>
      <vt:variant>
        <vt:lpwstr>_1.3_Tags_and</vt:lpwstr>
      </vt:variant>
      <vt:variant>
        <vt:i4>6488147</vt:i4>
      </vt:variant>
      <vt:variant>
        <vt:i4>588</vt:i4>
      </vt:variant>
      <vt:variant>
        <vt:i4>0</vt:i4>
      </vt:variant>
      <vt:variant>
        <vt:i4>5</vt:i4>
      </vt:variant>
      <vt:variant>
        <vt:lpwstr/>
      </vt:variant>
      <vt:variant>
        <vt:lpwstr>_10.5.2_Useful_Authoring</vt:lpwstr>
      </vt:variant>
      <vt:variant>
        <vt:i4>2097245</vt:i4>
      </vt:variant>
      <vt:variant>
        <vt:i4>585</vt:i4>
      </vt:variant>
      <vt:variant>
        <vt:i4>0</vt:i4>
      </vt:variant>
      <vt:variant>
        <vt:i4>5</vt:i4>
      </vt:variant>
      <vt:variant>
        <vt:lpwstr/>
      </vt:variant>
      <vt:variant>
        <vt:lpwstr>_1.3_Tags_and</vt:lpwstr>
      </vt:variant>
      <vt:variant>
        <vt:i4>131146</vt:i4>
      </vt:variant>
      <vt:variant>
        <vt:i4>582</vt:i4>
      </vt:variant>
      <vt:variant>
        <vt:i4>0</vt:i4>
      </vt:variant>
      <vt:variant>
        <vt:i4>5</vt:i4>
      </vt:variant>
      <vt:variant>
        <vt:lpwstr/>
      </vt:variant>
      <vt:variant>
        <vt:lpwstr>_6.1_Indentation</vt:lpwstr>
      </vt:variant>
      <vt:variant>
        <vt:i4>5439530</vt:i4>
      </vt:variant>
      <vt:variant>
        <vt:i4>579</vt:i4>
      </vt:variant>
      <vt:variant>
        <vt:i4>0</vt:i4>
      </vt:variant>
      <vt:variant>
        <vt:i4>5</vt:i4>
      </vt:variant>
      <vt:variant>
        <vt:lpwstr/>
      </vt:variant>
      <vt:variant>
        <vt:lpwstr>_8.2_Multiple_Languages</vt:lpwstr>
      </vt:variant>
      <vt:variant>
        <vt:i4>6422622</vt:i4>
      </vt:variant>
      <vt:variant>
        <vt:i4>576</vt:i4>
      </vt:variant>
      <vt:variant>
        <vt:i4>0</vt:i4>
      </vt:variant>
      <vt:variant>
        <vt:i4>5</vt:i4>
      </vt:variant>
      <vt:variant>
        <vt:lpwstr/>
      </vt:variant>
      <vt:variant>
        <vt:lpwstr>_5.1_Non-English_Characters</vt:lpwstr>
      </vt:variant>
      <vt:variant>
        <vt:i4>7667809</vt:i4>
      </vt:variant>
      <vt:variant>
        <vt:i4>573</vt:i4>
      </vt:variant>
      <vt:variant>
        <vt:i4>0</vt:i4>
      </vt:variant>
      <vt:variant>
        <vt:i4>5</vt:i4>
      </vt:variant>
      <vt:variant>
        <vt:lpwstr>https://support.microsoft.com/en-us/office/change-the-language-office-uses-in-its-menus-and-proofing-tools-f5c54ff9-a6fa-4348-a43c-760e7ef148f8</vt:lpwstr>
      </vt:variant>
      <vt:variant>
        <vt:lpwstr/>
      </vt:variant>
      <vt:variant>
        <vt:i4>7733249</vt:i4>
      </vt:variant>
      <vt:variant>
        <vt:i4>570</vt:i4>
      </vt:variant>
      <vt:variant>
        <vt:i4>0</vt:i4>
      </vt:variant>
      <vt:variant>
        <vt:i4>5</vt:i4>
      </vt:variant>
      <vt:variant>
        <vt:lpwstr/>
      </vt:variant>
      <vt:variant>
        <vt:lpwstr>_3.5_Context_Breaks</vt:lpwstr>
      </vt:variant>
      <vt:variant>
        <vt:i4>4194340</vt:i4>
      </vt:variant>
      <vt:variant>
        <vt:i4>567</vt:i4>
      </vt:variant>
      <vt:variant>
        <vt:i4>0</vt:i4>
      </vt:variant>
      <vt:variant>
        <vt:i4>5</vt:i4>
      </vt:variant>
      <vt:variant>
        <vt:lpwstr/>
      </vt:variant>
      <vt:variant>
        <vt:lpwstr>_8.5_Poetry_Content</vt:lpwstr>
      </vt:variant>
      <vt:variant>
        <vt:i4>6750252</vt:i4>
      </vt:variant>
      <vt:variant>
        <vt:i4>564</vt:i4>
      </vt:variant>
      <vt:variant>
        <vt:i4>0</vt:i4>
      </vt:variant>
      <vt:variant>
        <vt:i4>5</vt:i4>
      </vt:variant>
      <vt:variant>
        <vt:lpwstr>https://support.microsoft.com/en-us/office/create-or-edit-a-hyperlink-5d8c0804-f998-4143-86b1-1199735e07bf</vt:lpwstr>
      </vt:variant>
      <vt:variant>
        <vt:lpwstr/>
      </vt:variant>
      <vt:variant>
        <vt:i4>65</vt:i4>
      </vt:variant>
      <vt:variant>
        <vt:i4>561</vt:i4>
      </vt:variant>
      <vt:variant>
        <vt:i4>0</vt:i4>
      </vt:variant>
      <vt:variant>
        <vt:i4>5</vt:i4>
      </vt:variant>
      <vt:variant>
        <vt:lpwstr/>
      </vt:variant>
      <vt:variant>
        <vt:lpwstr>_3.4_Headings</vt:lpwstr>
      </vt:variant>
      <vt:variant>
        <vt:i4>3932269</vt:i4>
      </vt:variant>
      <vt:variant>
        <vt:i4>558</vt:i4>
      </vt:variant>
      <vt:variant>
        <vt:i4>0</vt:i4>
      </vt:variant>
      <vt:variant>
        <vt:i4>5</vt:i4>
      </vt:variant>
      <vt:variant>
        <vt:lpwstr>https://www.canada.ca/en/employment-social-development/programs/accessible-canada-regulations-guidance/alternate-formats/making-documents-more-accessible.html</vt:lpwstr>
      </vt:variant>
      <vt:variant>
        <vt:lpwstr/>
      </vt:variant>
      <vt:variant>
        <vt:i4>2293835</vt:i4>
      </vt:variant>
      <vt:variant>
        <vt:i4>555</vt:i4>
      </vt:variant>
      <vt:variant>
        <vt:i4>0</vt:i4>
      </vt:variant>
      <vt:variant>
        <vt:i4>5</vt:i4>
      </vt:variant>
      <vt:variant>
        <vt:lpwstr/>
      </vt:variant>
      <vt:variant>
        <vt:lpwstr>_10.2_Producer's_General</vt:lpwstr>
      </vt:variant>
      <vt:variant>
        <vt:i4>538640399</vt:i4>
      </vt:variant>
      <vt:variant>
        <vt:i4>552</vt:i4>
      </vt:variant>
      <vt:variant>
        <vt:i4>0</vt:i4>
      </vt:variant>
      <vt:variant>
        <vt:i4>5</vt:i4>
      </vt:variant>
      <vt:variant>
        <vt:lpwstr/>
      </vt:variant>
      <vt:variant>
        <vt:lpwstr>_2.2.3_Producer’s_General</vt:lpwstr>
      </vt:variant>
      <vt:variant>
        <vt:i4>6094885</vt:i4>
      </vt:variant>
      <vt:variant>
        <vt:i4>549</vt:i4>
      </vt:variant>
      <vt:variant>
        <vt:i4>0</vt:i4>
      </vt:variant>
      <vt:variant>
        <vt:i4>5</vt:i4>
      </vt:variant>
      <vt:variant>
        <vt:lpwstr/>
      </vt:variant>
      <vt:variant>
        <vt:lpwstr>_6.2_Text_Boxes</vt:lpwstr>
      </vt:variant>
      <vt:variant>
        <vt:i4>131139</vt:i4>
      </vt:variant>
      <vt:variant>
        <vt:i4>546</vt:i4>
      </vt:variant>
      <vt:variant>
        <vt:i4>0</vt:i4>
      </vt:variant>
      <vt:variant>
        <vt:i4>5</vt:i4>
      </vt:variant>
      <vt:variant>
        <vt:lpwstr/>
      </vt:variant>
      <vt:variant>
        <vt:lpwstr>_6.3_Sidebars</vt:lpwstr>
      </vt:variant>
      <vt:variant>
        <vt:i4>6881331</vt:i4>
      </vt:variant>
      <vt:variant>
        <vt:i4>543</vt:i4>
      </vt:variant>
      <vt:variant>
        <vt:i4>0</vt:i4>
      </vt:variant>
      <vt:variant>
        <vt:i4>5</vt:i4>
      </vt:variant>
      <vt:variant>
        <vt:lpwstr/>
      </vt:variant>
      <vt:variant>
        <vt:lpwstr>_7.2_Lists</vt:lpwstr>
      </vt:variant>
      <vt:variant>
        <vt:i4>2883705</vt:i4>
      </vt:variant>
      <vt:variant>
        <vt:i4>540</vt:i4>
      </vt:variant>
      <vt:variant>
        <vt:i4>0</vt:i4>
      </vt:variant>
      <vt:variant>
        <vt:i4>5</vt:i4>
      </vt:variant>
      <vt:variant>
        <vt:lpwstr/>
      </vt:variant>
      <vt:variant>
        <vt:lpwstr>_11.6:_Glossary</vt:lpwstr>
      </vt:variant>
      <vt:variant>
        <vt:i4>6946895</vt:i4>
      </vt:variant>
      <vt:variant>
        <vt:i4>537</vt:i4>
      </vt:variant>
      <vt:variant>
        <vt:i4>0</vt:i4>
      </vt:variant>
      <vt:variant>
        <vt:i4>5</vt:i4>
      </vt:variant>
      <vt:variant>
        <vt:lpwstr/>
      </vt:variant>
      <vt:variant>
        <vt:lpwstr>_Example_6.2.1:_Text</vt:lpwstr>
      </vt:variant>
      <vt:variant>
        <vt:i4>2097245</vt:i4>
      </vt:variant>
      <vt:variant>
        <vt:i4>534</vt:i4>
      </vt:variant>
      <vt:variant>
        <vt:i4>0</vt:i4>
      </vt:variant>
      <vt:variant>
        <vt:i4>5</vt:i4>
      </vt:variant>
      <vt:variant>
        <vt:lpwstr/>
      </vt:variant>
      <vt:variant>
        <vt:lpwstr>_1.3_Tags_and</vt:lpwstr>
      </vt:variant>
      <vt:variant>
        <vt:i4>541327424</vt:i4>
      </vt:variant>
      <vt:variant>
        <vt:i4>531</vt:i4>
      </vt:variant>
      <vt:variant>
        <vt:i4>0</vt:i4>
      </vt:variant>
      <vt:variant>
        <vt:i4>5</vt:i4>
      </vt:variant>
      <vt:variant>
        <vt:lpwstr/>
      </vt:variant>
      <vt:variant>
        <vt:lpwstr>_1.6_Producer’s_Notes</vt:lpwstr>
      </vt:variant>
      <vt:variant>
        <vt:i4>1966104</vt:i4>
      </vt:variant>
      <vt:variant>
        <vt:i4>528</vt:i4>
      </vt:variant>
      <vt:variant>
        <vt:i4>0</vt:i4>
      </vt:variant>
      <vt:variant>
        <vt:i4>5</vt:i4>
      </vt:variant>
      <vt:variant>
        <vt:lpwstr>https://support.microsoft.com/en-gb/office/improve-accessibility-with-the-accessibility-checker-a16f6de0-2f39-4a2b-8bd8-5ad801426c7f</vt:lpwstr>
      </vt:variant>
      <vt:variant>
        <vt:lpwstr/>
      </vt:variant>
      <vt:variant>
        <vt:i4>786535</vt:i4>
      </vt:variant>
      <vt:variant>
        <vt:i4>525</vt:i4>
      </vt:variant>
      <vt:variant>
        <vt:i4>0</vt:i4>
      </vt:variant>
      <vt:variant>
        <vt:i4>5</vt:i4>
      </vt:variant>
      <vt:variant>
        <vt:lpwstr/>
      </vt:variant>
      <vt:variant>
        <vt:lpwstr>_5.0_Punctuation_and</vt:lpwstr>
      </vt:variant>
      <vt:variant>
        <vt:i4>1900558</vt:i4>
      </vt:variant>
      <vt:variant>
        <vt:i4>522</vt:i4>
      </vt:variant>
      <vt:variant>
        <vt:i4>0</vt:i4>
      </vt:variant>
      <vt:variant>
        <vt:i4>5</vt:i4>
      </vt:variant>
      <vt:variant>
        <vt:lpwstr>https://www.unicode.org/consortium/newcomer.html</vt:lpwstr>
      </vt:variant>
      <vt:variant>
        <vt:lpwstr/>
      </vt:variant>
      <vt:variant>
        <vt:i4>2097245</vt:i4>
      </vt:variant>
      <vt:variant>
        <vt:i4>519</vt:i4>
      </vt:variant>
      <vt:variant>
        <vt:i4>0</vt:i4>
      </vt:variant>
      <vt:variant>
        <vt:i4>5</vt:i4>
      </vt:variant>
      <vt:variant>
        <vt:lpwstr/>
      </vt:variant>
      <vt:variant>
        <vt:lpwstr>_1.3_Tags_and</vt:lpwstr>
      </vt:variant>
      <vt:variant>
        <vt:i4>5373974</vt:i4>
      </vt:variant>
      <vt:variant>
        <vt:i4>516</vt:i4>
      </vt:variant>
      <vt:variant>
        <vt:i4>0</vt:i4>
      </vt:variant>
      <vt:variant>
        <vt:i4>5</vt:i4>
      </vt:variant>
      <vt:variant>
        <vt:lpwstr>https://support.microsoft.com/en-us/office/add-or-remove-autocorrect-entries-in-word-e7433b94-f3de-4532-9dc8-b29063a96e1f</vt:lpwstr>
      </vt:variant>
      <vt:variant>
        <vt:lpwstr/>
      </vt:variant>
      <vt:variant>
        <vt:i4>4653136</vt:i4>
      </vt:variant>
      <vt:variant>
        <vt:i4>513</vt:i4>
      </vt:variant>
      <vt:variant>
        <vt:i4>0</vt:i4>
      </vt:variant>
      <vt:variant>
        <vt:i4>5</vt:i4>
      </vt:variant>
      <vt:variant>
        <vt:lpwstr/>
      </vt:variant>
      <vt:variant>
        <vt:lpwstr>_10.6_Glossary</vt:lpwstr>
      </vt:variant>
      <vt:variant>
        <vt:i4>3145839</vt:i4>
      </vt:variant>
      <vt:variant>
        <vt:i4>510</vt:i4>
      </vt:variant>
      <vt:variant>
        <vt:i4>0</vt:i4>
      </vt:variant>
      <vt:variant>
        <vt:i4>5</vt:i4>
      </vt:variant>
      <vt:variant>
        <vt:lpwstr>https://support.microsoft.com/en-us/office/show-or-hide-tab-marks-in-word-84a53213-5d02-404a-b022-09cae1a3958b</vt:lpwstr>
      </vt:variant>
      <vt:variant>
        <vt:lpwstr/>
      </vt:variant>
      <vt:variant>
        <vt:i4>1638426</vt:i4>
      </vt:variant>
      <vt:variant>
        <vt:i4>507</vt:i4>
      </vt:variant>
      <vt:variant>
        <vt:i4>0</vt:i4>
      </vt:variant>
      <vt:variant>
        <vt:i4>5</vt:i4>
      </vt:variant>
      <vt:variant>
        <vt:lpwstr>https://support.microsoft.com/en-us/office/create-or-run-a-macro-c6b99036-905c-49a6-818a-dfb98b7c3c9c</vt:lpwstr>
      </vt:variant>
      <vt:variant>
        <vt:lpwstr/>
      </vt:variant>
      <vt:variant>
        <vt:i4>7733297</vt:i4>
      </vt:variant>
      <vt:variant>
        <vt:i4>504</vt:i4>
      </vt:variant>
      <vt:variant>
        <vt:i4>0</vt:i4>
      </vt:variant>
      <vt:variant>
        <vt:i4>5</vt:i4>
      </vt:variant>
      <vt:variant>
        <vt:lpwstr>https://support.microsoft.com/en-us/office/add-an-editing-or-authoring-language-or-set-language-preferences-in-office-663d9d94-ca99-4a0d-973e-7c4a6b8a827d</vt:lpwstr>
      </vt:variant>
      <vt:variant>
        <vt:lpwstr/>
      </vt:variant>
      <vt:variant>
        <vt:i4>1441904</vt:i4>
      </vt:variant>
      <vt:variant>
        <vt:i4>501</vt:i4>
      </vt:variant>
      <vt:variant>
        <vt:i4>0</vt:i4>
      </vt:variant>
      <vt:variant>
        <vt:i4>5</vt:i4>
      </vt:variant>
      <vt:variant>
        <vt:lpwstr>https://en.wikipedia.org/wiki/ABBYY_FineReader</vt:lpwstr>
      </vt:variant>
      <vt:variant>
        <vt:lpwstr/>
      </vt:variant>
      <vt:variant>
        <vt:i4>2949218</vt:i4>
      </vt:variant>
      <vt:variant>
        <vt:i4>498</vt:i4>
      </vt:variant>
      <vt:variant>
        <vt:i4>0</vt:i4>
      </vt:variant>
      <vt:variant>
        <vt:i4>5</vt:i4>
      </vt:variant>
      <vt:variant>
        <vt:lpwstr>https://en.wikipedia.org/wiki/OmniPage</vt:lpwstr>
      </vt:variant>
      <vt:variant>
        <vt:lpwstr/>
      </vt:variant>
      <vt:variant>
        <vt:i4>3539059</vt:i4>
      </vt:variant>
      <vt:variant>
        <vt:i4>495</vt:i4>
      </vt:variant>
      <vt:variant>
        <vt:i4>0</vt:i4>
      </vt:variant>
      <vt:variant>
        <vt:i4>5</vt:i4>
      </vt:variant>
      <vt:variant>
        <vt:lpwstr>https://en.wikipedia.org/wiki/Optical_character_recognition</vt:lpwstr>
      </vt:variant>
      <vt:variant>
        <vt:lpwstr/>
      </vt:variant>
      <vt:variant>
        <vt:i4>1507385</vt:i4>
      </vt:variant>
      <vt:variant>
        <vt:i4>488</vt:i4>
      </vt:variant>
      <vt:variant>
        <vt:i4>0</vt:i4>
      </vt:variant>
      <vt:variant>
        <vt:i4>5</vt:i4>
      </vt:variant>
      <vt:variant>
        <vt:lpwstr/>
      </vt:variant>
      <vt:variant>
        <vt:lpwstr>_Toc215494710</vt:lpwstr>
      </vt:variant>
      <vt:variant>
        <vt:i4>1441849</vt:i4>
      </vt:variant>
      <vt:variant>
        <vt:i4>482</vt:i4>
      </vt:variant>
      <vt:variant>
        <vt:i4>0</vt:i4>
      </vt:variant>
      <vt:variant>
        <vt:i4>5</vt:i4>
      </vt:variant>
      <vt:variant>
        <vt:lpwstr/>
      </vt:variant>
      <vt:variant>
        <vt:lpwstr>_Toc215494709</vt:lpwstr>
      </vt:variant>
      <vt:variant>
        <vt:i4>1441849</vt:i4>
      </vt:variant>
      <vt:variant>
        <vt:i4>476</vt:i4>
      </vt:variant>
      <vt:variant>
        <vt:i4>0</vt:i4>
      </vt:variant>
      <vt:variant>
        <vt:i4>5</vt:i4>
      </vt:variant>
      <vt:variant>
        <vt:lpwstr/>
      </vt:variant>
      <vt:variant>
        <vt:lpwstr>_Toc215494708</vt:lpwstr>
      </vt:variant>
      <vt:variant>
        <vt:i4>1441849</vt:i4>
      </vt:variant>
      <vt:variant>
        <vt:i4>470</vt:i4>
      </vt:variant>
      <vt:variant>
        <vt:i4>0</vt:i4>
      </vt:variant>
      <vt:variant>
        <vt:i4>5</vt:i4>
      </vt:variant>
      <vt:variant>
        <vt:lpwstr/>
      </vt:variant>
      <vt:variant>
        <vt:lpwstr>_Toc215494707</vt:lpwstr>
      </vt:variant>
      <vt:variant>
        <vt:i4>1441849</vt:i4>
      </vt:variant>
      <vt:variant>
        <vt:i4>464</vt:i4>
      </vt:variant>
      <vt:variant>
        <vt:i4>0</vt:i4>
      </vt:variant>
      <vt:variant>
        <vt:i4>5</vt:i4>
      </vt:variant>
      <vt:variant>
        <vt:lpwstr/>
      </vt:variant>
      <vt:variant>
        <vt:lpwstr>_Toc215494706</vt:lpwstr>
      </vt:variant>
      <vt:variant>
        <vt:i4>1441849</vt:i4>
      </vt:variant>
      <vt:variant>
        <vt:i4>458</vt:i4>
      </vt:variant>
      <vt:variant>
        <vt:i4>0</vt:i4>
      </vt:variant>
      <vt:variant>
        <vt:i4>5</vt:i4>
      </vt:variant>
      <vt:variant>
        <vt:lpwstr/>
      </vt:variant>
      <vt:variant>
        <vt:lpwstr>_Toc215494705</vt:lpwstr>
      </vt:variant>
      <vt:variant>
        <vt:i4>1441849</vt:i4>
      </vt:variant>
      <vt:variant>
        <vt:i4>452</vt:i4>
      </vt:variant>
      <vt:variant>
        <vt:i4>0</vt:i4>
      </vt:variant>
      <vt:variant>
        <vt:i4>5</vt:i4>
      </vt:variant>
      <vt:variant>
        <vt:lpwstr/>
      </vt:variant>
      <vt:variant>
        <vt:lpwstr>_Toc215494704</vt:lpwstr>
      </vt:variant>
      <vt:variant>
        <vt:i4>1441849</vt:i4>
      </vt:variant>
      <vt:variant>
        <vt:i4>446</vt:i4>
      </vt:variant>
      <vt:variant>
        <vt:i4>0</vt:i4>
      </vt:variant>
      <vt:variant>
        <vt:i4>5</vt:i4>
      </vt:variant>
      <vt:variant>
        <vt:lpwstr/>
      </vt:variant>
      <vt:variant>
        <vt:lpwstr>_Toc215494703</vt:lpwstr>
      </vt:variant>
      <vt:variant>
        <vt:i4>1441849</vt:i4>
      </vt:variant>
      <vt:variant>
        <vt:i4>440</vt:i4>
      </vt:variant>
      <vt:variant>
        <vt:i4>0</vt:i4>
      </vt:variant>
      <vt:variant>
        <vt:i4>5</vt:i4>
      </vt:variant>
      <vt:variant>
        <vt:lpwstr/>
      </vt:variant>
      <vt:variant>
        <vt:lpwstr>_Toc215494702</vt:lpwstr>
      </vt:variant>
      <vt:variant>
        <vt:i4>1441849</vt:i4>
      </vt:variant>
      <vt:variant>
        <vt:i4>434</vt:i4>
      </vt:variant>
      <vt:variant>
        <vt:i4>0</vt:i4>
      </vt:variant>
      <vt:variant>
        <vt:i4>5</vt:i4>
      </vt:variant>
      <vt:variant>
        <vt:lpwstr/>
      </vt:variant>
      <vt:variant>
        <vt:lpwstr>_Toc215494701</vt:lpwstr>
      </vt:variant>
      <vt:variant>
        <vt:i4>1441849</vt:i4>
      </vt:variant>
      <vt:variant>
        <vt:i4>428</vt:i4>
      </vt:variant>
      <vt:variant>
        <vt:i4>0</vt:i4>
      </vt:variant>
      <vt:variant>
        <vt:i4>5</vt:i4>
      </vt:variant>
      <vt:variant>
        <vt:lpwstr/>
      </vt:variant>
      <vt:variant>
        <vt:lpwstr>_Toc215494700</vt:lpwstr>
      </vt:variant>
      <vt:variant>
        <vt:i4>2031672</vt:i4>
      </vt:variant>
      <vt:variant>
        <vt:i4>422</vt:i4>
      </vt:variant>
      <vt:variant>
        <vt:i4>0</vt:i4>
      </vt:variant>
      <vt:variant>
        <vt:i4>5</vt:i4>
      </vt:variant>
      <vt:variant>
        <vt:lpwstr/>
      </vt:variant>
      <vt:variant>
        <vt:lpwstr>_Toc215494699</vt:lpwstr>
      </vt:variant>
      <vt:variant>
        <vt:i4>2031672</vt:i4>
      </vt:variant>
      <vt:variant>
        <vt:i4>416</vt:i4>
      </vt:variant>
      <vt:variant>
        <vt:i4>0</vt:i4>
      </vt:variant>
      <vt:variant>
        <vt:i4>5</vt:i4>
      </vt:variant>
      <vt:variant>
        <vt:lpwstr/>
      </vt:variant>
      <vt:variant>
        <vt:lpwstr>_Toc215494698</vt:lpwstr>
      </vt:variant>
      <vt:variant>
        <vt:i4>2031672</vt:i4>
      </vt:variant>
      <vt:variant>
        <vt:i4>410</vt:i4>
      </vt:variant>
      <vt:variant>
        <vt:i4>0</vt:i4>
      </vt:variant>
      <vt:variant>
        <vt:i4>5</vt:i4>
      </vt:variant>
      <vt:variant>
        <vt:lpwstr/>
      </vt:variant>
      <vt:variant>
        <vt:lpwstr>_Toc215494697</vt:lpwstr>
      </vt:variant>
      <vt:variant>
        <vt:i4>2031672</vt:i4>
      </vt:variant>
      <vt:variant>
        <vt:i4>404</vt:i4>
      </vt:variant>
      <vt:variant>
        <vt:i4>0</vt:i4>
      </vt:variant>
      <vt:variant>
        <vt:i4>5</vt:i4>
      </vt:variant>
      <vt:variant>
        <vt:lpwstr/>
      </vt:variant>
      <vt:variant>
        <vt:lpwstr>_Toc215494696</vt:lpwstr>
      </vt:variant>
      <vt:variant>
        <vt:i4>2031672</vt:i4>
      </vt:variant>
      <vt:variant>
        <vt:i4>398</vt:i4>
      </vt:variant>
      <vt:variant>
        <vt:i4>0</vt:i4>
      </vt:variant>
      <vt:variant>
        <vt:i4>5</vt:i4>
      </vt:variant>
      <vt:variant>
        <vt:lpwstr/>
      </vt:variant>
      <vt:variant>
        <vt:lpwstr>_Toc215494695</vt:lpwstr>
      </vt:variant>
      <vt:variant>
        <vt:i4>2031672</vt:i4>
      </vt:variant>
      <vt:variant>
        <vt:i4>392</vt:i4>
      </vt:variant>
      <vt:variant>
        <vt:i4>0</vt:i4>
      </vt:variant>
      <vt:variant>
        <vt:i4>5</vt:i4>
      </vt:variant>
      <vt:variant>
        <vt:lpwstr/>
      </vt:variant>
      <vt:variant>
        <vt:lpwstr>_Toc215494694</vt:lpwstr>
      </vt:variant>
      <vt:variant>
        <vt:i4>2031672</vt:i4>
      </vt:variant>
      <vt:variant>
        <vt:i4>386</vt:i4>
      </vt:variant>
      <vt:variant>
        <vt:i4>0</vt:i4>
      </vt:variant>
      <vt:variant>
        <vt:i4>5</vt:i4>
      </vt:variant>
      <vt:variant>
        <vt:lpwstr/>
      </vt:variant>
      <vt:variant>
        <vt:lpwstr>_Toc215494693</vt:lpwstr>
      </vt:variant>
      <vt:variant>
        <vt:i4>2031672</vt:i4>
      </vt:variant>
      <vt:variant>
        <vt:i4>380</vt:i4>
      </vt:variant>
      <vt:variant>
        <vt:i4>0</vt:i4>
      </vt:variant>
      <vt:variant>
        <vt:i4>5</vt:i4>
      </vt:variant>
      <vt:variant>
        <vt:lpwstr/>
      </vt:variant>
      <vt:variant>
        <vt:lpwstr>_Toc215494692</vt:lpwstr>
      </vt:variant>
      <vt:variant>
        <vt:i4>2031672</vt:i4>
      </vt:variant>
      <vt:variant>
        <vt:i4>374</vt:i4>
      </vt:variant>
      <vt:variant>
        <vt:i4>0</vt:i4>
      </vt:variant>
      <vt:variant>
        <vt:i4>5</vt:i4>
      </vt:variant>
      <vt:variant>
        <vt:lpwstr/>
      </vt:variant>
      <vt:variant>
        <vt:lpwstr>_Toc215494691</vt:lpwstr>
      </vt:variant>
      <vt:variant>
        <vt:i4>2031672</vt:i4>
      </vt:variant>
      <vt:variant>
        <vt:i4>368</vt:i4>
      </vt:variant>
      <vt:variant>
        <vt:i4>0</vt:i4>
      </vt:variant>
      <vt:variant>
        <vt:i4>5</vt:i4>
      </vt:variant>
      <vt:variant>
        <vt:lpwstr/>
      </vt:variant>
      <vt:variant>
        <vt:lpwstr>_Toc215494690</vt:lpwstr>
      </vt:variant>
      <vt:variant>
        <vt:i4>1966136</vt:i4>
      </vt:variant>
      <vt:variant>
        <vt:i4>362</vt:i4>
      </vt:variant>
      <vt:variant>
        <vt:i4>0</vt:i4>
      </vt:variant>
      <vt:variant>
        <vt:i4>5</vt:i4>
      </vt:variant>
      <vt:variant>
        <vt:lpwstr/>
      </vt:variant>
      <vt:variant>
        <vt:lpwstr>_Toc215494689</vt:lpwstr>
      </vt:variant>
      <vt:variant>
        <vt:i4>1966136</vt:i4>
      </vt:variant>
      <vt:variant>
        <vt:i4>356</vt:i4>
      </vt:variant>
      <vt:variant>
        <vt:i4>0</vt:i4>
      </vt:variant>
      <vt:variant>
        <vt:i4>5</vt:i4>
      </vt:variant>
      <vt:variant>
        <vt:lpwstr/>
      </vt:variant>
      <vt:variant>
        <vt:lpwstr>_Toc215494688</vt:lpwstr>
      </vt:variant>
      <vt:variant>
        <vt:i4>1966136</vt:i4>
      </vt:variant>
      <vt:variant>
        <vt:i4>350</vt:i4>
      </vt:variant>
      <vt:variant>
        <vt:i4>0</vt:i4>
      </vt:variant>
      <vt:variant>
        <vt:i4>5</vt:i4>
      </vt:variant>
      <vt:variant>
        <vt:lpwstr/>
      </vt:variant>
      <vt:variant>
        <vt:lpwstr>_Toc215494687</vt:lpwstr>
      </vt:variant>
      <vt:variant>
        <vt:i4>1966136</vt:i4>
      </vt:variant>
      <vt:variant>
        <vt:i4>344</vt:i4>
      </vt:variant>
      <vt:variant>
        <vt:i4>0</vt:i4>
      </vt:variant>
      <vt:variant>
        <vt:i4>5</vt:i4>
      </vt:variant>
      <vt:variant>
        <vt:lpwstr/>
      </vt:variant>
      <vt:variant>
        <vt:lpwstr>_Toc215494686</vt:lpwstr>
      </vt:variant>
      <vt:variant>
        <vt:i4>1966136</vt:i4>
      </vt:variant>
      <vt:variant>
        <vt:i4>338</vt:i4>
      </vt:variant>
      <vt:variant>
        <vt:i4>0</vt:i4>
      </vt:variant>
      <vt:variant>
        <vt:i4>5</vt:i4>
      </vt:variant>
      <vt:variant>
        <vt:lpwstr/>
      </vt:variant>
      <vt:variant>
        <vt:lpwstr>_Toc215494685</vt:lpwstr>
      </vt:variant>
      <vt:variant>
        <vt:i4>1966136</vt:i4>
      </vt:variant>
      <vt:variant>
        <vt:i4>332</vt:i4>
      </vt:variant>
      <vt:variant>
        <vt:i4>0</vt:i4>
      </vt:variant>
      <vt:variant>
        <vt:i4>5</vt:i4>
      </vt:variant>
      <vt:variant>
        <vt:lpwstr/>
      </vt:variant>
      <vt:variant>
        <vt:lpwstr>_Toc215494684</vt:lpwstr>
      </vt:variant>
      <vt:variant>
        <vt:i4>1966136</vt:i4>
      </vt:variant>
      <vt:variant>
        <vt:i4>326</vt:i4>
      </vt:variant>
      <vt:variant>
        <vt:i4>0</vt:i4>
      </vt:variant>
      <vt:variant>
        <vt:i4>5</vt:i4>
      </vt:variant>
      <vt:variant>
        <vt:lpwstr/>
      </vt:variant>
      <vt:variant>
        <vt:lpwstr>_Toc215494683</vt:lpwstr>
      </vt:variant>
      <vt:variant>
        <vt:i4>1966136</vt:i4>
      </vt:variant>
      <vt:variant>
        <vt:i4>320</vt:i4>
      </vt:variant>
      <vt:variant>
        <vt:i4>0</vt:i4>
      </vt:variant>
      <vt:variant>
        <vt:i4>5</vt:i4>
      </vt:variant>
      <vt:variant>
        <vt:lpwstr/>
      </vt:variant>
      <vt:variant>
        <vt:lpwstr>_Toc215494682</vt:lpwstr>
      </vt:variant>
      <vt:variant>
        <vt:i4>1966136</vt:i4>
      </vt:variant>
      <vt:variant>
        <vt:i4>314</vt:i4>
      </vt:variant>
      <vt:variant>
        <vt:i4>0</vt:i4>
      </vt:variant>
      <vt:variant>
        <vt:i4>5</vt:i4>
      </vt:variant>
      <vt:variant>
        <vt:lpwstr/>
      </vt:variant>
      <vt:variant>
        <vt:lpwstr>_Toc215494681</vt:lpwstr>
      </vt:variant>
      <vt:variant>
        <vt:i4>1966136</vt:i4>
      </vt:variant>
      <vt:variant>
        <vt:i4>308</vt:i4>
      </vt:variant>
      <vt:variant>
        <vt:i4>0</vt:i4>
      </vt:variant>
      <vt:variant>
        <vt:i4>5</vt:i4>
      </vt:variant>
      <vt:variant>
        <vt:lpwstr/>
      </vt:variant>
      <vt:variant>
        <vt:lpwstr>_Toc215494680</vt:lpwstr>
      </vt:variant>
      <vt:variant>
        <vt:i4>1114168</vt:i4>
      </vt:variant>
      <vt:variant>
        <vt:i4>302</vt:i4>
      </vt:variant>
      <vt:variant>
        <vt:i4>0</vt:i4>
      </vt:variant>
      <vt:variant>
        <vt:i4>5</vt:i4>
      </vt:variant>
      <vt:variant>
        <vt:lpwstr/>
      </vt:variant>
      <vt:variant>
        <vt:lpwstr>_Toc215494679</vt:lpwstr>
      </vt:variant>
      <vt:variant>
        <vt:i4>1114168</vt:i4>
      </vt:variant>
      <vt:variant>
        <vt:i4>296</vt:i4>
      </vt:variant>
      <vt:variant>
        <vt:i4>0</vt:i4>
      </vt:variant>
      <vt:variant>
        <vt:i4>5</vt:i4>
      </vt:variant>
      <vt:variant>
        <vt:lpwstr/>
      </vt:variant>
      <vt:variant>
        <vt:lpwstr>_Toc215494678</vt:lpwstr>
      </vt:variant>
      <vt:variant>
        <vt:i4>1114168</vt:i4>
      </vt:variant>
      <vt:variant>
        <vt:i4>290</vt:i4>
      </vt:variant>
      <vt:variant>
        <vt:i4>0</vt:i4>
      </vt:variant>
      <vt:variant>
        <vt:i4>5</vt:i4>
      </vt:variant>
      <vt:variant>
        <vt:lpwstr/>
      </vt:variant>
      <vt:variant>
        <vt:lpwstr>_Toc215494677</vt:lpwstr>
      </vt:variant>
      <vt:variant>
        <vt:i4>1114168</vt:i4>
      </vt:variant>
      <vt:variant>
        <vt:i4>284</vt:i4>
      </vt:variant>
      <vt:variant>
        <vt:i4>0</vt:i4>
      </vt:variant>
      <vt:variant>
        <vt:i4>5</vt:i4>
      </vt:variant>
      <vt:variant>
        <vt:lpwstr/>
      </vt:variant>
      <vt:variant>
        <vt:lpwstr>_Toc215494676</vt:lpwstr>
      </vt:variant>
      <vt:variant>
        <vt:i4>1114168</vt:i4>
      </vt:variant>
      <vt:variant>
        <vt:i4>278</vt:i4>
      </vt:variant>
      <vt:variant>
        <vt:i4>0</vt:i4>
      </vt:variant>
      <vt:variant>
        <vt:i4>5</vt:i4>
      </vt:variant>
      <vt:variant>
        <vt:lpwstr/>
      </vt:variant>
      <vt:variant>
        <vt:lpwstr>_Toc215494675</vt:lpwstr>
      </vt:variant>
      <vt:variant>
        <vt:i4>1114168</vt:i4>
      </vt:variant>
      <vt:variant>
        <vt:i4>272</vt:i4>
      </vt:variant>
      <vt:variant>
        <vt:i4>0</vt:i4>
      </vt:variant>
      <vt:variant>
        <vt:i4>5</vt:i4>
      </vt:variant>
      <vt:variant>
        <vt:lpwstr/>
      </vt:variant>
      <vt:variant>
        <vt:lpwstr>_Toc215494674</vt:lpwstr>
      </vt:variant>
      <vt:variant>
        <vt:i4>1114168</vt:i4>
      </vt:variant>
      <vt:variant>
        <vt:i4>266</vt:i4>
      </vt:variant>
      <vt:variant>
        <vt:i4>0</vt:i4>
      </vt:variant>
      <vt:variant>
        <vt:i4>5</vt:i4>
      </vt:variant>
      <vt:variant>
        <vt:lpwstr/>
      </vt:variant>
      <vt:variant>
        <vt:lpwstr>_Toc215494673</vt:lpwstr>
      </vt:variant>
      <vt:variant>
        <vt:i4>1114168</vt:i4>
      </vt:variant>
      <vt:variant>
        <vt:i4>260</vt:i4>
      </vt:variant>
      <vt:variant>
        <vt:i4>0</vt:i4>
      </vt:variant>
      <vt:variant>
        <vt:i4>5</vt:i4>
      </vt:variant>
      <vt:variant>
        <vt:lpwstr/>
      </vt:variant>
      <vt:variant>
        <vt:lpwstr>_Toc215494672</vt:lpwstr>
      </vt:variant>
      <vt:variant>
        <vt:i4>1114168</vt:i4>
      </vt:variant>
      <vt:variant>
        <vt:i4>254</vt:i4>
      </vt:variant>
      <vt:variant>
        <vt:i4>0</vt:i4>
      </vt:variant>
      <vt:variant>
        <vt:i4>5</vt:i4>
      </vt:variant>
      <vt:variant>
        <vt:lpwstr/>
      </vt:variant>
      <vt:variant>
        <vt:lpwstr>_Toc215494671</vt:lpwstr>
      </vt:variant>
      <vt:variant>
        <vt:i4>1114168</vt:i4>
      </vt:variant>
      <vt:variant>
        <vt:i4>248</vt:i4>
      </vt:variant>
      <vt:variant>
        <vt:i4>0</vt:i4>
      </vt:variant>
      <vt:variant>
        <vt:i4>5</vt:i4>
      </vt:variant>
      <vt:variant>
        <vt:lpwstr/>
      </vt:variant>
      <vt:variant>
        <vt:lpwstr>_Toc215494670</vt:lpwstr>
      </vt:variant>
      <vt:variant>
        <vt:i4>1048632</vt:i4>
      </vt:variant>
      <vt:variant>
        <vt:i4>242</vt:i4>
      </vt:variant>
      <vt:variant>
        <vt:i4>0</vt:i4>
      </vt:variant>
      <vt:variant>
        <vt:i4>5</vt:i4>
      </vt:variant>
      <vt:variant>
        <vt:lpwstr/>
      </vt:variant>
      <vt:variant>
        <vt:lpwstr>_Toc215494669</vt:lpwstr>
      </vt:variant>
      <vt:variant>
        <vt:i4>1048632</vt:i4>
      </vt:variant>
      <vt:variant>
        <vt:i4>236</vt:i4>
      </vt:variant>
      <vt:variant>
        <vt:i4>0</vt:i4>
      </vt:variant>
      <vt:variant>
        <vt:i4>5</vt:i4>
      </vt:variant>
      <vt:variant>
        <vt:lpwstr/>
      </vt:variant>
      <vt:variant>
        <vt:lpwstr>_Toc215494668</vt:lpwstr>
      </vt:variant>
      <vt:variant>
        <vt:i4>1048632</vt:i4>
      </vt:variant>
      <vt:variant>
        <vt:i4>230</vt:i4>
      </vt:variant>
      <vt:variant>
        <vt:i4>0</vt:i4>
      </vt:variant>
      <vt:variant>
        <vt:i4>5</vt:i4>
      </vt:variant>
      <vt:variant>
        <vt:lpwstr/>
      </vt:variant>
      <vt:variant>
        <vt:lpwstr>_Toc215494667</vt:lpwstr>
      </vt:variant>
      <vt:variant>
        <vt:i4>1048632</vt:i4>
      </vt:variant>
      <vt:variant>
        <vt:i4>224</vt:i4>
      </vt:variant>
      <vt:variant>
        <vt:i4>0</vt:i4>
      </vt:variant>
      <vt:variant>
        <vt:i4>5</vt:i4>
      </vt:variant>
      <vt:variant>
        <vt:lpwstr/>
      </vt:variant>
      <vt:variant>
        <vt:lpwstr>_Toc215494666</vt:lpwstr>
      </vt:variant>
      <vt:variant>
        <vt:i4>1048632</vt:i4>
      </vt:variant>
      <vt:variant>
        <vt:i4>218</vt:i4>
      </vt:variant>
      <vt:variant>
        <vt:i4>0</vt:i4>
      </vt:variant>
      <vt:variant>
        <vt:i4>5</vt:i4>
      </vt:variant>
      <vt:variant>
        <vt:lpwstr/>
      </vt:variant>
      <vt:variant>
        <vt:lpwstr>_Toc215494665</vt:lpwstr>
      </vt:variant>
      <vt:variant>
        <vt:i4>1048632</vt:i4>
      </vt:variant>
      <vt:variant>
        <vt:i4>212</vt:i4>
      </vt:variant>
      <vt:variant>
        <vt:i4>0</vt:i4>
      </vt:variant>
      <vt:variant>
        <vt:i4>5</vt:i4>
      </vt:variant>
      <vt:variant>
        <vt:lpwstr/>
      </vt:variant>
      <vt:variant>
        <vt:lpwstr>_Toc215494664</vt:lpwstr>
      </vt:variant>
      <vt:variant>
        <vt:i4>1048632</vt:i4>
      </vt:variant>
      <vt:variant>
        <vt:i4>206</vt:i4>
      </vt:variant>
      <vt:variant>
        <vt:i4>0</vt:i4>
      </vt:variant>
      <vt:variant>
        <vt:i4>5</vt:i4>
      </vt:variant>
      <vt:variant>
        <vt:lpwstr/>
      </vt:variant>
      <vt:variant>
        <vt:lpwstr>_Toc215494663</vt:lpwstr>
      </vt:variant>
      <vt:variant>
        <vt:i4>1048632</vt:i4>
      </vt:variant>
      <vt:variant>
        <vt:i4>200</vt:i4>
      </vt:variant>
      <vt:variant>
        <vt:i4>0</vt:i4>
      </vt:variant>
      <vt:variant>
        <vt:i4>5</vt:i4>
      </vt:variant>
      <vt:variant>
        <vt:lpwstr/>
      </vt:variant>
      <vt:variant>
        <vt:lpwstr>_Toc215494662</vt:lpwstr>
      </vt:variant>
      <vt:variant>
        <vt:i4>1048632</vt:i4>
      </vt:variant>
      <vt:variant>
        <vt:i4>194</vt:i4>
      </vt:variant>
      <vt:variant>
        <vt:i4>0</vt:i4>
      </vt:variant>
      <vt:variant>
        <vt:i4>5</vt:i4>
      </vt:variant>
      <vt:variant>
        <vt:lpwstr/>
      </vt:variant>
      <vt:variant>
        <vt:lpwstr>_Toc215494661</vt:lpwstr>
      </vt:variant>
      <vt:variant>
        <vt:i4>1048632</vt:i4>
      </vt:variant>
      <vt:variant>
        <vt:i4>188</vt:i4>
      </vt:variant>
      <vt:variant>
        <vt:i4>0</vt:i4>
      </vt:variant>
      <vt:variant>
        <vt:i4>5</vt:i4>
      </vt:variant>
      <vt:variant>
        <vt:lpwstr/>
      </vt:variant>
      <vt:variant>
        <vt:lpwstr>_Toc215494660</vt:lpwstr>
      </vt:variant>
      <vt:variant>
        <vt:i4>1245240</vt:i4>
      </vt:variant>
      <vt:variant>
        <vt:i4>182</vt:i4>
      </vt:variant>
      <vt:variant>
        <vt:i4>0</vt:i4>
      </vt:variant>
      <vt:variant>
        <vt:i4>5</vt:i4>
      </vt:variant>
      <vt:variant>
        <vt:lpwstr/>
      </vt:variant>
      <vt:variant>
        <vt:lpwstr>_Toc215494659</vt:lpwstr>
      </vt:variant>
      <vt:variant>
        <vt:i4>1245240</vt:i4>
      </vt:variant>
      <vt:variant>
        <vt:i4>176</vt:i4>
      </vt:variant>
      <vt:variant>
        <vt:i4>0</vt:i4>
      </vt:variant>
      <vt:variant>
        <vt:i4>5</vt:i4>
      </vt:variant>
      <vt:variant>
        <vt:lpwstr/>
      </vt:variant>
      <vt:variant>
        <vt:lpwstr>_Toc215494658</vt:lpwstr>
      </vt:variant>
      <vt:variant>
        <vt:i4>1245240</vt:i4>
      </vt:variant>
      <vt:variant>
        <vt:i4>170</vt:i4>
      </vt:variant>
      <vt:variant>
        <vt:i4>0</vt:i4>
      </vt:variant>
      <vt:variant>
        <vt:i4>5</vt:i4>
      </vt:variant>
      <vt:variant>
        <vt:lpwstr/>
      </vt:variant>
      <vt:variant>
        <vt:lpwstr>_Toc215494657</vt:lpwstr>
      </vt:variant>
      <vt:variant>
        <vt:i4>1245240</vt:i4>
      </vt:variant>
      <vt:variant>
        <vt:i4>164</vt:i4>
      </vt:variant>
      <vt:variant>
        <vt:i4>0</vt:i4>
      </vt:variant>
      <vt:variant>
        <vt:i4>5</vt:i4>
      </vt:variant>
      <vt:variant>
        <vt:lpwstr/>
      </vt:variant>
      <vt:variant>
        <vt:lpwstr>_Toc215494656</vt:lpwstr>
      </vt:variant>
      <vt:variant>
        <vt:i4>1245240</vt:i4>
      </vt:variant>
      <vt:variant>
        <vt:i4>158</vt:i4>
      </vt:variant>
      <vt:variant>
        <vt:i4>0</vt:i4>
      </vt:variant>
      <vt:variant>
        <vt:i4>5</vt:i4>
      </vt:variant>
      <vt:variant>
        <vt:lpwstr/>
      </vt:variant>
      <vt:variant>
        <vt:lpwstr>_Toc215494655</vt:lpwstr>
      </vt:variant>
      <vt:variant>
        <vt:i4>1245240</vt:i4>
      </vt:variant>
      <vt:variant>
        <vt:i4>152</vt:i4>
      </vt:variant>
      <vt:variant>
        <vt:i4>0</vt:i4>
      </vt:variant>
      <vt:variant>
        <vt:i4>5</vt:i4>
      </vt:variant>
      <vt:variant>
        <vt:lpwstr/>
      </vt:variant>
      <vt:variant>
        <vt:lpwstr>_Toc215494654</vt:lpwstr>
      </vt:variant>
      <vt:variant>
        <vt:i4>1245240</vt:i4>
      </vt:variant>
      <vt:variant>
        <vt:i4>146</vt:i4>
      </vt:variant>
      <vt:variant>
        <vt:i4>0</vt:i4>
      </vt:variant>
      <vt:variant>
        <vt:i4>5</vt:i4>
      </vt:variant>
      <vt:variant>
        <vt:lpwstr/>
      </vt:variant>
      <vt:variant>
        <vt:lpwstr>_Toc215494653</vt:lpwstr>
      </vt:variant>
      <vt:variant>
        <vt:i4>1245240</vt:i4>
      </vt:variant>
      <vt:variant>
        <vt:i4>140</vt:i4>
      </vt:variant>
      <vt:variant>
        <vt:i4>0</vt:i4>
      </vt:variant>
      <vt:variant>
        <vt:i4>5</vt:i4>
      </vt:variant>
      <vt:variant>
        <vt:lpwstr/>
      </vt:variant>
      <vt:variant>
        <vt:lpwstr>_Toc215494652</vt:lpwstr>
      </vt:variant>
      <vt:variant>
        <vt:i4>1245240</vt:i4>
      </vt:variant>
      <vt:variant>
        <vt:i4>134</vt:i4>
      </vt:variant>
      <vt:variant>
        <vt:i4>0</vt:i4>
      </vt:variant>
      <vt:variant>
        <vt:i4>5</vt:i4>
      </vt:variant>
      <vt:variant>
        <vt:lpwstr/>
      </vt:variant>
      <vt:variant>
        <vt:lpwstr>_Toc215494651</vt:lpwstr>
      </vt:variant>
      <vt:variant>
        <vt:i4>1245240</vt:i4>
      </vt:variant>
      <vt:variant>
        <vt:i4>128</vt:i4>
      </vt:variant>
      <vt:variant>
        <vt:i4>0</vt:i4>
      </vt:variant>
      <vt:variant>
        <vt:i4>5</vt:i4>
      </vt:variant>
      <vt:variant>
        <vt:lpwstr/>
      </vt:variant>
      <vt:variant>
        <vt:lpwstr>_Toc215494650</vt:lpwstr>
      </vt:variant>
      <vt:variant>
        <vt:i4>1179704</vt:i4>
      </vt:variant>
      <vt:variant>
        <vt:i4>122</vt:i4>
      </vt:variant>
      <vt:variant>
        <vt:i4>0</vt:i4>
      </vt:variant>
      <vt:variant>
        <vt:i4>5</vt:i4>
      </vt:variant>
      <vt:variant>
        <vt:lpwstr/>
      </vt:variant>
      <vt:variant>
        <vt:lpwstr>_Toc215494649</vt:lpwstr>
      </vt:variant>
      <vt:variant>
        <vt:i4>1179704</vt:i4>
      </vt:variant>
      <vt:variant>
        <vt:i4>116</vt:i4>
      </vt:variant>
      <vt:variant>
        <vt:i4>0</vt:i4>
      </vt:variant>
      <vt:variant>
        <vt:i4>5</vt:i4>
      </vt:variant>
      <vt:variant>
        <vt:lpwstr/>
      </vt:variant>
      <vt:variant>
        <vt:lpwstr>_Toc215494648</vt:lpwstr>
      </vt:variant>
      <vt:variant>
        <vt:i4>1179704</vt:i4>
      </vt:variant>
      <vt:variant>
        <vt:i4>110</vt:i4>
      </vt:variant>
      <vt:variant>
        <vt:i4>0</vt:i4>
      </vt:variant>
      <vt:variant>
        <vt:i4>5</vt:i4>
      </vt:variant>
      <vt:variant>
        <vt:lpwstr/>
      </vt:variant>
      <vt:variant>
        <vt:lpwstr>_Toc215494647</vt:lpwstr>
      </vt:variant>
      <vt:variant>
        <vt:i4>1179704</vt:i4>
      </vt:variant>
      <vt:variant>
        <vt:i4>104</vt:i4>
      </vt:variant>
      <vt:variant>
        <vt:i4>0</vt:i4>
      </vt:variant>
      <vt:variant>
        <vt:i4>5</vt:i4>
      </vt:variant>
      <vt:variant>
        <vt:lpwstr/>
      </vt:variant>
      <vt:variant>
        <vt:lpwstr>_Toc215494646</vt:lpwstr>
      </vt:variant>
      <vt:variant>
        <vt:i4>1179704</vt:i4>
      </vt:variant>
      <vt:variant>
        <vt:i4>98</vt:i4>
      </vt:variant>
      <vt:variant>
        <vt:i4>0</vt:i4>
      </vt:variant>
      <vt:variant>
        <vt:i4>5</vt:i4>
      </vt:variant>
      <vt:variant>
        <vt:lpwstr/>
      </vt:variant>
      <vt:variant>
        <vt:lpwstr>_Toc215494645</vt:lpwstr>
      </vt:variant>
      <vt:variant>
        <vt:i4>1179704</vt:i4>
      </vt:variant>
      <vt:variant>
        <vt:i4>92</vt:i4>
      </vt:variant>
      <vt:variant>
        <vt:i4>0</vt:i4>
      </vt:variant>
      <vt:variant>
        <vt:i4>5</vt:i4>
      </vt:variant>
      <vt:variant>
        <vt:lpwstr/>
      </vt:variant>
      <vt:variant>
        <vt:lpwstr>_Toc215494644</vt:lpwstr>
      </vt:variant>
      <vt:variant>
        <vt:i4>1179704</vt:i4>
      </vt:variant>
      <vt:variant>
        <vt:i4>86</vt:i4>
      </vt:variant>
      <vt:variant>
        <vt:i4>0</vt:i4>
      </vt:variant>
      <vt:variant>
        <vt:i4>5</vt:i4>
      </vt:variant>
      <vt:variant>
        <vt:lpwstr/>
      </vt:variant>
      <vt:variant>
        <vt:lpwstr>_Toc215494643</vt:lpwstr>
      </vt:variant>
      <vt:variant>
        <vt:i4>1179704</vt:i4>
      </vt:variant>
      <vt:variant>
        <vt:i4>80</vt:i4>
      </vt:variant>
      <vt:variant>
        <vt:i4>0</vt:i4>
      </vt:variant>
      <vt:variant>
        <vt:i4>5</vt:i4>
      </vt:variant>
      <vt:variant>
        <vt:lpwstr/>
      </vt:variant>
      <vt:variant>
        <vt:lpwstr>_Toc215494642</vt:lpwstr>
      </vt:variant>
      <vt:variant>
        <vt:i4>1179704</vt:i4>
      </vt:variant>
      <vt:variant>
        <vt:i4>74</vt:i4>
      </vt:variant>
      <vt:variant>
        <vt:i4>0</vt:i4>
      </vt:variant>
      <vt:variant>
        <vt:i4>5</vt:i4>
      </vt:variant>
      <vt:variant>
        <vt:lpwstr/>
      </vt:variant>
      <vt:variant>
        <vt:lpwstr>_Toc215494641</vt:lpwstr>
      </vt:variant>
      <vt:variant>
        <vt:i4>1179704</vt:i4>
      </vt:variant>
      <vt:variant>
        <vt:i4>68</vt:i4>
      </vt:variant>
      <vt:variant>
        <vt:i4>0</vt:i4>
      </vt:variant>
      <vt:variant>
        <vt:i4>5</vt:i4>
      </vt:variant>
      <vt:variant>
        <vt:lpwstr/>
      </vt:variant>
      <vt:variant>
        <vt:lpwstr>_Toc215494640</vt:lpwstr>
      </vt:variant>
      <vt:variant>
        <vt:i4>1376312</vt:i4>
      </vt:variant>
      <vt:variant>
        <vt:i4>62</vt:i4>
      </vt:variant>
      <vt:variant>
        <vt:i4>0</vt:i4>
      </vt:variant>
      <vt:variant>
        <vt:i4>5</vt:i4>
      </vt:variant>
      <vt:variant>
        <vt:lpwstr/>
      </vt:variant>
      <vt:variant>
        <vt:lpwstr>_Toc215494639</vt:lpwstr>
      </vt:variant>
      <vt:variant>
        <vt:i4>1376312</vt:i4>
      </vt:variant>
      <vt:variant>
        <vt:i4>56</vt:i4>
      </vt:variant>
      <vt:variant>
        <vt:i4>0</vt:i4>
      </vt:variant>
      <vt:variant>
        <vt:i4>5</vt:i4>
      </vt:variant>
      <vt:variant>
        <vt:lpwstr/>
      </vt:variant>
      <vt:variant>
        <vt:lpwstr>_Toc215494638</vt:lpwstr>
      </vt:variant>
      <vt:variant>
        <vt:i4>1376312</vt:i4>
      </vt:variant>
      <vt:variant>
        <vt:i4>50</vt:i4>
      </vt:variant>
      <vt:variant>
        <vt:i4>0</vt:i4>
      </vt:variant>
      <vt:variant>
        <vt:i4>5</vt:i4>
      </vt:variant>
      <vt:variant>
        <vt:lpwstr/>
      </vt:variant>
      <vt:variant>
        <vt:lpwstr>_Toc215494637</vt:lpwstr>
      </vt:variant>
      <vt:variant>
        <vt:i4>1376312</vt:i4>
      </vt:variant>
      <vt:variant>
        <vt:i4>44</vt:i4>
      </vt:variant>
      <vt:variant>
        <vt:i4>0</vt:i4>
      </vt:variant>
      <vt:variant>
        <vt:i4>5</vt:i4>
      </vt:variant>
      <vt:variant>
        <vt:lpwstr/>
      </vt:variant>
      <vt:variant>
        <vt:lpwstr>_Toc215494636</vt:lpwstr>
      </vt:variant>
      <vt:variant>
        <vt:i4>1376312</vt:i4>
      </vt:variant>
      <vt:variant>
        <vt:i4>38</vt:i4>
      </vt:variant>
      <vt:variant>
        <vt:i4>0</vt:i4>
      </vt:variant>
      <vt:variant>
        <vt:i4>5</vt:i4>
      </vt:variant>
      <vt:variant>
        <vt:lpwstr/>
      </vt:variant>
      <vt:variant>
        <vt:lpwstr>_Toc215494635</vt:lpwstr>
      </vt:variant>
      <vt:variant>
        <vt:i4>1376312</vt:i4>
      </vt:variant>
      <vt:variant>
        <vt:i4>32</vt:i4>
      </vt:variant>
      <vt:variant>
        <vt:i4>0</vt:i4>
      </vt:variant>
      <vt:variant>
        <vt:i4>5</vt:i4>
      </vt:variant>
      <vt:variant>
        <vt:lpwstr/>
      </vt:variant>
      <vt:variant>
        <vt:lpwstr>_Toc215494634</vt:lpwstr>
      </vt:variant>
      <vt:variant>
        <vt:i4>1376312</vt:i4>
      </vt:variant>
      <vt:variant>
        <vt:i4>26</vt:i4>
      </vt:variant>
      <vt:variant>
        <vt:i4>0</vt:i4>
      </vt:variant>
      <vt:variant>
        <vt:i4>5</vt:i4>
      </vt:variant>
      <vt:variant>
        <vt:lpwstr/>
      </vt:variant>
      <vt:variant>
        <vt:lpwstr>_Toc215494633</vt:lpwstr>
      </vt:variant>
      <vt:variant>
        <vt:i4>1376312</vt:i4>
      </vt:variant>
      <vt:variant>
        <vt:i4>20</vt:i4>
      </vt:variant>
      <vt:variant>
        <vt:i4>0</vt:i4>
      </vt:variant>
      <vt:variant>
        <vt:i4>5</vt:i4>
      </vt:variant>
      <vt:variant>
        <vt:lpwstr/>
      </vt:variant>
      <vt:variant>
        <vt:lpwstr>_Toc215494632</vt:lpwstr>
      </vt:variant>
      <vt:variant>
        <vt:i4>1376312</vt:i4>
      </vt:variant>
      <vt:variant>
        <vt:i4>14</vt:i4>
      </vt:variant>
      <vt:variant>
        <vt:i4>0</vt:i4>
      </vt:variant>
      <vt:variant>
        <vt:i4>5</vt:i4>
      </vt:variant>
      <vt:variant>
        <vt:lpwstr/>
      </vt:variant>
      <vt:variant>
        <vt:lpwstr>_Toc215494631</vt:lpwstr>
      </vt:variant>
      <vt:variant>
        <vt:i4>1376312</vt:i4>
      </vt:variant>
      <vt:variant>
        <vt:i4>8</vt:i4>
      </vt:variant>
      <vt:variant>
        <vt:i4>0</vt:i4>
      </vt:variant>
      <vt:variant>
        <vt:i4>5</vt:i4>
      </vt:variant>
      <vt:variant>
        <vt:lpwstr/>
      </vt:variant>
      <vt:variant>
        <vt:lpwstr>_Toc215494630</vt:lpwstr>
      </vt:variant>
      <vt:variant>
        <vt:i4>1310776</vt:i4>
      </vt:variant>
      <vt:variant>
        <vt:i4>2</vt:i4>
      </vt:variant>
      <vt:variant>
        <vt:i4>0</vt:i4>
      </vt:variant>
      <vt:variant>
        <vt:i4>5</vt:i4>
      </vt:variant>
      <vt:variant>
        <vt:lpwstr/>
      </vt:variant>
      <vt:variant>
        <vt:lpwstr>_Toc215494629</vt:lpwstr>
      </vt:variant>
      <vt:variant>
        <vt:i4>1179683</vt:i4>
      </vt:variant>
      <vt:variant>
        <vt:i4>15</vt:i4>
      </vt:variant>
      <vt:variant>
        <vt:i4>0</vt:i4>
      </vt:variant>
      <vt:variant>
        <vt:i4>5</vt:i4>
      </vt:variant>
      <vt:variant>
        <vt:lpwstr>mailto:nzhang@prcvi.org</vt:lpwstr>
      </vt:variant>
      <vt:variant>
        <vt:lpwstr/>
      </vt:variant>
      <vt:variant>
        <vt:i4>2228265</vt:i4>
      </vt:variant>
      <vt:variant>
        <vt:i4>12</vt:i4>
      </vt:variant>
      <vt:variant>
        <vt:i4>0</vt:i4>
      </vt:variant>
      <vt:variant>
        <vt:i4>5</vt:i4>
      </vt:variant>
      <vt:variant>
        <vt:lpwstr>http://www.brl.org/intro/session03/punctuation.html</vt:lpwstr>
      </vt:variant>
      <vt:variant>
        <vt:lpwstr>:~:text=Quotation%20marks%3A&amp;text=In%20braille%2C%20you%20should%20use,save%20space%20without%20comprising%20clarity!</vt:lpwstr>
      </vt:variant>
      <vt:variant>
        <vt:i4>1179683</vt:i4>
      </vt:variant>
      <vt:variant>
        <vt:i4>9</vt:i4>
      </vt:variant>
      <vt:variant>
        <vt:i4>0</vt:i4>
      </vt:variant>
      <vt:variant>
        <vt:i4>5</vt:i4>
      </vt:variant>
      <vt:variant>
        <vt:lpwstr>mailto:nzhang@prcvi.org</vt:lpwstr>
      </vt:variant>
      <vt:variant>
        <vt:lpwstr/>
      </vt:variant>
      <vt:variant>
        <vt:i4>7143511</vt:i4>
      </vt:variant>
      <vt:variant>
        <vt:i4>6</vt:i4>
      </vt:variant>
      <vt:variant>
        <vt:i4>0</vt:i4>
      </vt:variant>
      <vt:variant>
        <vt:i4>5</vt:i4>
      </vt:variant>
      <vt:variant>
        <vt:lpwstr>mailto:cplayford@prcvi.org</vt:lpwstr>
      </vt:variant>
      <vt:variant>
        <vt:lpwstr/>
      </vt:variant>
      <vt:variant>
        <vt:i4>1179683</vt:i4>
      </vt:variant>
      <vt:variant>
        <vt:i4>3</vt:i4>
      </vt:variant>
      <vt:variant>
        <vt:i4>0</vt:i4>
      </vt:variant>
      <vt:variant>
        <vt:i4>5</vt:i4>
      </vt:variant>
      <vt:variant>
        <vt:lpwstr>mailto:nzhang@prcvi.org</vt:lpwstr>
      </vt:variant>
      <vt:variant>
        <vt:lpwstr/>
      </vt:variant>
      <vt:variant>
        <vt:i4>7143511</vt:i4>
      </vt:variant>
      <vt:variant>
        <vt:i4>0</vt:i4>
      </vt:variant>
      <vt:variant>
        <vt:i4>0</vt:i4>
      </vt:variant>
      <vt:variant>
        <vt:i4>5</vt:i4>
      </vt:variant>
      <vt:variant>
        <vt:lpwstr>mailto:cplayford@prcvi.org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SETBC User</dc:creator>
  <cp:keywords/>
  <cp:lastModifiedBy>Corrie Playford</cp:lastModifiedBy>
  <cp:revision>2</cp:revision>
  <cp:lastPrinted>2025-03-18T22:00:00Z</cp:lastPrinted>
  <dcterms:created xsi:type="dcterms:W3CDTF">2026-02-03T17:43:00Z</dcterms:created>
  <dcterms:modified xsi:type="dcterms:W3CDTF">2026-02-03T17:43:00Z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0x0101002B9528FBAD879B4D8D3798F03779D946</vt:lpwstr>
  </property>
  <property fmtid="{D5CDD505-2E9C-101B-9397-08002B2CF9AE}" pid="3" name="MediaServiceImageTags">
    <vt:lpwstr/>
  </property>
  <property fmtid="{D5CDD505-2E9C-101B-9397-08002B2CF9AE}" pid="4" name="MTWinEqns">
    <vt:bool>true</vt:bool>
  </property>
</Properties>
</file>